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1127" w14:textId="4C6B39B2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УТВЕРЖДАЮ</w:t>
      </w:r>
    </w:p>
    <w:p w14:paraId="084B2287" w14:textId="77777777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 xml:space="preserve">Председатель комиссии </w:t>
      </w:r>
    </w:p>
    <w:p w14:paraId="3BE10AB1" w14:textId="48914684" w:rsidR="00C14714" w:rsidRPr="00C02716" w:rsidRDefault="00C14714" w:rsidP="00C14714">
      <w:pPr>
        <w:spacing w:after="0"/>
        <w:ind w:left="4820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sz w:val="28"/>
          <w:szCs w:val="28"/>
        </w:rPr>
        <w:t>_________________Н.А. Резинских</w:t>
      </w:r>
    </w:p>
    <w:p w14:paraId="4363F627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156CA46F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AA7C5A">
        <w:rPr>
          <w:rFonts w:ascii="Liberation Serif" w:hAnsi="Liberation Serif"/>
          <w:sz w:val="28"/>
          <w:szCs w:val="28"/>
          <w:lang w:val="en-US"/>
        </w:rPr>
        <w:t>17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AA7C5A">
        <w:rPr>
          <w:rFonts w:ascii="Liberation Serif" w:hAnsi="Liberation Serif"/>
          <w:sz w:val="28"/>
          <w:szCs w:val="28"/>
        </w:rPr>
        <w:t xml:space="preserve">марта </w:t>
      </w:r>
      <w:r w:rsidRPr="00C02716">
        <w:rPr>
          <w:rFonts w:ascii="Liberation Serif" w:hAnsi="Liberation Serif"/>
          <w:sz w:val="28"/>
          <w:szCs w:val="28"/>
        </w:rPr>
        <w:t>202</w:t>
      </w:r>
      <w:r w:rsidR="00145999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каб.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061B71EB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145999">
        <w:rPr>
          <w:rFonts w:ascii="Liberation Serif" w:hAnsi="Liberation Serif"/>
          <w:sz w:val="28"/>
          <w:szCs w:val="28"/>
        </w:rPr>
        <w:t>2</w:t>
      </w:r>
      <w:r w:rsidRPr="00C02716">
        <w:rPr>
          <w:rFonts w:ascii="Liberation Serif" w:hAnsi="Liberation Serif"/>
          <w:sz w:val="28"/>
          <w:szCs w:val="28"/>
        </w:rPr>
        <w:t xml:space="preserve"> часов 00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77777777" w:rsidR="00C02716" w:rsidRP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3E0A1516" w14:textId="62FF824A" w:rsidR="00C14714" w:rsidRPr="00C02716" w:rsidRDefault="00AA7C5A" w:rsidP="00AA7C5A">
      <w:pPr>
        <w:spacing w:after="0"/>
        <w:ind w:firstLine="851"/>
        <w:jc w:val="both"/>
        <w:rPr>
          <w:rFonts w:ascii="Liberation Serif" w:hAnsi="Liberation Serif"/>
          <w:sz w:val="28"/>
          <w:szCs w:val="28"/>
        </w:rPr>
      </w:pPr>
      <w:r w:rsidRPr="00AA7C5A">
        <w:rPr>
          <w:rFonts w:ascii="Liberation Serif" w:hAnsi="Liberation Serif" w:cs="Liberation Serif"/>
          <w:sz w:val="28"/>
          <w:szCs w:val="28"/>
        </w:rPr>
        <w:t xml:space="preserve">О рассмотрении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Liberation Serif" w:hAnsi="Liberation Serif" w:cs="Liberation Serif"/>
          <w:sz w:val="28"/>
          <w:szCs w:val="28"/>
          <w:lang w:val="en-US"/>
        </w:rPr>
        <w:t>N</w:t>
      </w:r>
      <w:r w:rsidRPr="00AA7C5A">
        <w:rPr>
          <w:rFonts w:ascii="Liberation Serif" w:hAnsi="Liberation Serif" w:cs="Liberation Serif"/>
          <w:sz w:val="28"/>
          <w:szCs w:val="28"/>
        </w:rPr>
        <w:t>, замещающей должность муниципальной службы главного специалиста отдела финансового контроля Финансового управления.</w:t>
      </w:r>
    </w:p>
    <w:p w14:paraId="23D7B97F" w14:textId="77777777" w:rsidR="00C14714" w:rsidRPr="00C02716" w:rsidRDefault="00C14714" w:rsidP="00AA7C5A">
      <w:pPr>
        <w:spacing w:after="0"/>
        <w:jc w:val="both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145999"/>
    <w:rsid w:val="0017595C"/>
    <w:rsid w:val="002B1723"/>
    <w:rsid w:val="003B6516"/>
    <w:rsid w:val="004973D1"/>
    <w:rsid w:val="00516A8E"/>
    <w:rsid w:val="008D08D2"/>
    <w:rsid w:val="00AA7C5A"/>
    <w:rsid w:val="00C02716"/>
    <w:rsid w:val="00C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4</cp:revision>
  <dcterms:created xsi:type="dcterms:W3CDTF">2022-02-15T06:38:00Z</dcterms:created>
  <dcterms:modified xsi:type="dcterms:W3CDTF">2022-04-01T09:53:00Z</dcterms:modified>
</cp:coreProperties>
</file>