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865"/>
        <w:gridCol w:w="430"/>
        <w:gridCol w:w="574"/>
        <w:gridCol w:w="6417"/>
      </w:tblGrid>
      <w:tr w:rsidR="00BC05F1" w:rsidRPr="0013051B" w:rsidTr="0024162F">
        <w:trPr>
          <w:trHeight w:val="524"/>
        </w:trPr>
        <w:tc>
          <w:tcPr>
            <w:tcW w:w="9460" w:type="dxa"/>
            <w:gridSpan w:val="5"/>
          </w:tcPr>
          <w:p w:rsidR="00BC05F1" w:rsidRPr="0013051B" w:rsidRDefault="00BC05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C05F1" w:rsidRPr="0013051B" w:rsidRDefault="00BC05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C05F1" w:rsidRPr="0013051B" w:rsidRDefault="00BC05F1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C05F1" w:rsidRPr="0013051B" w:rsidRDefault="00BC05F1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6035" t="19050" r="2413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C05F1" w:rsidRPr="0013051B" w:rsidTr="0024162F">
        <w:trPr>
          <w:trHeight w:val="524"/>
        </w:trPr>
        <w:tc>
          <w:tcPr>
            <w:tcW w:w="284" w:type="dxa"/>
            <w:vAlign w:val="bottom"/>
          </w:tcPr>
          <w:p w:rsidR="00BC05F1" w:rsidRPr="0013051B" w:rsidRDefault="00BC05F1" w:rsidP="002416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C05F1" w:rsidRPr="0013051B" w:rsidRDefault="00BC05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15.04.2022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C05F1" w:rsidRPr="0013051B" w:rsidRDefault="00BC05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C05F1" w:rsidRPr="0013051B" w:rsidRDefault="00BC05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451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C05F1" w:rsidRPr="0013051B" w:rsidRDefault="00BC05F1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C05F1" w:rsidRPr="0013051B" w:rsidTr="0024162F">
        <w:trPr>
          <w:trHeight w:val="130"/>
        </w:trPr>
        <w:tc>
          <w:tcPr>
            <w:tcW w:w="9460" w:type="dxa"/>
            <w:gridSpan w:val="5"/>
          </w:tcPr>
          <w:p w:rsidR="00BC05F1" w:rsidRPr="0013051B" w:rsidRDefault="00BC05F1" w:rsidP="002416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C05F1" w:rsidRPr="0013051B" w:rsidTr="0024162F">
        <w:tc>
          <w:tcPr>
            <w:tcW w:w="9460" w:type="dxa"/>
            <w:gridSpan w:val="5"/>
          </w:tcPr>
          <w:p w:rsidR="00BC05F1" w:rsidRPr="00BC05F1" w:rsidRDefault="00BC05F1" w:rsidP="0024162F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C05F1" w:rsidRPr="00BC05F1" w:rsidRDefault="00BC05F1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C05F1" w:rsidRPr="00BC05F1" w:rsidRDefault="00BC05F1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C05F1" w:rsidRPr="0013051B" w:rsidTr="0024162F">
        <w:tc>
          <w:tcPr>
            <w:tcW w:w="9460" w:type="dxa"/>
            <w:gridSpan w:val="5"/>
          </w:tcPr>
          <w:p w:rsidR="00BC05F1" w:rsidRPr="0013051B" w:rsidRDefault="00BC05F1" w:rsidP="002416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утвержденные постановлением администрации городского округа Верхняя Пышма от 25.05.2021 № 431</w:t>
            </w:r>
          </w:p>
        </w:tc>
      </w:tr>
      <w:tr w:rsidR="00BC05F1" w:rsidRPr="0013051B" w:rsidTr="0024162F">
        <w:tc>
          <w:tcPr>
            <w:tcW w:w="9460" w:type="dxa"/>
            <w:gridSpan w:val="5"/>
          </w:tcPr>
          <w:p w:rsidR="00BC05F1" w:rsidRPr="0013051B" w:rsidRDefault="00BC05F1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C05F1" w:rsidRPr="0013051B" w:rsidRDefault="00BC05F1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C05F1" w:rsidRPr="0013051B" w:rsidRDefault="00BC05F1" w:rsidP="00BC05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целях приведения правовых актов в соответствие с действующим законодательством Российской Федерации,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а также с целью уточнения предоставляемой информации </w:t>
      </w:r>
      <w:r>
        <w:rPr>
          <w:rFonts w:ascii="Liberation Serif" w:hAnsi="Liberation Serif" w:cs="Liberation Serif"/>
          <w:sz w:val="28"/>
          <w:szCs w:val="28"/>
        </w:rPr>
        <w:t>садоводческими и огородническими некоммерческими товариществами, расположенными на территории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BC05F1" w:rsidRPr="0013051B" w:rsidRDefault="00BC05F1" w:rsidP="00BC05F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C05F1" w:rsidRDefault="00BC05F1" w:rsidP="00BC05F1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Внести в </w:t>
      </w:r>
      <w:r>
        <w:rPr>
          <w:rFonts w:ascii="Liberation Serif" w:hAnsi="Liberation Serif"/>
          <w:bCs/>
          <w:iCs/>
          <w:sz w:val="28"/>
          <w:szCs w:val="28"/>
        </w:rPr>
        <w:t xml:space="preserve">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</w:t>
      </w:r>
      <w:r>
        <w:rPr>
          <w:rFonts w:ascii="Liberation Serif" w:hAnsi="Liberation Serif"/>
          <w:color w:val="000000"/>
          <w:sz w:val="28"/>
          <w:szCs w:val="28"/>
        </w:rPr>
        <w:t xml:space="preserve">утвержденные постановлением администрации городского округа Верхняя Пышма </w:t>
      </w:r>
      <w:r>
        <w:rPr>
          <w:rFonts w:ascii="Liberation Serif" w:hAnsi="Liberation Serif"/>
          <w:bCs/>
          <w:iCs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 xml:space="preserve">25.05.2021 № 431 </w:t>
      </w:r>
      <w:r>
        <w:rPr>
          <w:rFonts w:ascii="Liberation Serif" w:hAnsi="Liberation Serif"/>
          <w:bCs/>
          <w:iCs/>
          <w:sz w:val="28"/>
          <w:szCs w:val="28"/>
        </w:rPr>
        <w:t>«Об утверждении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 расположенных на территории городского округа</w:t>
      </w:r>
      <w:proofErr w:type="gramEnd"/>
      <w:r>
        <w:rPr>
          <w:rFonts w:ascii="Liberation Serif" w:hAnsi="Liberation Serif"/>
          <w:bCs/>
          <w:iCs/>
          <w:sz w:val="28"/>
          <w:szCs w:val="28"/>
        </w:rPr>
        <w:t xml:space="preserve"> Верхняя Пышма»,</w:t>
      </w:r>
      <w:r>
        <w:rPr>
          <w:rFonts w:ascii="Liberation Serif" w:hAnsi="Liberation Serif"/>
          <w:color w:val="000000"/>
          <w:sz w:val="28"/>
          <w:szCs w:val="28"/>
        </w:rPr>
        <w:t xml:space="preserve"> изменения:</w:t>
      </w:r>
    </w:p>
    <w:p w:rsidR="00BC05F1" w:rsidRDefault="00BC05F1" w:rsidP="00BC05F1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заменить </w:t>
      </w:r>
      <w:r>
        <w:rPr>
          <w:rFonts w:ascii="Liberation Serif" w:hAnsi="Liberation Serif"/>
          <w:sz w:val="28"/>
          <w:szCs w:val="28"/>
        </w:rPr>
        <w:t>в подпункте 5 пункта 1.6 слова «</w:t>
      </w:r>
      <w:proofErr w:type="gramStart"/>
      <w:r>
        <w:rPr>
          <w:rFonts w:ascii="Liberation Serif" w:hAnsi="Liberation Serif"/>
          <w:sz w:val="28"/>
          <w:szCs w:val="28"/>
        </w:rPr>
        <w:t>указанных</w:t>
      </w:r>
      <w:proofErr w:type="gramEnd"/>
      <w:r>
        <w:rPr>
          <w:rFonts w:ascii="Liberation Serif" w:hAnsi="Liberation Serif"/>
          <w:sz w:val="28"/>
          <w:szCs w:val="28"/>
        </w:rPr>
        <w:t xml:space="preserve"> в п. 1.5 в текущем финансовом году» на слова «указанных в п. 1.3 в текущем финансовом году» в связи с технической ошибкой;</w:t>
      </w:r>
    </w:p>
    <w:p w:rsidR="00BC05F1" w:rsidRPr="003F6F28" w:rsidRDefault="00BC05F1" w:rsidP="00BC05F1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2) дополнить подпункт 2 пункта 2.4 словами </w:t>
      </w:r>
      <w:r>
        <w:rPr>
          <w:rFonts w:ascii="Liberation Serif" w:hAnsi="Liberation Serif" w:cs="Liberation Serif"/>
          <w:sz w:val="28"/>
          <w:szCs w:val="28"/>
        </w:rPr>
        <w:t xml:space="preserve">«а также копию </w:t>
      </w:r>
      <w:r w:rsidRPr="003F6F28">
        <w:rPr>
          <w:rFonts w:ascii="Liberation Serif" w:hAnsi="Liberation Serif" w:cs="Liberation Serif"/>
          <w:sz w:val="28"/>
          <w:szCs w:val="28"/>
        </w:rPr>
        <w:t>реестр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F6F28">
        <w:rPr>
          <w:rFonts w:ascii="Liberation Serif" w:hAnsi="Liberation Serif" w:cs="Liberation Serif"/>
          <w:sz w:val="28"/>
          <w:szCs w:val="28"/>
        </w:rPr>
        <w:t xml:space="preserve"> членов </w:t>
      </w:r>
      <w:r>
        <w:rPr>
          <w:rFonts w:ascii="Liberation Serif" w:hAnsi="Liberation Serif" w:cs="Liberation Serif"/>
          <w:sz w:val="28"/>
          <w:szCs w:val="28"/>
        </w:rPr>
        <w:t>Объединения</w:t>
      </w:r>
      <w:r w:rsidRPr="003F6F28">
        <w:rPr>
          <w:rFonts w:ascii="Liberation Serif" w:hAnsi="Liberation Serif" w:cs="Liberation Serif"/>
          <w:sz w:val="28"/>
          <w:szCs w:val="28"/>
        </w:rPr>
        <w:t>, ведение которого осуществляется в соответствии со статьей 15 Ф</w:t>
      </w:r>
      <w:r>
        <w:rPr>
          <w:rFonts w:ascii="Liberation Serif" w:hAnsi="Liberation Serif" w:cs="Liberation Serif"/>
          <w:sz w:val="28"/>
          <w:szCs w:val="28"/>
        </w:rPr>
        <w:t>едерального закона</w:t>
      </w:r>
      <w:r w:rsidRPr="003F6F2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29.07.2017 №</w:t>
      </w:r>
      <w:r w:rsidRPr="003F6F28">
        <w:rPr>
          <w:rFonts w:ascii="Liberation Serif" w:hAnsi="Liberation Serif" w:cs="Liberation Serif"/>
          <w:sz w:val="28"/>
          <w:szCs w:val="28"/>
        </w:rPr>
        <w:t xml:space="preserve"> 217-ФЗ</w:t>
      </w:r>
      <w:r>
        <w:rPr>
          <w:rFonts w:ascii="Liberation Serif" w:hAnsi="Liberation Serif" w:cs="Liberation Serif"/>
          <w:sz w:val="28"/>
          <w:szCs w:val="28"/>
        </w:rPr>
        <w:t xml:space="preserve"> «</w:t>
      </w:r>
      <w:r w:rsidRPr="00076807">
        <w:rPr>
          <w:rFonts w:ascii="Liberation Serif" w:hAnsi="Liberation Serif" w:cs="Liberation Serif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3F6F28">
        <w:rPr>
          <w:rFonts w:ascii="Liberation Serif" w:hAnsi="Liberation Serif" w:cs="Liberation Serif"/>
          <w:sz w:val="28"/>
          <w:szCs w:val="28"/>
        </w:rPr>
        <w:t>, по состоянию на первое число месяца подачи заявки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3F6F28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BC05F1" w:rsidRDefault="00BC05F1" w:rsidP="00BC05F1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>
        <w:rPr>
          <w:rFonts w:ascii="Liberation Serif" w:hAnsi="Liberation Serif" w:cs="Liberation Serif"/>
          <w:sz w:val="28"/>
          <w:szCs w:val="28"/>
        </w:rPr>
        <w:t>заменить в подпункте 6 пункта 2.4. слова «</w:t>
      </w:r>
      <w:r w:rsidRPr="00B57140">
        <w:rPr>
          <w:rFonts w:ascii="Liberation Serif" w:hAnsi="Liberation Serif" w:cs="Liberation Serif"/>
          <w:sz w:val="28"/>
          <w:szCs w:val="28"/>
        </w:rPr>
        <w:t>на первое число месяца, предшествующего подаче заявки на субсидию</w:t>
      </w:r>
      <w:r>
        <w:rPr>
          <w:rFonts w:ascii="Liberation Serif" w:hAnsi="Liberation Serif" w:cs="Liberation Serif"/>
          <w:sz w:val="28"/>
          <w:szCs w:val="28"/>
        </w:rPr>
        <w:t>» на слова «</w:t>
      </w:r>
      <w:r w:rsidRPr="00B57140">
        <w:rPr>
          <w:rFonts w:ascii="Liberation Serif" w:hAnsi="Liberation Serif" w:cs="Liberation Serif"/>
          <w:sz w:val="28"/>
          <w:szCs w:val="28"/>
        </w:rPr>
        <w:t>на первое число месяца</w:t>
      </w:r>
      <w:r w:rsidRPr="009942D8">
        <w:rPr>
          <w:rFonts w:ascii="Liberation Serif" w:hAnsi="Liberation Serif" w:cs="Liberation Serif"/>
          <w:sz w:val="28"/>
          <w:szCs w:val="28"/>
        </w:rPr>
        <w:t>, в котором подается заявка на субсидию»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BC05F1" w:rsidRDefault="00BC05F1" w:rsidP="00BC05F1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4) дополнить подпункт 9 пункта 2.4 словами «с указанием даты и места расположения, установленные техническими средствами»;</w:t>
      </w:r>
    </w:p>
    <w:p w:rsidR="00BC05F1" w:rsidRDefault="00BC05F1" w:rsidP="00BC05F1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изложить подпункт 18 пункта 2.4 в следующей редакции: </w:t>
      </w:r>
    </w:p>
    <w:p w:rsidR="00BC05F1" w:rsidRDefault="00BC05F1" w:rsidP="00BC05F1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«18) выписку из Единого государственного реестра недвижимости на земельный участок общего пользования, границы которого установлены в соответствии с требованиями земельного законодательства</w:t>
      </w:r>
      <w:proofErr w:type="gramStart"/>
      <w:r>
        <w:rPr>
          <w:rFonts w:ascii="Liberation Serif" w:hAnsi="Liberation Serif" w:cs="Liberation Serif"/>
          <w:sz w:val="28"/>
          <w:szCs w:val="28"/>
        </w:rPr>
        <w:t>.»;</w:t>
      </w:r>
      <w:proofErr w:type="gramEnd"/>
    </w:p>
    <w:p w:rsidR="00BC05F1" w:rsidRDefault="00BC05F1" w:rsidP="00BC05F1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 </w:t>
      </w:r>
      <w:r>
        <w:rPr>
          <w:rFonts w:ascii="Liberation Serif" w:hAnsi="Liberation Serif"/>
          <w:color w:val="000000"/>
          <w:sz w:val="28"/>
          <w:szCs w:val="28"/>
        </w:rPr>
        <w:t xml:space="preserve">заменить </w:t>
      </w:r>
      <w:r>
        <w:rPr>
          <w:rFonts w:ascii="Liberation Serif" w:hAnsi="Liberation Serif"/>
          <w:sz w:val="28"/>
          <w:szCs w:val="28"/>
        </w:rPr>
        <w:t>в подпункте 1 пункта 2.5 слова «(далее – Постановление)» на слова «(далее – Распоряжение)».</w:t>
      </w:r>
    </w:p>
    <w:p w:rsidR="00BC05F1" w:rsidRDefault="00BC05F1" w:rsidP="00BC05F1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</w:t>
      </w:r>
      <w:r w:rsidRPr="008A0C38">
        <w:rPr>
          <w:rFonts w:ascii="Liberation Serif" w:hAnsi="Liberation Serif"/>
          <w:sz w:val="28"/>
          <w:szCs w:val="28"/>
        </w:rPr>
        <w:t>(</w:t>
      </w:r>
      <w:r w:rsidRPr="008A0C38">
        <w:rPr>
          <w:rStyle w:val="a3"/>
          <w:rFonts w:ascii="Liberation Serif" w:hAnsi="Liberation Serif"/>
          <w:sz w:val="28"/>
          <w:szCs w:val="28"/>
          <w:lang w:val="en-US"/>
        </w:rPr>
        <w:t>www</w:t>
      </w:r>
      <w:r w:rsidRPr="008A0C38">
        <w:rPr>
          <w:rStyle w:val="a3"/>
          <w:rFonts w:ascii="Liberation Serif" w:hAnsi="Liberation Serif"/>
          <w:sz w:val="28"/>
          <w:szCs w:val="28"/>
        </w:rPr>
        <w:t>.верхняя</w:t>
      </w:r>
      <w:r w:rsidRPr="008A0C38">
        <w:rPr>
          <w:rFonts w:ascii="Liberation Serif" w:hAnsi="Liberation Serif"/>
          <w:sz w:val="28"/>
          <w:szCs w:val="28"/>
        </w:rPr>
        <w:t>пышма</w:t>
      </w:r>
      <w:r>
        <w:rPr>
          <w:rFonts w:ascii="Liberation Serif" w:hAnsi="Liberation Serif"/>
          <w:sz w:val="28"/>
          <w:szCs w:val="28"/>
        </w:rPr>
        <w:t>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BC05F1" w:rsidRDefault="00BC05F1" w:rsidP="00BC05F1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3384"/>
      </w:tblGrid>
      <w:tr w:rsidR="00BC05F1" w:rsidRPr="0013051B" w:rsidTr="0024162F">
        <w:tc>
          <w:tcPr>
            <w:tcW w:w="6237" w:type="dxa"/>
            <w:vAlign w:val="bottom"/>
          </w:tcPr>
          <w:p w:rsidR="00BC05F1" w:rsidRDefault="00BC05F1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C05F1" w:rsidRDefault="00BC05F1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C05F1" w:rsidRPr="0013051B" w:rsidRDefault="00BC05F1" w:rsidP="0024162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C05F1" w:rsidRPr="0013051B" w:rsidRDefault="00BC05F1" w:rsidP="002416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C05F1" w:rsidRPr="0013051B" w:rsidRDefault="00BC05F1" w:rsidP="00BC05F1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07680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567" w:bottom="1134" w:left="164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C05F1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Вр-398513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C05F1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</w:t>
    </w:r>
    <w:r w:rsidRPr="00EC798A">
      <w:rPr>
        <w:sz w:val="20"/>
        <w:szCs w:val="20"/>
      </w:rPr>
      <w:t>р-398513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27634257" w:edGrp="everyone"/>
  <w:p w:rsidR="00AF0248" w:rsidRDefault="00BC05F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27634257"/>
  <w:p w:rsidR="00810AAA" w:rsidRPr="00810AAA" w:rsidRDefault="00BC05F1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C05F1" w:rsidP="00810AAA">
    <w:pPr>
      <w:pStyle w:val="a4"/>
      <w:jc w:val="center"/>
    </w:pPr>
    <w:permStart w:id="1362773138" w:edGrp="everyone"/>
    <w:permEnd w:id="136277313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8D"/>
    <w:rsid w:val="001D6C88"/>
    <w:rsid w:val="0052208D"/>
    <w:rsid w:val="00BC05F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05F1"/>
    <w:rPr>
      <w:color w:val="0000FF"/>
      <w:u w:val="single"/>
    </w:rPr>
  </w:style>
  <w:style w:type="paragraph" w:styleId="a4">
    <w:name w:val="header"/>
    <w:basedOn w:val="a"/>
    <w:link w:val="a5"/>
    <w:rsid w:val="00BC05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C0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C05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0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C05F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C0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05F1"/>
    <w:rPr>
      <w:color w:val="0000FF"/>
      <w:u w:val="single"/>
    </w:rPr>
  </w:style>
  <w:style w:type="paragraph" w:styleId="a4">
    <w:name w:val="header"/>
    <w:basedOn w:val="a"/>
    <w:link w:val="a5"/>
    <w:rsid w:val="00BC05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C0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C05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0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C05F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C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2022-04-19T10:39:00Z</dcterms:created>
  <dcterms:modified xsi:type="dcterms:W3CDTF">2022-04-19T10:40:00Z</dcterms:modified>
</cp:coreProperties>
</file>