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AE53" w14:textId="55E0C30C" w:rsidR="00B1023F" w:rsidRPr="00B1761A" w:rsidRDefault="00B1023F">
      <w:pPr>
        <w:rPr>
          <w:rFonts w:ascii="Liberation Serif" w:hAnsi="Liberation Serif" w:cs="Times New Roman"/>
        </w:rPr>
      </w:pPr>
      <w:r w:rsidRPr="00B1761A">
        <w:rPr>
          <w:rFonts w:ascii="Liberation Serif" w:hAnsi="Liberation Serif" w:cs="Times New Roman"/>
        </w:rPr>
        <w:br w:type="page"/>
      </w:r>
    </w:p>
    <w:p w14:paraId="2AA77CE6" w14:textId="77777777" w:rsidR="006B6AE5" w:rsidRPr="00B1761A" w:rsidRDefault="006B6AE5" w:rsidP="003F592B">
      <w:pPr>
        <w:spacing w:after="0"/>
        <w:jc w:val="center"/>
        <w:rPr>
          <w:rFonts w:ascii="Liberation Serif" w:hAnsi="Liberation Serif" w:cs="Times New Roman"/>
        </w:rPr>
      </w:pPr>
    </w:p>
    <w:p w14:paraId="4FB7DF49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</w:rPr>
      </w:pPr>
      <w:r w:rsidRPr="00B1761A">
        <w:rPr>
          <w:rFonts w:ascii="Liberation Serif" w:hAnsi="Liberation Serif" w:cs="Times New Roman"/>
        </w:rPr>
        <w:t>Админ</w:t>
      </w:r>
      <w:r w:rsidR="00486501" w:rsidRPr="00B1761A">
        <w:rPr>
          <w:rFonts w:ascii="Liberation Serif" w:hAnsi="Liberation Serif" w:cs="Times New Roman"/>
        </w:rPr>
        <w:t>истрация городского округа Верхняя Пышма</w:t>
      </w:r>
    </w:p>
    <w:p w14:paraId="5BFDDC91" w14:textId="77777777" w:rsidR="003B5592" w:rsidRPr="00B1761A" w:rsidRDefault="003B5592" w:rsidP="003F592B">
      <w:pPr>
        <w:spacing w:after="0"/>
        <w:jc w:val="center"/>
        <w:rPr>
          <w:rFonts w:ascii="Liberation Serif" w:hAnsi="Liberation Serif" w:cs="Times New Roman"/>
        </w:rPr>
      </w:pPr>
      <w:r w:rsidRPr="00B1761A">
        <w:rPr>
          <w:rFonts w:ascii="Liberation Serif" w:hAnsi="Liberation Serif" w:cs="Times New Roman"/>
        </w:rPr>
        <w:t>Комитет экономики и муниципального заказа</w:t>
      </w:r>
    </w:p>
    <w:p w14:paraId="350399D7" w14:textId="77777777" w:rsidR="003F592B" w:rsidRPr="00B1761A" w:rsidRDefault="00486501" w:rsidP="003F592B">
      <w:pPr>
        <w:spacing w:after="0"/>
        <w:jc w:val="center"/>
        <w:rPr>
          <w:rFonts w:ascii="Liberation Serif" w:hAnsi="Liberation Serif" w:cs="Times New Roman"/>
        </w:rPr>
      </w:pPr>
      <w:r w:rsidRPr="00B1761A">
        <w:rPr>
          <w:rFonts w:ascii="Liberation Serif" w:hAnsi="Liberation Serif" w:cs="Times New Roman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44"/>
          <w:szCs w:val="44"/>
        </w:rPr>
      </w:pPr>
    </w:p>
    <w:p w14:paraId="4648D0E9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44"/>
          <w:szCs w:val="44"/>
        </w:rPr>
      </w:pPr>
    </w:p>
    <w:p w14:paraId="72836531" w14:textId="77777777" w:rsidR="00A03B27" w:rsidRPr="00B1761A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B1761A">
        <w:rPr>
          <w:rFonts w:ascii="Liberation Serif" w:hAnsi="Liberation Serif" w:cs="Times New Roman"/>
          <w:b/>
          <w:sz w:val="44"/>
          <w:szCs w:val="44"/>
        </w:rPr>
        <w:t>ИТОГИ</w:t>
      </w:r>
    </w:p>
    <w:p w14:paraId="35CDEDE1" w14:textId="77777777" w:rsidR="00A03B27" w:rsidRPr="00B1761A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B1761A">
        <w:rPr>
          <w:rFonts w:ascii="Liberation Serif" w:hAnsi="Liberation Serif" w:cs="Times New Roman"/>
          <w:b/>
          <w:sz w:val="44"/>
          <w:szCs w:val="44"/>
        </w:rPr>
        <w:t>СО</w:t>
      </w:r>
      <w:r w:rsidR="001D6599" w:rsidRPr="00B1761A">
        <w:rPr>
          <w:rFonts w:ascii="Liberation Serif" w:hAnsi="Liberation Serif" w:cs="Times New Roman"/>
          <w:b/>
          <w:sz w:val="44"/>
          <w:szCs w:val="44"/>
        </w:rPr>
        <w:t>ЦИАЛЬНО-ЭКОНОМИЧЕСКОГО РАЗВИТИЯ</w:t>
      </w:r>
    </w:p>
    <w:p w14:paraId="382BABED" w14:textId="77777777" w:rsidR="00A03B27" w:rsidRPr="00B1761A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B1761A">
        <w:rPr>
          <w:rFonts w:ascii="Liberation Serif" w:hAnsi="Liberation Serif" w:cs="Times New Roman"/>
          <w:b/>
          <w:sz w:val="44"/>
          <w:szCs w:val="44"/>
        </w:rPr>
        <w:t>ГОРОДСКОГО ОКРУГА ВЕРХНЯЯ ПЫШМА</w:t>
      </w:r>
    </w:p>
    <w:p w14:paraId="7E6F7F1B" w14:textId="4D2FAB6D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44"/>
          <w:szCs w:val="44"/>
        </w:rPr>
      </w:pPr>
      <w:r w:rsidRPr="00B1761A">
        <w:rPr>
          <w:rFonts w:ascii="Liberation Serif" w:hAnsi="Liberation Serif" w:cs="Times New Roman"/>
          <w:b/>
          <w:sz w:val="44"/>
          <w:szCs w:val="44"/>
        </w:rPr>
        <w:t xml:space="preserve">ЗА </w:t>
      </w:r>
      <w:r w:rsidR="00CA4FFB">
        <w:rPr>
          <w:rFonts w:ascii="Liberation Serif" w:hAnsi="Liberation Serif" w:cs="Times New Roman"/>
          <w:b/>
          <w:sz w:val="44"/>
          <w:szCs w:val="44"/>
        </w:rPr>
        <w:t>ЯНВАРЬ-МАРТ 2022</w:t>
      </w:r>
      <w:r w:rsidRPr="00B1761A">
        <w:rPr>
          <w:rFonts w:ascii="Liberation Serif" w:hAnsi="Liberation Serif" w:cs="Times New Roman"/>
          <w:b/>
          <w:sz w:val="44"/>
          <w:szCs w:val="44"/>
        </w:rPr>
        <w:t xml:space="preserve"> ГОД</w:t>
      </w:r>
      <w:r w:rsidR="00CA4FFB">
        <w:rPr>
          <w:rFonts w:ascii="Liberation Serif" w:hAnsi="Liberation Serif" w:cs="Times New Roman"/>
          <w:b/>
          <w:sz w:val="44"/>
          <w:szCs w:val="44"/>
        </w:rPr>
        <w:t>А</w:t>
      </w:r>
    </w:p>
    <w:p w14:paraId="166C311D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FA4D437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16E220B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91CAE39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C54C3AE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AE3E312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38B02DA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16F952D1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5EAEBCC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064E313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9683462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DAE5D55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653F5587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B214B37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174F3E9F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62211BB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40F2712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45ACC36" w14:textId="77777777" w:rsidR="003F592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90715B3" w14:textId="77777777" w:rsidR="00B1761A" w:rsidRPr="00B1761A" w:rsidRDefault="00B1761A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A58F209" w14:textId="77777777" w:rsidR="00486501" w:rsidRPr="00B1761A" w:rsidRDefault="00486501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14A0283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B1761A" w:rsidRDefault="00486501" w:rsidP="003F592B">
      <w:pPr>
        <w:spacing w:after="0"/>
        <w:jc w:val="center"/>
        <w:rPr>
          <w:rFonts w:ascii="Liberation Serif" w:hAnsi="Liberation Serif" w:cs="Times New Roman"/>
        </w:rPr>
      </w:pPr>
      <w:r w:rsidRPr="00B1761A">
        <w:rPr>
          <w:rFonts w:ascii="Liberation Serif" w:hAnsi="Liberation Serif" w:cs="Times New Roman"/>
        </w:rPr>
        <w:t>ВЕРХНЯЯ ПЫШМА</w:t>
      </w:r>
    </w:p>
    <w:p w14:paraId="18C23CAD" w14:textId="4F940F8A" w:rsidR="003F592B" w:rsidRPr="00B1761A" w:rsidRDefault="00BB5EB0" w:rsidP="003F592B">
      <w:pPr>
        <w:spacing w:after="0"/>
        <w:jc w:val="center"/>
        <w:rPr>
          <w:rFonts w:ascii="Liberation Serif" w:hAnsi="Liberation Serif" w:cs="Times New Roman"/>
        </w:rPr>
      </w:pPr>
      <w:r w:rsidRPr="00B1761A">
        <w:rPr>
          <w:rFonts w:ascii="Liberation Serif" w:hAnsi="Liberation Serif" w:cs="Times New Roman"/>
        </w:rPr>
        <w:t>202</w:t>
      </w:r>
      <w:r w:rsidR="00776300" w:rsidRPr="00B1761A">
        <w:rPr>
          <w:rFonts w:ascii="Liberation Serif" w:hAnsi="Liberation Serif" w:cs="Times New Roman"/>
        </w:rPr>
        <w:t>2</w:t>
      </w:r>
      <w:r w:rsidR="003F592B" w:rsidRPr="00B1761A">
        <w:rPr>
          <w:rFonts w:ascii="Liberation Serif" w:hAnsi="Liberation Serif" w:cs="Times New Roman"/>
        </w:rPr>
        <w:t xml:space="preserve"> год</w:t>
      </w:r>
    </w:p>
    <w:p w14:paraId="6E9E7550" w14:textId="77777777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1761A">
        <w:rPr>
          <w:rFonts w:ascii="Liberation Serif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50076E4E" w14:textId="55DDF21B" w:rsidR="003F592B" w:rsidRPr="00B1761A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1761A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B1761A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B1761A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13B32">
        <w:rPr>
          <w:rFonts w:ascii="Liberation Serif" w:hAnsi="Liberation Serif" w:cs="Times New Roman"/>
          <w:b/>
          <w:sz w:val="24"/>
          <w:szCs w:val="24"/>
        </w:rPr>
        <w:t xml:space="preserve">январь – март </w:t>
      </w:r>
      <w:r w:rsidR="00457CE0" w:rsidRPr="00B1761A">
        <w:rPr>
          <w:rFonts w:ascii="Liberation Serif" w:hAnsi="Liberation Serif" w:cs="Times New Roman"/>
          <w:b/>
          <w:sz w:val="24"/>
          <w:szCs w:val="24"/>
        </w:rPr>
        <w:t>202</w:t>
      </w:r>
      <w:r w:rsidR="00B13B32">
        <w:rPr>
          <w:rFonts w:ascii="Liberation Serif" w:hAnsi="Liberation Serif" w:cs="Times New Roman"/>
          <w:b/>
          <w:sz w:val="24"/>
          <w:szCs w:val="24"/>
        </w:rPr>
        <w:t>2</w:t>
      </w:r>
      <w:r w:rsidR="00486501" w:rsidRPr="00B1761A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13B32">
        <w:rPr>
          <w:rFonts w:ascii="Liberation Serif" w:hAnsi="Liberation Serif" w:cs="Times New Roman"/>
          <w:b/>
          <w:sz w:val="24"/>
          <w:szCs w:val="24"/>
        </w:rPr>
        <w:t>а</w:t>
      </w:r>
    </w:p>
    <w:tbl>
      <w:tblPr>
        <w:tblStyle w:val="a3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62F4A" w:rsidRPr="00B1761A" w14:paraId="45EF74E0" w14:textId="77777777" w:rsidTr="00B1023F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B1761A" w:rsidRDefault="00610CD6" w:rsidP="002C1BC9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B1761A" w:rsidRDefault="005F34E6" w:rsidP="002C1BC9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7E4ED09D" w:rsidR="005F34E6" w:rsidRPr="00B1761A" w:rsidRDefault="00776300" w:rsidP="00B13B32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Январь – </w:t>
            </w:r>
            <w:r w:rsidR="00B13B32">
              <w:rPr>
                <w:rFonts w:ascii="Liberation Serif" w:hAnsi="Liberation Serif" w:cs="Times New Roman"/>
              </w:rPr>
              <w:t xml:space="preserve">март </w:t>
            </w:r>
            <w:r w:rsidR="005F34E6" w:rsidRPr="00B1761A">
              <w:rPr>
                <w:rFonts w:ascii="Liberation Serif" w:hAnsi="Liberation Serif" w:cs="Times New Roman"/>
              </w:rPr>
              <w:t>2</w:t>
            </w:r>
            <w:r w:rsidR="00457CE0" w:rsidRPr="00B1761A">
              <w:rPr>
                <w:rFonts w:ascii="Liberation Serif" w:hAnsi="Liberation Serif" w:cs="Times New Roman"/>
              </w:rPr>
              <w:t>02</w:t>
            </w:r>
            <w:r w:rsidR="00B13B32">
              <w:rPr>
                <w:rFonts w:ascii="Liberation Serif" w:hAnsi="Liberation Serif" w:cs="Times New Roman"/>
              </w:rPr>
              <w:t>2</w:t>
            </w:r>
            <w:r w:rsidR="00486501" w:rsidRPr="00B1761A">
              <w:rPr>
                <w:rFonts w:ascii="Liberation Serif" w:hAnsi="Liberation Serif" w:cs="Times New Roman"/>
              </w:rPr>
              <w:t xml:space="preserve"> год</w:t>
            </w:r>
            <w:r w:rsidR="00B13B32">
              <w:rPr>
                <w:rFonts w:ascii="Liberation Serif" w:hAnsi="Liberation Serif" w:cs="Times New Roman"/>
              </w:rPr>
              <w:t>а</w:t>
            </w:r>
          </w:p>
        </w:tc>
        <w:tc>
          <w:tcPr>
            <w:tcW w:w="1915" w:type="dxa"/>
            <w:vAlign w:val="center"/>
          </w:tcPr>
          <w:p w14:paraId="5B6CAD7E" w14:textId="6261D032" w:rsidR="005F34E6" w:rsidRPr="00B069F8" w:rsidRDefault="00776300" w:rsidP="00B13B32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 xml:space="preserve">Январь – </w:t>
            </w:r>
            <w:r w:rsidR="00B13B32" w:rsidRPr="00B069F8">
              <w:rPr>
                <w:rFonts w:ascii="Liberation Serif" w:hAnsi="Liberation Serif" w:cs="Times New Roman"/>
              </w:rPr>
              <w:t>март</w:t>
            </w:r>
            <w:r w:rsidRPr="00B069F8">
              <w:rPr>
                <w:rFonts w:ascii="Liberation Serif" w:hAnsi="Liberation Serif" w:cs="Times New Roman"/>
              </w:rPr>
              <w:t xml:space="preserve"> </w:t>
            </w:r>
            <w:r w:rsidR="000F1099" w:rsidRPr="00B069F8">
              <w:rPr>
                <w:rFonts w:ascii="Liberation Serif" w:hAnsi="Liberation Serif" w:cs="Times New Roman"/>
              </w:rPr>
              <w:t>20</w:t>
            </w:r>
            <w:r w:rsidR="000771A9" w:rsidRPr="00B069F8">
              <w:rPr>
                <w:rFonts w:ascii="Liberation Serif" w:hAnsi="Liberation Serif" w:cs="Times New Roman"/>
              </w:rPr>
              <w:t>2</w:t>
            </w:r>
            <w:r w:rsidR="00B13B32" w:rsidRPr="00B069F8">
              <w:rPr>
                <w:rFonts w:ascii="Liberation Serif" w:hAnsi="Liberation Serif" w:cs="Times New Roman"/>
              </w:rPr>
              <w:t>1</w:t>
            </w:r>
            <w:r w:rsidR="000F1099" w:rsidRPr="00B069F8">
              <w:rPr>
                <w:rFonts w:ascii="Liberation Serif" w:hAnsi="Liberation Serif" w:cs="Times New Roman"/>
              </w:rPr>
              <w:t xml:space="preserve"> </w:t>
            </w:r>
            <w:r w:rsidR="00486501" w:rsidRPr="00B069F8">
              <w:rPr>
                <w:rFonts w:ascii="Liberation Serif" w:hAnsi="Liberation Serif" w:cs="Times New Roman"/>
              </w:rPr>
              <w:t>год</w:t>
            </w:r>
            <w:r w:rsidR="00B13B32" w:rsidRPr="00B069F8">
              <w:rPr>
                <w:rFonts w:ascii="Liberation Serif" w:hAnsi="Liberation Serif" w:cs="Times New Roman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9D25AB" w:rsidRDefault="005F34E6" w:rsidP="002C1BC9">
            <w:pPr>
              <w:jc w:val="center"/>
              <w:rPr>
                <w:rFonts w:ascii="Liberation Serif" w:hAnsi="Liberation Serif" w:cs="Times New Roman"/>
              </w:rPr>
            </w:pPr>
            <w:r w:rsidRPr="009D25AB">
              <w:rPr>
                <w:rFonts w:ascii="Liberation Serif" w:hAnsi="Liberation Serif" w:cs="Times New Roman"/>
              </w:rPr>
              <w:t>Темп роста (снижения), %</w:t>
            </w:r>
          </w:p>
        </w:tc>
      </w:tr>
      <w:tr w:rsidR="00962F4A" w:rsidRPr="00B1761A" w14:paraId="1F97AD34" w14:textId="77777777" w:rsidTr="00B1023F">
        <w:trPr>
          <w:trHeight w:val="350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B1761A" w:rsidRDefault="00B45537" w:rsidP="00B45537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B1761A" w:rsidRDefault="00B45537" w:rsidP="00B45537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B1761A" w:rsidRDefault="00B45537" w:rsidP="00B45537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7819E5B7" w:rsidR="00B45537" w:rsidRPr="00B1761A" w:rsidRDefault="003F1FD8" w:rsidP="00B1761A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1761A">
              <w:rPr>
                <w:rFonts w:ascii="Liberation Serif" w:hAnsi="Liberation Serif"/>
                <w:color w:val="000000" w:themeColor="text1"/>
              </w:rPr>
              <w:t>90 2</w:t>
            </w:r>
            <w:r w:rsidR="00B1761A" w:rsidRPr="00B1761A">
              <w:rPr>
                <w:rFonts w:ascii="Liberation Serif" w:hAnsi="Liberation Serif"/>
                <w:color w:val="000000" w:themeColor="text1"/>
              </w:rPr>
              <w:t>10</w:t>
            </w:r>
          </w:p>
        </w:tc>
        <w:tc>
          <w:tcPr>
            <w:tcW w:w="1915" w:type="dxa"/>
            <w:vAlign w:val="center"/>
          </w:tcPr>
          <w:p w14:paraId="5A72F9E3" w14:textId="37B0B5DF" w:rsidR="00B45537" w:rsidRPr="00B069F8" w:rsidRDefault="005542F2" w:rsidP="00B45537">
            <w:pPr>
              <w:jc w:val="center"/>
              <w:rPr>
                <w:rFonts w:ascii="Liberation Serif" w:hAnsi="Liberation Serif"/>
              </w:rPr>
            </w:pPr>
            <w:r w:rsidRPr="00B069F8">
              <w:rPr>
                <w:rFonts w:ascii="Liberation Serif" w:hAnsi="Liberation Serif"/>
              </w:rPr>
              <w:t>88 159</w:t>
            </w:r>
          </w:p>
        </w:tc>
        <w:tc>
          <w:tcPr>
            <w:tcW w:w="1439" w:type="dxa"/>
            <w:vAlign w:val="center"/>
          </w:tcPr>
          <w:p w14:paraId="07E9636B" w14:textId="3CAEC6A2" w:rsidR="00B45537" w:rsidRPr="009D25AB" w:rsidRDefault="00750C2F" w:rsidP="003F1FD8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10</w:t>
            </w:r>
            <w:r w:rsidR="003F1FD8" w:rsidRPr="009D25AB">
              <w:rPr>
                <w:rFonts w:ascii="Liberation Serif" w:hAnsi="Liberation Serif"/>
              </w:rPr>
              <w:t>2</w:t>
            </w:r>
            <w:r w:rsidRPr="009D25AB">
              <w:rPr>
                <w:rFonts w:ascii="Liberation Serif" w:hAnsi="Liberation Serif"/>
              </w:rPr>
              <w:t>,</w:t>
            </w:r>
            <w:r w:rsidR="00B1761A" w:rsidRPr="009D25AB">
              <w:rPr>
                <w:rFonts w:ascii="Liberation Serif" w:hAnsi="Liberation Serif"/>
              </w:rPr>
              <w:t>3</w:t>
            </w:r>
          </w:p>
        </w:tc>
      </w:tr>
      <w:tr w:rsidR="00962F4A" w:rsidRPr="00B1761A" w14:paraId="2FF34F46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B1761A" w:rsidRDefault="00B45537" w:rsidP="00B45537">
            <w:pPr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B1761A" w:rsidRDefault="00B45537" w:rsidP="00B45537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6A1148F2" w:rsidR="00B45537" w:rsidRPr="00B1761A" w:rsidRDefault="003F1FD8" w:rsidP="00B1761A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1761A">
              <w:rPr>
                <w:rFonts w:ascii="Liberation Serif" w:hAnsi="Liberation Serif"/>
                <w:color w:val="000000" w:themeColor="text1"/>
              </w:rPr>
              <w:t xml:space="preserve">76 </w:t>
            </w:r>
            <w:r w:rsidR="00B1761A" w:rsidRPr="00B1761A">
              <w:rPr>
                <w:rFonts w:ascii="Liberation Serif" w:hAnsi="Liberation Serif"/>
                <w:color w:val="000000" w:themeColor="text1"/>
              </w:rPr>
              <w:t>389</w:t>
            </w:r>
          </w:p>
        </w:tc>
        <w:tc>
          <w:tcPr>
            <w:tcW w:w="1915" w:type="dxa"/>
            <w:vAlign w:val="center"/>
          </w:tcPr>
          <w:p w14:paraId="44718D1A" w14:textId="0ACA7887" w:rsidR="00B45537" w:rsidRPr="00B069F8" w:rsidRDefault="00B45537" w:rsidP="005542F2">
            <w:pPr>
              <w:jc w:val="center"/>
              <w:rPr>
                <w:rFonts w:ascii="Liberation Serif" w:hAnsi="Liberation Serif"/>
              </w:rPr>
            </w:pPr>
            <w:r w:rsidRPr="00B069F8">
              <w:rPr>
                <w:rFonts w:ascii="Liberation Serif" w:hAnsi="Liberation Serif"/>
              </w:rPr>
              <w:t>7</w:t>
            </w:r>
            <w:r w:rsidR="005542F2" w:rsidRPr="00B069F8">
              <w:rPr>
                <w:rFonts w:ascii="Liberation Serif" w:hAnsi="Liberation Serif"/>
              </w:rPr>
              <w:t>4</w:t>
            </w:r>
            <w:r w:rsidRPr="00B069F8">
              <w:rPr>
                <w:rFonts w:ascii="Liberation Serif" w:hAnsi="Liberation Serif"/>
              </w:rPr>
              <w:t xml:space="preserve"> </w:t>
            </w:r>
            <w:r w:rsidR="005542F2" w:rsidRPr="00B069F8">
              <w:rPr>
                <w:rFonts w:ascii="Liberation Serif" w:hAnsi="Liberation Serif"/>
              </w:rPr>
              <w:t>262</w:t>
            </w:r>
          </w:p>
        </w:tc>
        <w:tc>
          <w:tcPr>
            <w:tcW w:w="1439" w:type="dxa"/>
            <w:vAlign w:val="center"/>
          </w:tcPr>
          <w:p w14:paraId="533EEC12" w14:textId="0F8FD3E3" w:rsidR="00B45537" w:rsidRPr="009D25AB" w:rsidRDefault="00D83C5F" w:rsidP="003F1FD8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9D25AB">
              <w:rPr>
                <w:rFonts w:ascii="Liberation Serif" w:hAnsi="Liberation Serif"/>
              </w:rPr>
              <w:t>102,</w:t>
            </w:r>
            <w:r w:rsidR="003F1FD8" w:rsidRPr="009D25AB">
              <w:rPr>
                <w:rFonts w:ascii="Liberation Serif" w:hAnsi="Liberation Serif"/>
              </w:rPr>
              <w:t>9</w:t>
            </w:r>
          </w:p>
        </w:tc>
      </w:tr>
      <w:tr w:rsidR="00962F4A" w:rsidRPr="00B1761A" w14:paraId="273DF7EE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B1761A" w:rsidRDefault="00B45537" w:rsidP="00B45537">
            <w:pPr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B1761A" w:rsidRDefault="00B45537" w:rsidP="00B45537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09535FEB" w:rsidR="00B45537" w:rsidRPr="00B1761A" w:rsidRDefault="00B1761A" w:rsidP="00B45537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B1761A">
              <w:rPr>
                <w:rFonts w:ascii="Liberation Serif" w:hAnsi="Liberation Serif"/>
                <w:color w:val="000000" w:themeColor="text1"/>
              </w:rPr>
              <w:t>13 82</w:t>
            </w:r>
            <w:r w:rsidR="003F1FD8" w:rsidRPr="00B1761A">
              <w:rPr>
                <w:rFonts w:ascii="Liberation Serif" w:hAnsi="Liberation Serif"/>
                <w:color w:val="000000" w:themeColor="text1"/>
              </w:rPr>
              <w:t>1</w:t>
            </w:r>
          </w:p>
        </w:tc>
        <w:tc>
          <w:tcPr>
            <w:tcW w:w="1915" w:type="dxa"/>
            <w:vAlign w:val="center"/>
          </w:tcPr>
          <w:p w14:paraId="5E7ED2D6" w14:textId="2013C29D" w:rsidR="00B45537" w:rsidRPr="00B069F8" w:rsidRDefault="00B45537" w:rsidP="005542F2">
            <w:pPr>
              <w:jc w:val="center"/>
              <w:rPr>
                <w:rFonts w:ascii="Liberation Serif" w:hAnsi="Liberation Serif"/>
              </w:rPr>
            </w:pPr>
            <w:r w:rsidRPr="00B069F8">
              <w:rPr>
                <w:rFonts w:ascii="Liberation Serif" w:hAnsi="Liberation Serif"/>
              </w:rPr>
              <w:t xml:space="preserve">13 </w:t>
            </w:r>
            <w:r w:rsidR="005542F2" w:rsidRPr="00B069F8">
              <w:rPr>
                <w:rFonts w:ascii="Liberation Serif" w:hAnsi="Liberation Serif"/>
              </w:rPr>
              <w:t>897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9D25AB" w:rsidRDefault="00D83C5F" w:rsidP="00B45537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9D25AB">
              <w:rPr>
                <w:rFonts w:ascii="Liberation Serif" w:hAnsi="Liberation Serif"/>
              </w:rPr>
              <w:t>99,5</w:t>
            </w:r>
          </w:p>
        </w:tc>
      </w:tr>
      <w:tr w:rsidR="00962F4A" w:rsidRPr="00B1761A" w14:paraId="41D21BA8" w14:textId="77777777" w:rsidTr="00B1023F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B1761A" w:rsidRDefault="004C6EF1" w:rsidP="004C6EF1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B1761A" w:rsidRDefault="004C6EF1" w:rsidP="00C81A04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6BCABFC6" w14:textId="6F7EF214" w:rsidR="004C6EF1" w:rsidRPr="00B1761A" w:rsidRDefault="00B13B32" w:rsidP="00B919E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262</w:t>
            </w:r>
          </w:p>
        </w:tc>
        <w:tc>
          <w:tcPr>
            <w:tcW w:w="1915" w:type="dxa"/>
            <w:vAlign w:val="center"/>
          </w:tcPr>
          <w:p w14:paraId="5C2C0A2F" w14:textId="293CF317" w:rsidR="00C81A04" w:rsidRPr="00B069F8" w:rsidRDefault="00B069F8" w:rsidP="00776300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>232</w:t>
            </w:r>
          </w:p>
        </w:tc>
        <w:tc>
          <w:tcPr>
            <w:tcW w:w="1439" w:type="dxa"/>
            <w:vAlign w:val="center"/>
          </w:tcPr>
          <w:p w14:paraId="208FA5A3" w14:textId="6C22BCFA" w:rsidR="004C6EF1" w:rsidRPr="009D25AB" w:rsidRDefault="00B069F8" w:rsidP="000519C4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112,9</w:t>
            </w:r>
          </w:p>
        </w:tc>
      </w:tr>
      <w:tr w:rsidR="00962F4A" w:rsidRPr="00B1761A" w14:paraId="76736725" w14:textId="77777777" w:rsidTr="00B1023F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B1761A" w:rsidRDefault="004C6EF1" w:rsidP="004C6EF1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B1761A" w:rsidRDefault="004C6EF1" w:rsidP="00C81A04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Смертность, человек</w:t>
            </w:r>
            <w:r w:rsidR="000A0D1F" w:rsidRPr="00B1761A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4A28706" w14:textId="7419D41C" w:rsidR="004C6EF1" w:rsidRPr="00B1761A" w:rsidRDefault="00B13B32" w:rsidP="00B919E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295</w:t>
            </w:r>
          </w:p>
        </w:tc>
        <w:tc>
          <w:tcPr>
            <w:tcW w:w="1915" w:type="dxa"/>
            <w:vAlign w:val="center"/>
          </w:tcPr>
          <w:p w14:paraId="7A22DB46" w14:textId="2ECC823E" w:rsidR="004C6EF1" w:rsidRPr="00B069F8" w:rsidRDefault="00B069F8" w:rsidP="00B919EB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>307</w:t>
            </w:r>
          </w:p>
        </w:tc>
        <w:tc>
          <w:tcPr>
            <w:tcW w:w="1439" w:type="dxa"/>
            <w:vAlign w:val="center"/>
          </w:tcPr>
          <w:p w14:paraId="2643146D" w14:textId="0AA1523A" w:rsidR="004C6EF1" w:rsidRPr="009D25AB" w:rsidRDefault="00B069F8" w:rsidP="000519C4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 xml:space="preserve">на 3,9 % </w:t>
            </w:r>
            <w:r w:rsidRPr="009D25AB">
              <w:rPr>
                <w:rFonts w:ascii="Liberation Serif" w:hAnsi="Liberation Serif" w:cs="Times New Roman"/>
              </w:rPr>
              <w:t>↓</w:t>
            </w:r>
          </w:p>
        </w:tc>
      </w:tr>
      <w:tr w:rsidR="00962F4A" w:rsidRPr="00B1761A" w14:paraId="780AE396" w14:textId="77777777" w:rsidTr="00B1023F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B1761A" w:rsidRDefault="004C6EF1" w:rsidP="004C6EF1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B1761A" w:rsidRDefault="004C6EF1" w:rsidP="000A0D1F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Естественный прирост населения, человек</w:t>
            </w:r>
            <w:r w:rsidR="000A0D1F" w:rsidRPr="00B1761A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21105B47" w14:textId="63B45111" w:rsidR="00C81A04" w:rsidRPr="00B1761A" w:rsidRDefault="006A5866" w:rsidP="00776300">
            <w:pPr>
              <w:jc w:val="center"/>
              <w:rPr>
                <w:rFonts w:ascii="Liberation Serif" w:hAnsi="Liberation Serif" w:cs="Calibri"/>
              </w:rPr>
            </w:pPr>
            <w:r w:rsidRPr="00B1761A">
              <w:rPr>
                <w:rFonts w:ascii="Liberation Serif" w:hAnsi="Liberation Serif" w:cs="Calibri"/>
              </w:rPr>
              <w:t>(</w:t>
            </w:r>
            <w:r w:rsidR="009804B9" w:rsidRPr="00B1761A">
              <w:rPr>
                <w:rFonts w:ascii="Liberation Serif" w:hAnsi="Liberation Serif" w:cs="Calibri"/>
              </w:rPr>
              <w:t xml:space="preserve">- </w:t>
            </w:r>
            <w:r w:rsidR="00B13B32">
              <w:rPr>
                <w:rFonts w:ascii="Liberation Serif" w:hAnsi="Liberation Serif" w:cs="Calibri"/>
              </w:rPr>
              <w:t>33</w:t>
            </w:r>
            <w:r w:rsidRPr="00B1761A">
              <w:rPr>
                <w:rFonts w:ascii="Liberation Serif" w:hAnsi="Liberation Serif" w:cs="Calibri"/>
              </w:rPr>
              <w:t>)</w:t>
            </w:r>
          </w:p>
        </w:tc>
        <w:tc>
          <w:tcPr>
            <w:tcW w:w="1915" w:type="dxa"/>
            <w:vAlign w:val="center"/>
          </w:tcPr>
          <w:p w14:paraId="0B8A7868" w14:textId="5494AD8C" w:rsidR="00C81A04" w:rsidRPr="00B069F8" w:rsidRDefault="00B919EB" w:rsidP="00B069F8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>(</w:t>
            </w:r>
            <w:r w:rsidR="00DC6053" w:rsidRPr="00B069F8">
              <w:rPr>
                <w:rFonts w:ascii="Liberation Serif" w:hAnsi="Liberation Serif" w:cs="Times New Roman"/>
              </w:rPr>
              <w:t>-</w:t>
            </w:r>
            <w:r w:rsidRPr="00B069F8">
              <w:rPr>
                <w:rFonts w:ascii="Liberation Serif" w:hAnsi="Liberation Serif" w:cs="Times New Roman"/>
              </w:rPr>
              <w:t xml:space="preserve"> </w:t>
            </w:r>
            <w:r w:rsidR="00B069F8" w:rsidRPr="00B069F8">
              <w:rPr>
                <w:rFonts w:ascii="Liberation Serif" w:hAnsi="Liberation Serif" w:cs="Times New Roman"/>
              </w:rPr>
              <w:t>75</w:t>
            </w:r>
            <w:r w:rsidRPr="00B069F8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9D25AB" w:rsidRDefault="00413BF8" w:rsidP="004C6EF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9D25AB">
              <w:rPr>
                <w:rFonts w:ascii="Liberation Serif" w:hAnsi="Liberation Serif"/>
              </w:rPr>
              <w:t>х</w:t>
            </w:r>
            <w:r w:rsidR="001132FD" w:rsidRPr="009D25AB">
              <w:rPr>
                <w:rFonts w:ascii="Liberation Serif" w:hAnsi="Liberation Serif"/>
              </w:rPr>
              <w:t>хх</w:t>
            </w:r>
            <w:proofErr w:type="spellEnd"/>
          </w:p>
        </w:tc>
      </w:tr>
      <w:tr w:rsidR="0077291E" w:rsidRPr="00B1761A" w14:paraId="2438D8D5" w14:textId="77777777" w:rsidTr="00B13B32">
        <w:trPr>
          <w:jc w:val="center"/>
        </w:trPr>
        <w:tc>
          <w:tcPr>
            <w:tcW w:w="636" w:type="dxa"/>
            <w:vMerge w:val="restart"/>
            <w:vAlign w:val="center"/>
          </w:tcPr>
          <w:p w14:paraId="21422EC6" w14:textId="1C5D544E" w:rsidR="0077291E" w:rsidRPr="00B1761A" w:rsidRDefault="0077291E" w:rsidP="004C6EF1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4888" w:type="dxa"/>
            <w:vAlign w:val="center"/>
          </w:tcPr>
          <w:p w14:paraId="03092778" w14:textId="13BCBD33" w:rsidR="0077291E" w:rsidRPr="00B1761A" w:rsidRDefault="0077291E" w:rsidP="000A0D1F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Коэффициент естественного движения населения на 1 000 человек населения:</w:t>
            </w:r>
          </w:p>
        </w:tc>
        <w:tc>
          <w:tcPr>
            <w:tcW w:w="1912" w:type="dxa"/>
            <w:shd w:val="clear" w:color="auto" w:fill="EEECE1" w:themeFill="background2"/>
            <w:vAlign w:val="center"/>
          </w:tcPr>
          <w:p w14:paraId="113BC94A" w14:textId="77777777" w:rsidR="0077291E" w:rsidRPr="00B1761A" w:rsidRDefault="0077291E" w:rsidP="00776300">
            <w:pPr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915" w:type="dxa"/>
            <w:shd w:val="clear" w:color="auto" w:fill="EEECE1" w:themeFill="background2"/>
            <w:vAlign w:val="center"/>
          </w:tcPr>
          <w:p w14:paraId="3DA5D32F" w14:textId="77777777" w:rsidR="0077291E" w:rsidRPr="00B069F8" w:rsidRDefault="0077291E" w:rsidP="0077630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1DA37E81" w14:textId="77777777" w:rsidR="0077291E" w:rsidRPr="009D25AB" w:rsidRDefault="0077291E" w:rsidP="004C6EF1">
            <w:pPr>
              <w:jc w:val="center"/>
              <w:rPr>
                <w:rFonts w:ascii="Liberation Serif" w:hAnsi="Liberation Serif"/>
              </w:rPr>
            </w:pPr>
          </w:p>
        </w:tc>
      </w:tr>
      <w:tr w:rsidR="0077291E" w:rsidRPr="00B1761A" w14:paraId="218D676F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0C96DBF4" w14:textId="77777777" w:rsidR="0077291E" w:rsidRDefault="0077291E" w:rsidP="004C6EF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1280DE22" w14:textId="0A2B780C" w:rsidR="0077291E" w:rsidRDefault="0077291E" w:rsidP="000A0D1F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родившихся</w:t>
            </w:r>
          </w:p>
        </w:tc>
        <w:tc>
          <w:tcPr>
            <w:tcW w:w="1912" w:type="dxa"/>
            <w:vAlign w:val="center"/>
          </w:tcPr>
          <w:p w14:paraId="74D6848E" w14:textId="4AB2FDB5" w:rsidR="0077291E" w:rsidRPr="00B1761A" w:rsidRDefault="0077291E" w:rsidP="00776300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11,8</w:t>
            </w:r>
          </w:p>
        </w:tc>
        <w:tc>
          <w:tcPr>
            <w:tcW w:w="1915" w:type="dxa"/>
            <w:vAlign w:val="center"/>
          </w:tcPr>
          <w:p w14:paraId="64A8435B" w14:textId="489A804F" w:rsidR="0077291E" w:rsidRPr="00B069F8" w:rsidRDefault="00B069F8" w:rsidP="00776300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>10,7</w:t>
            </w:r>
          </w:p>
        </w:tc>
        <w:tc>
          <w:tcPr>
            <w:tcW w:w="1439" w:type="dxa"/>
            <w:vAlign w:val="center"/>
          </w:tcPr>
          <w:p w14:paraId="262CD8FF" w14:textId="31D96F58" w:rsidR="0077291E" w:rsidRPr="009D25AB" w:rsidRDefault="00B069F8" w:rsidP="004C6EF1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110,3</w:t>
            </w:r>
          </w:p>
        </w:tc>
      </w:tr>
      <w:tr w:rsidR="00B069F8" w:rsidRPr="00B1761A" w14:paraId="234F9BA0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3BEA9CD6" w14:textId="77777777" w:rsidR="00B069F8" w:rsidRDefault="00B069F8" w:rsidP="00B069F8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328F8FB7" w14:textId="47F6CE92" w:rsidR="00B069F8" w:rsidRDefault="00B069F8" w:rsidP="00B069F8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умерших</w:t>
            </w:r>
          </w:p>
        </w:tc>
        <w:tc>
          <w:tcPr>
            <w:tcW w:w="1912" w:type="dxa"/>
            <w:vAlign w:val="center"/>
          </w:tcPr>
          <w:p w14:paraId="488939D8" w14:textId="4FBBDABA" w:rsidR="00B069F8" w:rsidRPr="00B1761A" w:rsidRDefault="00B069F8" w:rsidP="00B069F8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13,3</w:t>
            </w:r>
          </w:p>
        </w:tc>
        <w:tc>
          <w:tcPr>
            <w:tcW w:w="1915" w:type="dxa"/>
            <w:vAlign w:val="center"/>
          </w:tcPr>
          <w:p w14:paraId="537CEF8E" w14:textId="6A394358" w:rsidR="00B069F8" w:rsidRPr="00B069F8" w:rsidRDefault="00B069F8" w:rsidP="00B069F8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>14,1</w:t>
            </w:r>
          </w:p>
        </w:tc>
        <w:tc>
          <w:tcPr>
            <w:tcW w:w="1439" w:type="dxa"/>
            <w:vAlign w:val="center"/>
          </w:tcPr>
          <w:p w14:paraId="7AFEFD7D" w14:textId="034FA25A" w:rsidR="00B069F8" w:rsidRPr="009D25AB" w:rsidRDefault="00B069F8" w:rsidP="00B069F8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 xml:space="preserve">на 5,7 % </w:t>
            </w:r>
            <w:r w:rsidRPr="009D25AB">
              <w:rPr>
                <w:rFonts w:ascii="Liberation Serif" w:hAnsi="Liberation Serif" w:cs="Times New Roman"/>
              </w:rPr>
              <w:t>↓</w:t>
            </w:r>
          </w:p>
        </w:tc>
      </w:tr>
      <w:tr w:rsidR="0068089B" w:rsidRPr="00B1761A" w14:paraId="746F37A1" w14:textId="77777777" w:rsidTr="00B1023F">
        <w:trPr>
          <w:jc w:val="center"/>
        </w:trPr>
        <w:tc>
          <w:tcPr>
            <w:tcW w:w="636" w:type="dxa"/>
            <w:vAlign w:val="center"/>
          </w:tcPr>
          <w:p w14:paraId="54C9F404" w14:textId="6531531E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4888" w:type="dxa"/>
            <w:vAlign w:val="center"/>
          </w:tcPr>
          <w:p w14:paraId="62A3277A" w14:textId="4BC63E4A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Число прибывших</w:t>
            </w:r>
            <w:r w:rsidRPr="00B1761A">
              <w:rPr>
                <w:rFonts w:ascii="Liberation Serif" w:hAnsi="Liberation Serif" w:cs="Times New Roman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282E4DFC" w14:textId="0B39C636" w:rsidR="0068089B" w:rsidRPr="00B1761A" w:rsidRDefault="0068089B" w:rsidP="0068089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1 010</w:t>
            </w:r>
          </w:p>
        </w:tc>
        <w:tc>
          <w:tcPr>
            <w:tcW w:w="1915" w:type="dxa"/>
            <w:vAlign w:val="center"/>
          </w:tcPr>
          <w:p w14:paraId="13728E26" w14:textId="14377561" w:rsidR="0068089B" w:rsidRPr="0065731E" w:rsidRDefault="0065731E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65731E">
              <w:rPr>
                <w:rFonts w:ascii="Liberation Serif" w:hAnsi="Liberation Serif" w:cs="Times New Roman"/>
              </w:rPr>
              <w:t>1 030</w:t>
            </w:r>
          </w:p>
        </w:tc>
        <w:tc>
          <w:tcPr>
            <w:tcW w:w="1439" w:type="dxa"/>
            <w:vAlign w:val="center"/>
          </w:tcPr>
          <w:p w14:paraId="2CC3F3DD" w14:textId="1D2D8950" w:rsidR="0068089B" w:rsidRPr="009D25AB" w:rsidRDefault="0065731E" w:rsidP="0068089B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98,1</w:t>
            </w:r>
          </w:p>
        </w:tc>
      </w:tr>
      <w:tr w:rsidR="0068089B" w:rsidRPr="00B1761A" w14:paraId="32C0D1AA" w14:textId="77777777" w:rsidTr="00B1023F">
        <w:trPr>
          <w:jc w:val="center"/>
        </w:trPr>
        <w:tc>
          <w:tcPr>
            <w:tcW w:w="636" w:type="dxa"/>
            <w:vAlign w:val="center"/>
          </w:tcPr>
          <w:p w14:paraId="69B60D3A" w14:textId="304E9385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4888" w:type="dxa"/>
            <w:vAlign w:val="center"/>
          </w:tcPr>
          <w:p w14:paraId="08266016" w14:textId="5FA2FFBC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Число выбывших</w:t>
            </w:r>
            <w:r w:rsidRPr="00B1761A">
              <w:rPr>
                <w:rFonts w:ascii="Liberation Serif" w:hAnsi="Liberation Serif" w:cs="Times New Roman"/>
              </w:rPr>
              <w:t xml:space="preserve">, человек </w:t>
            </w:r>
          </w:p>
        </w:tc>
        <w:tc>
          <w:tcPr>
            <w:tcW w:w="1912" w:type="dxa"/>
            <w:vAlign w:val="center"/>
          </w:tcPr>
          <w:p w14:paraId="4340E2B1" w14:textId="4275C335" w:rsidR="0068089B" w:rsidRPr="00B1761A" w:rsidRDefault="0068089B" w:rsidP="0068089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515</w:t>
            </w:r>
          </w:p>
        </w:tc>
        <w:tc>
          <w:tcPr>
            <w:tcW w:w="1915" w:type="dxa"/>
            <w:vAlign w:val="center"/>
          </w:tcPr>
          <w:p w14:paraId="2B456AB5" w14:textId="1BE39B84" w:rsidR="0068089B" w:rsidRPr="0065731E" w:rsidRDefault="0065731E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65731E">
              <w:rPr>
                <w:rFonts w:ascii="Liberation Serif" w:hAnsi="Liberation Serif" w:cs="Times New Roman"/>
              </w:rPr>
              <w:t>485</w:t>
            </w:r>
          </w:p>
        </w:tc>
        <w:tc>
          <w:tcPr>
            <w:tcW w:w="1439" w:type="dxa"/>
            <w:vAlign w:val="center"/>
          </w:tcPr>
          <w:p w14:paraId="211B6365" w14:textId="76F98100" w:rsidR="0068089B" w:rsidRPr="009D25AB" w:rsidRDefault="0065731E" w:rsidP="0068089B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106,2</w:t>
            </w:r>
          </w:p>
        </w:tc>
      </w:tr>
      <w:tr w:rsidR="0068089B" w:rsidRPr="00B1761A" w14:paraId="7B8E0ADC" w14:textId="77777777" w:rsidTr="00B1023F">
        <w:trPr>
          <w:jc w:val="center"/>
        </w:trPr>
        <w:tc>
          <w:tcPr>
            <w:tcW w:w="636" w:type="dxa"/>
            <w:vAlign w:val="center"/>
          </w:tcPr>
          <w:p w14:paraId="2A383489" w14:textId="517E2530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4888" w:type="dxa"/>
            <w:vAlign w:val="center"/>
          </w:tcPr>
          <w:p w14:paraId="49443413" w14:textId="2EB94282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Миграционный прирост, человек </w:t>
            </w:r>
          </w:p>
        </w:tc>
        <w:tc>
          <w:tcPr>
            <w:tcW w:w="1912" w:type="dxa"/>
            <w:vAlign w:val="center"/>
          </w:tcPr>
          <w:p w14:paraId="588EA19B" w14:textId="3ACEADEF" w:rsidR="0068089B" w:rsidRPr="00B1761A" w:rsidRDefault="0068089B" w:rsidP="0068089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495</w:t>
            </w:r>
          </w:p>
        </w:tc>
        <w:tc>
          <w:tcPr>
            <w:tcW w:w="1915" w:type="dxa"/>
            <w:vAlign w:val="center"/>
          </w:tcPr>
          <w:p w14:paraId="72DA95F1" w14:textId="5E271A6C" w:rsidR="0068089B" w:rsidRPr="0065731E" w:rsidRDefault="0065731E" w:rsidP="0068089B">
            <w:pPr>
              <w:jc w:val="center"/>
              <w:rPr>
                <w:rFonts w:ascii="Liberation Serif" w:hAnsi="Liberation Serif" w:cs="Calibri"/>
              </w:rPr>
            </w:pPr>
            <w:r w:rsidRPr="0065731E">
              <w:rPr>
                <w:rFonts w:ascii="Liberation Serif" w:hAnsi="Liberation Serif" w:cs="Calibri"/>
              </w:rPr>
              <w:t>545</w:t>
            </w:r>
          </w:p>
        </w:tc>
        <w:tc>
          <w:tcPr>
            <w:tcW w:w="1439" w:type="dxa"/>
            <w:vAlign w:val="center"/>
          </w:tcPr>
          <w:p w14:paraId="46B72833" w14:textId="5E3D2630" w:rsidR="0065731E" w:rsidRPr="009D25AB" w:rsidRDefault="0065731E" w:rsidP="0065731E">
            <w:pPr>
              <w:jc w:val="center"/>
              <w:rPr>
                <w:rFonts w:ascii="Liberation Serif" w:hAnsi="Liberation Serif" w:cs="Times New Roman"/>
              </w:rPr>
            </w:pPr>
            <w:r w:rsidRPr="009D25AB">
              <w:rPr>
                <w:rFonts w:ascii="Liberation Serif" w:hAnsi="Liberation Serif" w:cs="Times New Roman"/>
              </w:rPr>
              <w:t>90,8</w:t>
            </w:r>
          </w:p>
        </w:tc>
      </w:tr>
      <w:tr w:rsidR="0068089B" w:rsidRPr="00B1761A" w14:paraId="3ED2BF6E" w14:textId="77777777" w:rsidTr="00B1023F">
        <w:trPr>
          <w:jc w:val="center"/>
        </w:trPr>
        <w:tc>
          <w:tcPr>
            <w:tcW w:w="636" w:type="dxa"/>
            <w:vAlign w:val="center"/>
          </w:tcPr>
          <w:p w14:paraId="13438E10" w14:textId="37840193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4888" w:type="dxa"/>
            <w:vAlign w:val="center"/>
          </w:tcPr>
          <w:p w14:paraId="21ADC445" w14:textId="6289AF98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224F5758" w14:textId="1796F4CF" w:rsidR="0068089B" w:rsidRPr="00B1761A" w:rsidRDefault="0068089B" w:rsidP="0068089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124</w:t>
            </w:r>
          </w:p>
        </w:tc>
        <w:tc>
          <w:tcPr>
            <w:tcW w:w="1915" w:type="dxa"/>
            <w:vAlign w:val="center"/>
          </w:tcPr>
          <w:p w14:paraId="58D6A15C" w14:textId="3805B627" w:rsidR="0068089B" w:rsidRPr="00B069F8" w:rsidRDefault="00B069F8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>141</w:t>
            </w:r>
          </w:p>
        </w:tc>
        <w:tc>
          <w:tcPr>
            <w:tcW w:w="1439" w:type="dxa"/>
            <w:vAlign w:val="center"/>
          </w:tcPr>
          <w:p w14:paraId="3CF930D2" w14:textId="2932B64B" w:rsidR="0068089B" w:rsidRPr="009D25AB" w:rsidRDefault="00B069F8" w:rsidP="0068089B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87,9</w:t>
            </w:r>
          </w:p>
        </w:tc>
      </w:tr>
      <w:tr w:rsidR="00B069F8" w:rsidRPr="00B1761A" w14:paraId="645CC7E8" w14:textId="77777777" w:rsidTr="00B539C1">
        <w:trPr>
          <w:jc w:val="center"/>
        </w:trPr>
        <w:tc>
          <w:tcPr>
            <w:tcW w:w="636" w:type="dxa"/>
            <w:vAlign w:val="center"/>
          </w:tcPr>
          <w:p w14:paraId="3606C251" w14:textId="26FB17D3" w:rsidR="00B069F8" w:rsidRPr="00B1761A" w:rsidRDefault="00B069F8" w:rsidP="00B069F8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888" w:type="dxa"/>
            <w:vAlign w:val="center"/>
          </w:tcPr>
          <w:p w14:paraId="3C5971B8" w14:textId="57224DFB" w:rsidR="00B069F8" w:rsidRPr="00B1761A" w:rsidRDefault="00B069F8" w:rsidP="00B069F8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Разводов, единиц</w:t>
            </w:r>
          </w:p>
        </w:tc>
        <w:tc>
          <w:tcPr>
            <w:tcW w:w="1912" w:type="dxa"/>
          </w:tcPr>
          <w:p w14:paraId="4E6C86F2" w14:textId="153A77CD" w:rsidR="00B069F8" w:rsidRPr="00B1761A" w:rsidRDefault="00B069F8" w:rsidP="00B069F8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103</w:t>
            </w:r>
          </w:p>
        </w:tc>
        <w:tc>
          <w:tcPr>
            <w:tcW w:w="1915" w:type="dxa"/>
          </w:tcPr>
          <w:p w14:paraId="3481C95B" w14:textId="4E29B662" w:rsidR="00B069F8" w:rsidRPr="00B069F8" w:rsidRDefault="00B069F8" w:rsidP="00B069F8">
            <w:pPr>
              <w:jc w:val="center"/>
              <w:rPr>
                <w:rFonts w:ascii="Liberation Serif" w:hAnsi="Liberation Serif" w:cs="Times New Roman"/>
              </w:rPr>
            </w:pPr>
            <w:r w:rsidRPr="00B069F8">
              <w:rPr>
                <w:rFonts w:ascii="Liberation Serif" w:hAnsi="Liberation Serif" w:cs="Times New Roman"/>
              </w:rPr>
              <w:t>121</w:t>
            </w:r>
          </w:p>
        </w:tc>
        <w:tc>
          <w:tcPr>
            <w:tcW w:w="1439" w:type="dxa"/>
            <w:vAlign w:val="center"/>
          </w:tcPr>
          <w:p w14:paraId="721680EC" w14:textId="411BB471" w:rsidR="00B069F8" w:rsidRPr="009D25AB" w:rsidRDefault="00B069F8" w:rsidP="00B069F8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 xml:space="preserve">на 14,9 % </w:t>
            </w:r>
            <w:r w:rsidRPr="009D25AB">
              <w:rPr>
                <w:rFonts w:ascii="Liberation Serif" w:hAnsi="Liberation Serif" w:cs="Times New Roman"/>
              </w:rPr>
              <w:t>↓</w:t>
            </w:r>
          </w:p>
        </w:tc>
      </w:tr>
      <w:tr w:rsidR="0068089B" w:rsidRPr="00B1761A" w14:paraId="69794A2D" w14:textId="77777777" w:rsidTr="00B1023F">
        <w:trPr>
          <w:trHeight w:val="600"/>
          <w:jc w:val="center"/>
        </w:trPr>
        <w:tc>
          <w:tcPr>
            <w:tcW w:w="636" w:type="dxa"/>
            <w:vAlign w:val="center"/>
          </w:tcPr>
          <w:p w14:paraId="566DF7F4" w14:textId="40D6D497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4888" w:type="dxa"/>
            <w:vAlign w:val="center"/>
          </w:tcPr>
          <w:p w14:paraId="53CE4253" w14:textId="31A99885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2AD35F91" w14:textId="25F36FF6" w:rsidR="0068089B" w:rsidRPr="00B1761A" w:rsidRDefault="0068089B" w:rsidP="0068089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22 657</w:t>
            </w:r>
          </w:p>
        </w:tc>
        <w:tc>
          <w:tcPr>
            <w:tcW w:w="1915" w:type="dxa"/>
            <w:vAlign w:val="center"/>
          </w:tcPr>
          <w:p w14:paraId="0A06095B" w14:textId="6CCFE660" w:rsidR="0068089B" w:rsidRPr="00691B70" w:rsidRDefault="00691B70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691B70">
              <w:rPr>
                <w:rFonts w:ascii="Liberation Serif" w:hAnsi="Liberation Serif" w:cs="Times New Roman"/>
              </w:rPr>
              <w:t>22 555</w:t>
            </w:r>
          </w:p>
        </w:tc>
        <w:tc>
          <w:tcPr>
            <w:tcW w:w="1439" w:type="dxa"/>
            <w:vAlign w:val="center"/>
          </w:tcPr>
          <w:p w14:paraId="24A1AD12" w14:textId="7EC5EBAE" w:rsidR="0068089B" w:rsidRPr="009D25AB" w:rsidRDefault="00691B70" w:rsidP="0068089B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100,5</w:t>
            </w:r>
          </w:p>
        </w:tc>
      </w:tr>
      <w:tr w:rsidR="0068089B" w:rsidRPr="00B1761A" w14:paraId="3AE1F864" w14:textId="77777777" w:rsidTr="00B1023F">
        <w:trPr>
          <w:trHeight w:val="468"/>
          <w:jc w:val="center"/>
        </w:trPr>
        <w:tc>
          <w:tcPr>
            <w:tcW w:w="636" w:type="dxa"/>
            <w:vAlign w:val="center"/>
          </w:tcPr>
          <w:p w14:paraId="52023937" w14:textId="0CA67C73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4888" w:type="dxa"/>
            <w:vAlign w:val="center"/>
          </w:tcPr>
          <w:p w14:paraId="3A59E300" w14:textId="524D0327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5664B25" w14:textId="071AE472" w:rsidR="0068089B" w:rsidRPr="00B1761A" w:rsidRDefault="0068089B" w:rsidP="0068089B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69 277</w:t>
            </w:r>
          </w:p>
        </w:tc>
        <w:tc>
          <w:tcPr>
            <w:tcW w:w="1915" w:type="dxa"/>
            <w:vAlign w:val="center"/>
          </w:tcPr>
          <w:p w14:paraId="605DA39B" w14:textId="18B14C28" w:rsidR="0068089B" w:rsidRPr="00691B70" w:rsidRDefault="00691B70" w:rsidP="0068089B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59 326</w:t>
            </w:r>
          </w:p>
        </w:tc>
        <w:tc>
          <w:tcPr>
            <w:tcW w:w="1439" w:type="dxa"/>
            <w:vAlign w:val="center"/>
          </w:tcPr>
          <w:p w14:paraId="035A50FF" w14:textId="64C3538D" w:rsidR="0068089B" w:rsidRPr="009D25AB" w:rsidRDefault="00691B70" w:rsidP="0068089B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116,8</w:t>
            </w:r>
          </w:p>
        </w:tc>
      </w:tr>
      <w:tr w:rsidR="0068089B" w:rsidRPr="00B1761A" w14:paraId="297E391D" w14:textId="77777777" w:rsidTr="008D444C">
        <w:trPr>
          <w:trHeight w:val="277"/>
          <w:jc w:val="center"/>
        </w:trPr>
        <w:tc>
          <w:tcPr>
            <w:tcW w:w="636" w:type="dxa"/>
            <w:vAlign w:val="center"/>
          </w:tcPr>
          <w:p w14:paraId="5FC01B8D" w14:textId="6A010837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4888" w:type="dxa"/>
            <w:vAlign w:val="center"/>
          </w:tcPr>
          <w:p w14:paraId="67EDE34F" w14:textId="6F7ECB07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2C364DE7" w14:textId="2DBAA61C" w:rsidR="0068089B" w:rsidRPr="00B1761A" w:rsidRDefault="0068089B" w:rsidP="006808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1,0</w:t>
            </w:r>
          </w:p>
        </w:tc>
        <w:tc>
          <w:tcPr>
            <w:tcW w:w="1915" w:type="dxa"/>
            <w:vAlign w:val="center"/>
          </w:tcPr>
          <w:p w14:paraId="3A576897" w14:textId="3BA1F60B" w:rsidR="0068089B" w:rsidRPr="00A453E7" w:rsidRDefault="009D25AB" w:rsidP="006808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5,6</w:t>
            </w:r>
          </w:p>
        </w:tc>
        <w:tc>
          <w:tcPr>
            <w:tcW w:w="1439" w:type="dxa"/>
            <w:vAlign w:val="center"/>
          </w:tcPr>
          <w:p w14:paraId="4654423F" w14:textId="6A07F49D" w:rsidR="0068089B" w:rsidRPr="009D25AB" w:rsidRDefault="0068089B" w:rsidP="009D25AB">
            <w:pPr>
              <w:jc w:val="center"/>
              <w:rPr>
                <w:rFonts w:ascii="Liberation Serif" w:hAnsi="Liberation Serif" w:cs="Times New Roman"/>
              </w:rPr>
            </w:pPr>
            <w:r w:rsidRPr="009D25AB">
              <w:rPr>
                <w:rFonts w:ascii="Liberation Serif" w:hAnsi="Liberation Serif" w:cs="Times New Roman"/>
              </w:rPr>
              <w:t xml:space="preserve">↓ в </w:t>
            </w:r>
            <w:r w:rsidR="009D25AB">
              <w:rPr>
                <w:rFonts w:ascii="Liberation Serif" w:hAnsi="Liberation Serif" w:cs="Times New Roman"/>
              </w:rPr>
              <w:t>5</w:t>
            </w:r>
            <w:r w:rsidR="00A453E7" w:rsidRPr="009D25AB">
              <w:rPr>
                <w:rFonts w:ascii="Liberation Serif" w:hAnsi="Liberation Serif" w:cs="Times New Roman"/>
              </w:rPr>
              <w:t>,</w:t>
            </w:r>
            <w:r w:rsidR="009D25AB">
              <w:rPr>
                <w:rFonts w:ascii="Liberation Serif" w:hAnsi="Liberation Serif" w:cs="Times New Roman"/>
              </w:rPr>
              <w:t>6</w:t>
            </w:r>
            <w:r w:rsidRPr="009D25AB">
              <w:rPr>
                <w:rFonts w:ascii="Liberation Serif" w:hAnsi="Liberation Serif" w:cs="Times New Roman"/>
              </w:rPr>
              <w:t xml:space="preserve"> раза</w:t>
            </w:r>
          </w:p>
        </w:tc>
      </w:tr>
      <w:tr w:rsidR="0068089B" w:rsidRPr="00B1761A" w14:paraId="38108678" w14:textId="77777777" w:rsidTr="0084016E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44A507E9" w:rsidR="0068089B" w:rsidRPr="00B1761A" w:rsidRDefault="0068089B" w:rsidP="0068089B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14</w:t>
            </w:r>
          </w:p>
        </w:tc>
        <w:tc>
          <w:tcPr>
            <w:tcW w:w="4888" w:type="dxa"/>
            <w:vAlign w:val="center"/>
          </w:tcPr>
          <w:p w14:paraId="46D9B7DC" w14:textId="1EB20492" w:rsidR="0068089B" w:rsidRPr="00B1761A" w:rsidRDefault="0068089B" w:rsidP="0068089B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296F53CE" w14:textId="6C833897" w:rsidR="0068089B" w:rsidRPr="00B1761A" w:rsidRDefault="0068089B" w:rsidP="006808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  <w:tc>
          <w:tcPr>
            <w:tcW w:w="1915" w:type="dxa"/>
            <w:vAlign w:val="center"/>
          </w:tcPr>
          <w:p w14:paraId="2EEEDA5B" w14:textId="109F88E1" w:rsidR="0068089B" w:rsidRPr="00A453E7" w:rsidRDefault="009D25AB" w:rsidP="0068089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2 411</w:t>
            </w:r>
          </w:p>
        </w:tc>
        <w:tc>
          <w:tcPr>
            <w:tcW w:w="1439" w:type="dxa"/>
            <w:vAlign w:val="center"/>
          </w:tcPr>
          <w:p w14:paraId="1C3BAAB4" w14:textId="5F37C9A4" w:rsidR="0068089B" w:rsidRPr="009D25AB" w:rsidRDefault="0068089B" w:rsidP="009D25AB">
            <w:pPr>
              <w:jc w:val="center"/>
              <w:rPr>
                <w:rFonts w:ascii="Liberation Serif" w:hAnsi="Liberation Serif" w:cs="Times New Roman"/>
                <w:highlight w:val="yellow"/>
              </w:rPr>
            </w:pPr>
            <w:r w:rsidRPr="009D25AB">
              <w:rPr>
                <w:rFonts w:ascii="Liberation Serif" w:hAnsi="Liberation Serif" w:cs="Times New Roman"/>
              </w:rPr>
              <w:t xml:space="preserve">↓ в </w:t>
            </w:r>
            <w:r w:rsidR="009D25AB">
              <w:rPr>
                <w:rFonts w:ascii="Liberation Serif" w:hAnsi="Liberation Serif" w:cs="Times New Roman"/>
              </w:rPr>
              <w:t>5,8</w:t>
            </w:r>
            <w:r w:rsidRPr="009D25AB">
              <w:rPr>
                <w:rFonts w:ascii="Liberation Serif" w:hAnsi="Liberation Serif" w:cs="Times New Roman"/>
              </w:rPr>
              <w:t xml:space="preserve"> раза</w:t>
            </w:r>
          </w:p>
        </w:tc>
      </w:tr>
      <w:tr w:rsidR="00CD5A83" w:rsidRPr="00B1761A" w14:paraId="7360AC94" w14:textId="77777777" w:rsidTr="0054795C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0A2D5EFF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ADBCABD" w14:textId="4A808FFB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Количество вакансий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CFD85CF" w14:textId="1F31C491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541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503252C" w14:textId="689E0839" w:rsidR="00CD5A83" w:rsidRPr="00A453E7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796</w:t>
            </w:r>
          </w:p>
        </w:tc>
        <w:tc>
          <w:tcPr>
            <w:tcW w:w="1439" w:type="dxa"/>
            <w:vAlign w:val="center"/>
          </w:tcPr>
          <w:p w14:paraId="24B5F40F" w14:textId="4F817D80" w:rsidR="00CD5A83" w:rsidRPr="009D25AB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на 32,0</w:t>
            </w:r>
            <w:r w:rsidRPr="009D25AB">
              <w:rPr>
                <w:rFonts w:ascii="Liberation Serif" w:hAnsi="Liberation Serif"/>
              </w:rPr>
              <w:t xml:space="preserve"> % </w:t>
            </w:r>
            <w:r w:rsidRPr="009D25AB">
              <w:rPr>
                <w:rFonts w:ascii="Liberation Serif" w:hAnsi="Liberation Serif" w:cs="Times New Roman"/>
              </w:rPr>
              <w:t>↓</w:t>
            </w:r>
          </w:p>
        </w:tc>
      </w:tr>
      <w:tr w:rsidR="00CD5A83" w:rsidRPr="00B1761A" w14:paraId="7E93DD6C" w14:textId="77777777" w:rsidTr="0084016E">
        <w:trPr>
          <w:trHeight w:val="399"/>
          <w:jc w:val="center"/>
        </w:trPr>
        <w:tc>
          <w:tcPr>
            <w:tcW w:w="636" w:type="dxa"/>
            <w:vAlign w:val="center"/>
          </w:tcPr>
          <w:p w14:paraId="19EBD7CA" w14:textId="09A21EF4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4888" w:type="dxa"/>
            <w:vAlign w:val="center"/>
          </w:tcPr>
          <w:p w14:paraId="07C22386" w14:textId="09A28720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Численность принятых работников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DD97591" w14:textId="3B269916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1 596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A8003C1" w14:textId="48C370E6" w:rsidR="00CD5A83" w:rsidRPr="009D25AB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9D25AB">
              <w:rPr>
                <w:rFonts w:ascii="Liberation Serif" w:hAnsi="Liberation Serif" w:cs="Liberation Serif"/>
              </w:rPr>
              <w:t>1 100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7C1CF946" w14:textId="1420EA83" w:rsidR="00CD5A83" w:rsidRPr="009D25AB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9D25AB">
              <w:rPr>
                <w:rFonts w:ascii="Liberation Serif" w:hAnsi="Liberation Serif" w:cs="Times New Roman"/>
              </w:rPr>
              <w:t>145,1</w:t>
            </w:r>
          </w:p>
        </w:tc>
      </w:tr>
      <w:tr w:rsidR="00CD5A83" w:rsidRPr="00B1761A" w14:paraId="198BB1C1" w14:textId="77777777" w:rsidTr="0084016E">
        <w:trPr>
          <w:trHeight w:val="399"/>
          <w:jc w:val="center"/>
        </w:trPr>
        <w:tc>
          <w:tcPr>
            <w:tcW w:w="636" w:type="dxa"/>
            <w:vMerge w:val="restart"/>
            <w:vAlign w:val="center"/>
          </w:tcPr>
          <w:p w14:paraId="2D22FF61" w14:textId="2B8A209A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</w:t>
            </w:r>
          </w:p>
        </w:tc>
        <w:tc>
          <w:tcPr>
            <w:tcW w:w="4888" w:type="dxa"/>
            <w:vAlign w:val="center"/>
          </w:tcPr>
          <w:p w14:paraId="32ABF6CB" w14:textId="6283C3AD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Число выбывших работников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0A279953" w14:textId="73F6A03B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1 273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C31B4E2" w14:textId="0CCF0AC3" w:rsidR="00CD5A83" w:rsidRPr="009D25AB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9D25AB">
              <w:rPr>
                <w:rFonts w:ascii="Liberation Serif" w:hAnsi="Liberation Serif" w:cs="Liberation Serif"/>
              </w:rPr>
              <w:t>1 162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9F510A1" w14:textId="4DD15411" w:rsidR="00CD5A83" w:rsidRPr="009D25AB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9D25AB">
              <w:rPr>
                <w:rFonts w:ascii="Liberation Serif" w:hAnsi="Liberation Serif" w:cs="Times New Roman"/>
              </w:rPr>
              <w:t>109,6</w:t>
            </w:r>
          </w:p>
        </w:tc>
      </w:tr>
      <w:tr w:rsidR="00CD5A83" w:rsidRPr="00B1761A" w14:paraId="36D7BAE1" w14:textId="77777777" w:rsidTr="0084016E">
        <w:trPr>
          <w:trHeight w:val="399"/>
          <w:jc w:val="center"/>
        </w:trPr>
        <w:tc>
          <w:tcPr>
            <w:tcW w:w="636" w:type="dxa"/>
            <w:vMerge/>
            <w:vAlign w:val="center"/>
          </w:tcPr>
          <w:p w14:paraId="5669FBDE" w14:textId="6D1182FE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3AF05013" w14:textId="6632ADFD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 том числе в связи с сокращением численности работников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03CB196" w14:textId="4FAE13D6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3758250" w14:textId="7DDCA132" w:rsidR="00CD5A83" w:rsidRPr="009D25AB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9D25AB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E150117" w14:textId="7292FE05" w:rsidR="00CD5A83" w:rsidRPr="009D25AB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9D25AB">
              <w:rPr>
                <w:rFonts w:ascii="Liberation Serif" w:hAnsi="Liberation Serif" w:cs="Times New Roman"/>
              </w:rPr>
              <w:t>40,0</w:t>
            </w:r>
          </w:p>
        </w:tc>
      </w:tr>
      <w:tr w:rsidR="00CD5A83" w:rsidRPr="00B1761A" w14:paraId="059DED2F" w14:textId="77777777" w:rsidTr="00B1023F">
        <w:trPr>
          <w:trHeight w:val="424"/>
          <w:jc w:val="center"/>
        </w:trPr>
        <w:tc>
          <w:tcPr>
            <w:tcW w:w="636" w:type="dxa"/>
            <w:vAlign w:val="center"/>
          </w:tcPr>
          <w:p w14:paraId="5EC98E65" w14:textId="23632D87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18</w:t>
            </w:r>
          </w:p>
        </w:tc>
        <w:tc>
          <w:tcPr>
            <w:tcW w:w="4888" w:type="dxa"/>
            <w:vAlign w:val="center"/>
          </w:tcPr>
          <w:p w14:paraId="7568906E" w14:textId="7C8420F0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4779C0B3" w14:textId="01696645" w:rsidR="00CD5A83" w:rsidRPr="00B1761A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2 225</w:t>
            </w:r>
          </w:p>
        </w:tc>
        <w:tc>
          <w:tcPr>
            <w:tcW w:w="1915" w:type="dxa"/>
            <w:vAlign w:val="center"/>
          </w:tcPr>
          <w:p w14:paraId="24E26CDE" w14:textId="725FAEE5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2 315</w:t>
            </w:r>
          </w:p>
        </w:tc>
        <w:tc>
          <w:tcPr>
            <w:tcW w:w="1439" w:type="dxa"/>
            <w:vAlign w:val="center"/>
          </w:tcPr>
          <w:p w14:paraId="1D775253" w14:textId="14972F2B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96,1</w:t>
            </w:r>
          </w:p>
        </w:tc>
      </w:tr>
      <w:tr w:rsidR="00CD5A83" w:rsidRPr="00B1761A" w14:paraId="677A8C0A" w14:textId="77777777" w:rsidTr="00B1023F">
        <w:trPr>
          <w:trHeight w:val="719"/>
          <w:jc w:val="center"/>
        </w:trPr>
        <w:tc>
          <w:tcPr>
            <w:tcW w:w="636" w:type="dxa"/>
            <w:vAlign w:val="center"/>
          </w:tcPr>
          <w:p w14:paraId="16A0CBF0" w14:textId="1D8E784A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19</w:t>
            </w:r>
          </w:p>
        </w:tc>
        <w:tc>
          <w:tcPr>
            <w:tcW w:w="4888" w:type="dxa"/>
            <w:vAlign w:val="center"/>
          </w:tcPr>
          <w:p w14:paraId="31BC81F1" w14:textId="75C75E93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D1C688" w14:textId="106B9373" w:rsidR="00CD5A83" w:rsidRPr="00B1761A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2 897</w:t>
            </w:r>
          </w:p>
        </w:tc>
        <w:tc>
          <w:tcPr>
            <w:tcW w:w="1915" w:type="dxa"/>
            <w:vAlign w:val="center"/>
          </w:tcPr>
          <w:p w14:paraId="35BA09ED" w14:textId="40F40160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2 659</w:t>
            </w:r>
          </w:p>
        </w:tc>
        <w:tc>
          <w:tcPr>
            <w:tcW w:w="1439" w:type="dxa"/>
            <w:vAlign w:val="center"/>
          </w:tcPr>
          <w:p w14:paraId="3D1B9D9E" w14:textId="06F941B1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109,0</w:t>
            </w:r>
          </w:p>
        </w:tc>
      </w:tr>
      <w:tr w:rsidR="00CD5A83" w:rsidRPr="00B1761A" w14:paraId="219301B8" w14:textId="77777777" w:rsidTr="0084016E">
        <w:trPr>
          <w:trHeight w:val="1126"/>
          <w:jc w:val="center"/>
        </w:trPr>
        <w:tc>
          <w:tcPr>
            <w:tcW w:w="636" w:type="dxa"/>
            <w:vMerge w:val="restart"/>
            <w:vAlign w:val="center"/>
          </w:tcPr>
          <w:p w14:paraId="635B4D13" w14:textId="7DA96966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</w:p>
        </w:tc>
        <w:tc>
          <w:tcPr>
            <w:tcW w:w="4888" w:type="dxa"/>
            <w:vAlign w:val="center"/>
          </w:tcPr>
          <w:p w14:paraId="40A8ABE4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72E89EF5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174 479 351</w:t>
            </w:r>
          </w:p>
        </w:tc>
        <w:tc>
          <w:tcPr>
            <w:tcW w:w="1915" w:type="dxa"/>
            <w:vAlign w:val="center"/>
          </w:tcPr>
          <w:p w14:paraId="5BD7A6B7" w14:textId="395678BD" w:rsidR="00CD5A83" w:rsidRPr="006A39B6" w:rsidRDefault="00CD5A83" w:rsidP="00CD5A83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6A39B6">
              <w:rPr>
                <w:rFonts w:ascii="Liberation Serif" w:hAnsi="Liberation Serif" w:cs="Liberation Serif"/>
              </w:rPr>
              <w:t>115 123 018</w:t>
            </w:r>
          </w:p>
        </w:tc>
        <w:tc>
          <w:tcPr>
            <w:tcW w:w="1439" w:type="dxa"/>
            <w:vAlign w:val="center"/>
          </w:tcPr>
          <w:p w14:paraId="7B23A58D" w14:textId="4562BB35" w:rsidR="00CD5A83" w:rsidRPr="006A39B6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151,6</w:t>
            </w:r>
          </w:p>
        </w:tc>
      </w:tr>
      <w:tr w:rsidR="00CD5A83" w:rsidRPr="00B1761A" w14:paraId="29B60273" w14:textId="77777777" w:rsidTr="0084016E">
        <w:trPr>
          <w:trHeight w:val="249"/>
          <w:jc w:val="center"/>
        </w:trPr>
        <w:tc>
          <w:tcPr>
            <w:tcW w:w="636" w:type="dxa"/>
            <w:vMerge/>
            <w:vAlign w:val="center"/>
          </w:tcPr>
          <w:p w14:paraId="1FB5AE1D" w14:textId="6DB92887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17E53FD7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3699D69B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148 251 659</w:t>
            </w:r>
          </w:p>
        </w:tc>
        <w:tc>
          <w:tcPr>
            <w:tcW w:w="1915" w:type="dxa"/>
            <w:vAlign w:val="center"/>
          </w:tcPr>
          <w:p w14:paraId="2BD49967" w14:textId="0DDAC0DF" w:rsidR="00CD5A83" w:rsidRPr="006A39B6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6A39B6">
              <w:rPr>
                <w:rFonts w:ascii="Liberation Serif" w:hAnsi="Liberation Serif" w:cs="Liberation Serif"/>
              </w:rPr>
              <w:t>95 832 282</w:t>
            </w:r>
          </w:p>
        </w:tc>
        <w:tc>
          <w:tcPr>
            <w:tcW w:w="1439" w:type="dxa"/>
            <w:vAlign w:val="center"/>
          </w:tcPr>
          <w:p w14:paraId="160DC7C8" w14:textId="1C25DFB0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154,7</w:t>
            </w:r>
          </w:p>
        </w:tc>
      </w:tr>
      <w:tr w:rsidR="00CD5A83" w:rsidRPr="00B1761A" w14:paraId="2D4B21F7" w14:textId="77777777" w:rsidTr="0084016E">
        <w:trPr>
          <w:trHeight w:val="422"/>
          <w:jc w:val="center"/>
        </w:trPr>
        <w:tc>
          <w:tcPr>
            <w:tcW w:w="636" w:type="dxa"/>
            <w:vMerge/>
            <w:vAlign w:val="center"/>
          </w:tcPr>
          <w:p w14:paraId="4688B17F" w14:textId="7354C138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050E2610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46CAC5EF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520 612</w:t>
            </w:r>
          </w:p>
        </w:tc>
        <w:tc>
          <w:tcPr>
            <w:tcW w:w="1915" w:type="dxa"/>
            <w:vAlign w:val="center"/>
          </w:tcPr>
          <w:p w14:paraId="7270C82C" w14:textId="6A883F5C" w:rsidR="00CD5A83" w:rsidRPr="006A39B6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6A39B6">
              <w:rPr>
                <w:rFonts w:ascii="Liberation Serif" w:hAnsi="Liberation Serif" w:cs="Liberation Serif"/>
              </w:rPr>
              <w:t>505 127</w:t>
            </w:r>
          </w:p>
        </w:tc>
        <w:tc>
          <w:tcPr>
            <w:tcW w:w="1439" w:type="dxa"/>
            <w:vAlign w:val="center"/>
          </w:tcPr>
          <w:p w14:paraId="6BBC2E5A" w14:textId="07F39387" w:rsidR="00CD5A83" w:rsidRPr="006A39B6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103,1</w:t>
            </w:r>
          </w:p>
        </w:tc>
      </w:tr>
      <w:tr w:rsidR="00CD5A83" w:rsidRPr="00B1761A" w14:paraId="1FE274B3" w14:textId="77777777" w:rsidTr="0084016E">
        <w:trPr>
          <w:trHeight w:val="565"/>
          <w:jc w:val="center"/>
        </w:trPr>
        <w:tc>
          <w:tcPr>
            <w:tcW w:w="636" w:type="dxa"/>
            <w:vMerge/>
            <w:vAlign w:val="center"/>
          </w:tcPr>
          <w:p w14:paraId="3F3D5EAA" w14:textId="15857D0E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306574BA" w14:textId="1F06D80A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35D3C864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4 874 295</w:t>
            </w:r>
          </w:p>
        </w:tc>
        <w:tc>
          <w:tcPr>
            <w:tcW w:w="1915" w:type="dxa"/>
            <w:vAlign w:val="center"/>
          </w:tcPr>
          <w:p w14:paraId="768D181B" w14:textId="0DD97021" w:rsidR="00CD5A83" w:rsidRPr="006A39B6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6A39B6">
              <w:rPr>
                <w:rFonts w:ascii="Liberation Serif" w:hAnsi="Liberation Serif" w:cs="Liberation Serif"/>
              </w:rPr>
              <w:t>10 166 487</w:t>
            </w:r>
          </w:p>
        </w:tc>
        <w:tc>
          <w:tcPr>
            <w:tcW w:w="1439" w:type="dxa"/>
            <w:vAlign w:val="center"/>
          </w:tcPr>
          <w:p w14:paraId="1DE2C669" w14:textId="69AF6D4A" w:rsidR="00CD5A83" w:rsidRPr="009D25AB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47,9</w:t>
            </w:r>
          </w:p>
        </w:tc>
      </w:tr>
      <w:tr w:rsidR="00CD5A83" w:rsidRPr="00B1761A" w14:paraId="460E6BCE" w14:textId="77777777" w:rsidTr="0084016E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637C2561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</w:t>
            </w:r>
          </w:p>
        </w:tc>
        <w:tc>
          <w:tcPr>
            <w:tcW w:w="4888" w:type="dxa"/>
            <w:vAlign w:val="center"/>
          </w:tcPr>
          <w:p w14:paraId="38E28629" w14:textId="1BDF5F2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</w:t>
            </w:r>
            <w:r w:rsidRPr="00B1761A">
              <w:rPr>
                <w:rFonts w:ascii="Liberation Serif" w:hAnsi="Liberation Serif" w:cs="Times New Roman"/>
              </w:rPr>
              <w:lastRenderedPageBreak/>
              <w:t>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52660A75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143 434 070</w:t>
            </w:r>
          </w:p>
        </w:tc>
        <w:tc>
          <w:tcPr>
            <w:tcW w:w="1915" w:type="dxa"/>
            <w:vAlign w:val="center"/>
          </w:tcPr>
          <w:p w14:paraId="2008C273" w14:textId="11FFA1DC" w:rsidR="00CD5A83" w:rsidRPr="006A39B6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6A39B6">
              <w:rPr>
                <w:rFonts w:ascii="Liberation Serif" w:hAnsi="Liberation Serif" w:cs="Liberation Serif"/>
              </w:rPr>
              <w:t>90 654 386</w:t>
            </w:r>
          </w:p>
        </w:tc>
        <w:tc>
          <w:tcPr>
            <w:tcW w:w="1439" w:type="dxa"/>
            <w:vAlign w:val="center"/>
          </w:tcPr>
          <w:p w14:paraId="0B1880B6" w14:textId="16F1209C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158,2</w:t>
            </w:r>
          </w:p>
        </w:tc>
      </w:tr>
      <w:tr w:rsidR="00CD5A83" w:rsidRPr="00B1761A" w14:paraId="1B192B8B" w14:textId="77777777" w:rsidTr="004F638A">
        <w:trPr>
          <w:trHeight w:val="286"/>
          <w:jc w:val="center"/>
        </w:trPr>
        <w:tc>
          <w:tcPr>
            <w:tcW w:w="636" w:type="dxa"/>
            <w:vAlign w:val="center"/>
          </w:tcPr>
          <w:p w14:paraId="324AA5B0" w14:textId="2CB2F1C0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</w:t>
            </w:r>
          </w:p>
        </w:tc>
        <w:tc>
          <w:tcPr>
            <w:tcW w:w="4888" w:type="dxa"/>
            <w:vAlign w:val="center"/>
          </w:tcPr>
          <w:p w14:paraId="74C32155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обрабатывающие производства</w:t>
            </w:r>
          </w:p>
        </w:tc>
        <w:tc>
          <w:tcPr>
            <w:tcW w:w="1912" w:type="dxa"/>
          </w:tcPr>
          <w:p w14:paraId="7CE2B642" w14:textId="463ECA58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128 937 295</w:t>
            </w:r>
          </w:p>
        </w:tc>
        <w:tc>
          <w:tcPr>
            <w:tcW w:w="1915" w:type="dxa"/>
          </w:tcPr>
          <w:p w14:paraId="2076EFE6" w14:textId="2B41E01B" w:rsidR="00CD5A83" w:rsidRPr="008300DF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8300DF">
              <w:rPr>
                <w:rFonts w:ascii="Liberation Serif" w:hAnsi="Liberation Serif" w:cs="Liberation Serif"/>
              </w:rPr>
              <w:t>84 162 531</w:t>
            </w:r>
          </w:p>
        </w:tc>
        <w:tc>
          <w:tcPr>
            <w:tcW w:w="1439" w:type="dxa"/>
            <w:vAlign w:val="center"/>
          </w:tcPr>
          <w:p w14:paraId="0DDE1004" w14:textId="193F2655" w:rsidR="00CD5A83" w:rsidRPr="008300DF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8300DF">
              <w:rPr>
                <w:rFonts w:ascii="Liberation Serif" w:hAnsi="Liberation Serif"/>
              </w:rPr>
              <w:t>153,2</w:t>
            </w:r>
          </w:p>
        </w:tc>
      </w:tr>
      <w:tr w:rsidR="00CD5A83" w:rsidRPr="00B1761A" w14:paraId="2942595A" w14:textId="77777777" w:rsidTr="00B1023F">
        <w:trPr>
          <w:trHeight w:val="261"/>
          <w:jc w:val="center"/>
        </w:trPr>
        <w:tc>
          <w:tcPr>
            <w:tcW w:w="636" w:type="dxa"/>
            <w:vAlign w:val="center"/>
          </w:tcPr>
          <w:p w14:paraId="2FA82EEA" w14:textId="4A707A78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4888" w:type="dxa"/>
            <w:vAlign w:val="center"/>
          </w:tcPr>
          <w:p w14:paraId="621CA26B" w14:textId="0B048D86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Ин</w:t>
            </w:r>
            <w:r>
              <w:rPr>
                <w:rFonts w:ascii="Liberation Serif" w:hAnsi="Liberation Serif" w:cs="Times New Roman"/>
              </w:rPr>
              <w:t xml:space="preserve">вестиции в основной капитал </w:t>
            </w:r>
            <w:r>
              <w:rPr>
                <w:rFonts w:ascii="Liberation Serif" w:hAnsi="Liberation Serif" w:cs="Times New Roman"/>
              </w:rPr>
              <w:br/>
            </w:r>
            <w:r w:rsidRPr="00B65819">
              <w:rPr>
                <w:rFonts w:ascii="Liberation Serif" w:hAnsi="Liberation Serif" w:cs="Times New Roman"/>
                <w:i/>
                <w:sz w:val="20"/>
                <w:szCs w:val="20"/>
              </w:rPr>
              <w:t>(без субъектов СМСП)</w:t>
            </w:r>
            <w:r>
              <w:rPr>
                <w:rFonts w:ascii="Liberation Serif" w:hAnsi="Liberation Serif" w:cs="Times New Roman"/>
              </w:rPr>
              <w:t>, тыс</w:t>
            </w:r>
            <w:r w:rsidRPr="00B1761A">
              <w:rPr>
                <w:rFonts w:ascii="Liberation Serif" w:hAnsi="Liberation Serif" w:cs="Times New Roman"/>
              </w:rPr>
              <w:t>. рублей</w:t>
            </w:r>
          </w:p>
        </w:tc>
        <w:tc>
          <w:tcPr>
            <w:tcW w:w="1912" w:type="dxa"/>
            <w:vAlign w:val="center"/>
          </w:tcPr>
          <w:p w14:paraId="7F8FD3C9" w14:textId="7ED7A991" w:rsidR="00CD5A83" w:rsidRPr="00921899" w:rsidRDefault="00CD5A83" w:rsidP="00CD5A83">
            <w:pPr>
              <w:jc w:val="center"/>
              <w:rPr>
                <w:rFonts w:ascii="Liberation Serif" w:hAnsi="Liberation Serif" w:cs="Calibri"/>
              </w:rPr>
            </w:pPr>
            <w:r w:rsidRPr="00921899">
              <w:rPr>
                <w:rFonts w:ascii="Liberation Serif" w:hAnsi="Liberation Serif" w:cs="Calibri"/>
              </w:rPr>
              <w:t>835 244</w:t>
            </w:r>
          </w:p>
        </w:tc>
        <w:tc>
          <w:tcPr>
            <w:tcW w:w="1915" w:type="dxa"/>
            <w:vAlign w:val="center"/>
          </w:tcPr>
          <w:p w14:paraId="4BBCBBF5" w14:textId="273B37BD" w:rsidR="00CD5A83" w:rsidRPr="00921899" w:rsidRDefault="00CD5A83" w:rsidP="00CD5A83">
            <w:pPr>
              <w:jc w:val="center"/>
              <w:rPr>
                <w:rFonts w:ascii="Liberation Serif" w:hAnsi="Liberation Serif" w:cs="Calibri"/>
              </w:rPr>
            </w:pPr>
            <w:r w:rsidRPr="00921899">
              <w:rPr>
                <w:rFonts w:ascii="Liberation Serif" w:hAnsi="Liberation Serif" w:cs="Calibri"/>
              </w:rPr>
              <w:t>882 477</w:t>
            </w:r>
          </w:p>
        </w:tc>
        <w:tc>
          <w:tcPr>
            <w:tcW w:w="1439" w:type="dxa"/>
            <w:vAlign w:val="center"/>
          </w:tcPr>
          <w:p w14:paraId="22837C40" w14:textId="25D61059" w:rsidR="00CD5A83" w:rsidRPr="00921899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94,6</w:t>
            </w:r>
          </w:p>
        </w:tc>
      </w:tr>
      <w:tr w:rsidR="00CD5A83" w:rsidRPr="00B1761A" w14:paraId="1F4954F9" w14:textId="77777777" w:rsidTr="00A53DEB">
        <w:trPr>
          <w:jc w:val="center"/>
        </w:trPr>
        <w:tc>
          <w:tcPr>
            <w:tcW w:w="636" w:type="dxa"/>
            <w:vMerge w:val="restart"/>
            <w:vAlign w:val="center"/>
          </w:tcPr>
          <w:p w14:paraId="716A8AB7" w14:textId="58173B5D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23</w:t>
            </w:r>
          </w:p>
        </w:tc>
        <w:tc>
          <w:tcPr>
            <w:tcW w:w="4888" w:type="dxa"/>
            <w:vAlign w:val="center"/>
          </w:tcPr>
          <w:p w14:paraId="1F587117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Ввод в действие жилых домов, м</w:t>
            </w:r>
            <w:r w:rsidRPr="00B1761A">
              <w:rPr>
                <w:rFonts w:ascii="Liberation Serif" w:hAnsi="Liberation Serif" w:cs="Times New Roman"/>
                <w:vertAlign w:val="superscript"/>
              </w:rPr>
              <w:t>2</w:t>
            </w:r>
            <w:r w:rsidRPr="00B1761A">
              <w:rPr>
                <w:rFonts w:ascii="Liberation Serif" w:hAnsi="Liberation Serif" w:cs="Times New Roman"/>
              </w:rPr>
              <w:t>,</w:t>
            </w:r>
          </w:p>
          <w:p w14:paraId="1EF73455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1670C238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32 197</w:t>
            </w:r>
          </w:p>
        </w:tc>
        <w:tc>
          <w:tcPr>
            <w:tcW w:w="1915" w:type="dxa"/>
            <w:vAlign w:val="center"/>
          </w:tcPr>
          <w:p w14:paraId="59DDFCED" w14:textId="4C06C43E" w:rsidR="00CD5A83" w:rsidRPr="002F4390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2F4390">
              <w:rPr>
                <w:rFonts w:ascii="Liberation Serif" w:hAnsi="Liberation Serif" w:cs="Liberation Serif"/>
              </w:rPr>
              <w:t>27 243</w:t>
            </w:r>
          </w:p>
        </w:tc>
        <w:tc>
          <w:tcPr>
            <w:tcW w:w="1439" w:type="dxa"/>
            <w:vAlign w:val="center"/>
          </w:tcPr>
          <w:p w14:paraId="343CE5D1" w14:textId="4CB8698F" w:rsidR="00CD5A83" w:rsidRPr="002F4390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2F4390">
              <w:rPr>
                <w:rFonts w:ascii="Liberation Serif" w:hAnsi="Liberation Serif" w:cs="Times New Roman"/>
              </w:rPr>
              <w:t>118,2</w:t>
            </w:r>
          </w:p>
        </w:tc>
      </w:tr>
      <w:tr w:rsidR="00CD5A83" w:rsidRPr="00B1761A" w14:paraId="36C24753" w14:textId="77777777" w:rsidTr="00A53DEB">
        <w:trPr>
          <w:jc w:val="center"/>
        </w:trPr>
        <w:tc>
          <w:tcPr>
            <w:tcW w:w="636" w:type="dxa"/>
            <w:vMerge/>
            <w:vAlign w:val="center"/>
          </w:tcPr>
          <w:p w14:paraId="5B4DAA53" w14:textId="7CE8DC98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4D8C1223" w14:textId="655E95BB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1FE9140A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18 870</w:t>
            </w:r>
          </w:p>
        </w:tc>
        <w:tc>
          <w:tcPr>
            <w:tcW w:w="1915" w:type="dxa"/>
            <w:vAlign w:val="center"/>
          </w:tcPr>
          <w:p w14:paraId="58B46856" w14:textId="19D0BC3C" w:rsidR="00CD5A83" w:rsidRPr="002F4390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2F4390">
              <w:rPr>
                <w:rFonts w:ascii="Liberation Serif" w:hAnsi="Liberation Serif" w:cs="Liberation Serif"/>
              </w:rPr>
              <w:t>19 902</w:t>
            </w:r>
          </w:p>
        </w:tc>
        <w:tc>
          <w:tcPr>
            <w:tcW w:w="1439" w:type="dxa"/>
            <w:vAlign w:val="center"/>
          </w:tcPr>
          <w:p w14:paraId="1C139831" w14:textId="77D219D1" w:rsidR="00CD5A83" w:rsidRPr="002F4390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94,8</w:t>
            </w:r>
          </w:p>
        </w:tc>
      </w:tr>
      <w:tr w:rsidR="00CD5A83" w:rsidRPr="00B1761A" w14:paraId="26675618" w14:textId="77777777" w:rsidTr="00A53DEB">
        <w:trPr>
          <w:jc w:val="center"/>
        </w:trPr>
        <w:tc>
          <w:tcPr>
            <w:tcW w:w="636" w:type="dxa"/>
            <w:vMerge/>
            <w:vAlign w:val="center"/>
          </w:tcPr>
          <w:p w14:paraId="5D2892F9" w14:textId="77777777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789B5111" w14:textId="79B7D1D4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за счет </w:t>
            </w:r>
            <w:r>
              <w:rPr>
                <w:rFonts w:ascii="Liberation Serif" w:hAnsi="Liberation Serif" w:cs="Times New Roman"/>
              </w:rPr>
              <w:t>многоквартирного</w:t>
            </w:r>
            <w:r w:rsidRPr="00B1761A">
              <w:rPr>
                <w:rFonts w:ascii="Liberation Serif" w:hAnsi="Liberation Serif" w:cs="Times New Roman"/>
              </w:rPr>
              <w:t xml:space="preserve"> жилищного строительства</w:t>
            </w:r>
          </w:p>
        </w:tc>
        <w:tc>
          <w:tcPr>
            <w:tcW w:w="1912" w:type="dxa"/>
            <w:vAlign w:val="center"/>
          </w:tcPr>
          <w:p w14:paraId="7981E79E" w14:textId="23A8DB12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13 327</w:t>
            </w:r>
          </w:p>
        </w:tc>
        <w:tc>
          <w:tcPr>
            <w:tcW w:w="1915" w:type="dxa"/>
            <w:vAlign w:val="center"/>
          </w:tcPr>
          <w:p w14:paraId="079F8EB7" w14:textId="523566D4" w:rsidR="00CD5A83" w:rsidRPr="002F4390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2F4390">
              <w:rPr>
                <w:rFonts w:ascii="Liberation Serif" w:hAnsi="Liberation Serif" w:cs="Liberation Serif"/>
              </w:rPr>
              <w:t>7 341</w:t>
            </w:r>
          </w:p>
        </w:tc>
        <w:tc>
          <w:tcPr>
            <w:tcW w:w="1439" w:type="dxa"/>
            <w:vAlign w:val="center"/>
          </w:tcPr>
          <w:p w14:paraId="0F32AEC4" w14:textId="65B6AF40" w:rsidR="00CD5A83" w:rsidRPr="002F4390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181,5</w:t>
            </w:r>
          </w:p>
        </w:tc>
      </w:tr>
      <w:tr w:rsidR="00CD5A83" w:rsidRPr="00B1761A" w14:paraId="59B8D285" w14:textId="77777777" w:rsidTr="00B1023F">
        <w:trPr>
          <w:trHeight w:val="1223"/>
          <w:jc w:val="center"/>
        </w:trPr>
        <w:tc>
          <w:tcPr>
            <w:tcW w:w="636" w:type="dxa"/>
            <w:vAlign w:val="center"/>
          </w:tcPr>
          <w:p w14:paraId="5637057B" w14:textId="22747FE2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</w:t>
            </w:r>
          </w:p>
        </w:tc>
        <w:tc>
          <w:tcPr>
            <w:tcW w:w="4888" w:type="dxa"/>
            <w:vAlign w:val="center"/>
          </w:tcPr>
          <w:p w14:paraId="17DA20B8" w14:textId="051B28D3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2625EEF0" w14:textId="22B53DBB" w:rsidR="00CD5A83" w:rsidRPr="00B1761A" w:rsidRDefault="00CD5A83" w:rsidP="00CD5A83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37 076 299</w:t>
            </w:r>
          </w:p>
        </w:tc>
        <w:tc>
          <w:tcPr>
            <w:tcW w:w="1915" w:type="dxa"/>
            <w:vAlign w:val="center"/>
          </w:tcPr>
          <w:p w14:paraId="184C3A97" w14:textId="1F1552E6" w:rsidR="00CD5A83" w:rsidRPr="00D40EFE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D40EFE">
              <w:rPr>
                <w:rFonts w:ascii="Liberation Serif" w:hAnsi="Liberation Serif" w:cs="Times New Roman"/>
              </w:rPr>
              <w:t>8 760 574</w:t>
            </w:r>
          </w:p>
        </w:tc>
        <w:tc>
          <w:tcPr>
            <w:tcW w:w="1439" w:type="dxa"/>
            <w:vAlign w:val="center"/>
          </w:tcPr>
          <w:p w14:paraId="3F707EAF" w14:textId="5326F40C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>↑ в 4,2</w:t>
            </w:r>
            <w:r w:rsidRPr="009D25AB">
              <w:rPr>
                <w:rFonts w:ascii="Liberation Serif" w:hAnsi="Liberation Serif" w:cs="Times New Roman"/>
              </w:rPr>
              <w:t xml:space="preserve"> раза</w:t>
            </w:r>
          </w:p>
        </w:tc>
      </w:tr>
      <w:tr w:rsidR="00CD5A83" w:rsidRPr="00B1761A" w14:paraId="50263542" w14:textId="77777777" w:rsidTr="00B1023F">
        <w:trPr>
          <w:trHeight w:val="1102"/>
          <w:jc w:val="center"/>
        </w:trPr>
        <w:tc>
          <w:tcPr>
            <w:tcW w:w="636" w:type="dxa"/>
            <w:vMerge w:val="restart"/>
            <w:vAlign w:val="center"/>
          </w:tcPr>
          <w:p w14:paraId="22711514" w14:textId="6A5ABB2B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</w:t>
            </w:r>
          </w:p>
        </w:tc>
        <w:tc>
          <w:tcPr>
            <w:tcW w:w="4888" w:type="dxa"/>
            <w:vAlign w:val="center"/>
          </w:tcPr>
          <w:p w14:paraId="67427528" w14:textId="4B447F48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7B957803" w14:textId="4DAAC2BA" w:rsidR="00CD5A83" w:rsidRPr="00B1761A" w:rsidRDefault="00CD5A83" w:rsidP="00CD5A83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105 098 336</w:t>
            </w:r>
          </w:p>
        </w:tc>
        <w:tc>
          <w:tcPr>
            <w:tcW w:w="1915" w:type="dxa"/>
            <w:vAlign w:val="center"/>
          </w:tcPr>
          <w:p w14:paraId="302A0E4A" w14:textId="2026BE06" w:rsidR="00CD5A83" w:rsidRPr="00BD39C3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97 261 062</w:t>
            </w:r>
          </w:p>
        </w:tc>
        <w:tc>
          <w:tcPr>
            <w:tcW w:w="1439" w:type="dxa"/>
            <w:vAlign w:val="center"/>
          </w:tcPr>
          <w:p w14:paraId="587308D2" w14:textId="103E2D88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108,1</w:t>
            </w:r>
          </w:p>
        </w:tc>
      </w:tr>
      <w:tr w:rsidR="00CD5A83" w:rsidRPr="00B1761A" w14:paraId="75B907FA" w14:textId="77777777" w:rsidTr="00B1023F">
        <w:trPr>
          <w:trHeight w:val="358"/>
          <w:jc w:val="center"/>
        </w:trPr>
        <w:tc>
          <w:tcPr>
            <w:tcW w:w="636" w:type="dxa"/>
            <w:vMerge/>
            <w:vAlign w:val="center"/>
          </w:tcPr>
          <w:p w14:paraId="27773DBC" w14:textId="35CB580F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24882F10" w14:textId="13EB4A69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17824385" w14:textId="2AFD289F" w:rsidR="00CD5A83" w:rsidRPr="00B1761A" w:rsidRDefault="00CD5A83" w:rsidP="00CD5A83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202 910</w:t>
            </w:r>
          </w:p>
        </w:tc>
        <w:tc>
          <w:tcPr>
            <w:tcW w:w="1915" w:type="dxa"/>
            <w:vAlign w:val="center"/>
          </w:tcPr>
          <w:p w14:paraId="7B64FC76" w14:textId="4E3BCBE7" w:rsidR="00CD5A83" w:rsidRPr="00BD39C3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122 583</w:t>
            </w:r>
          </w:p>
        </w:tc>
        <w:tc>
          <w:tcPr>
            <w:tcW w:w="1439" w:type="dxa"/>
            <w:vAlign w:val="center"/>
          </w:tcPr>
          <w:p w14:paraId="6C362F14" w14:textId="2BC215D0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165,5</w:t>
            </w:r>
          </w:p>
        </w:tc>
      </w:tr>
      <w:tr w:rsidR="00CD5A83" w:rsidRPr="00B1761A" w14:paraId="4F6187A4" w14:textId="77777777" w:rsidTr="00B1023F">
        <w:trPr>
          <w:trHeight w:val="1181"/>
          <w:jc w:val="center"/>
        </w:trPr>
        <w:tc>
          <w:tcPr>
            <w:tcW w:w="636" w:type="dxa"/>
            <w:vMerge w:val="restart"/>
            <w:vAlign w:val="center"/>
          </w:tcPr>
          <w:p w14:paraId="64D5FE10" w14:textId="5C83DA85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</w:t>
            </w:r>
          </w:p>
        </w:tc>
        <w:tc>
          <w:tcPr>
            <w:tcW w:w="4888" w:type="dxa"/>
            <w:vAlign w:val="center"/>
          </w:tcPr>
          <w:p w14:paraId="0080AAE5" w14:textId="5C46CF6B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6328C910" w14:textId="6DE72773" w:rsidR="00CD5A83" w:rsidRPr="00C97095" w:rsidRDefault="00CD5A83" w:rsidP="00CD5A83">
            <w:pPr>
              <w:jc w:val="center"/>
              <w:rPr>
                <w:rFonts w:ascii="Liberation Serif" w:hAnsi="Liberation Serif" w:cs="Calibri"/>
              </w:rPr>
            </w:pPr>
            <w:r w:rsidRPr="00C97095">
              <w:rPr>
                <w:rFonts w:ascii="Liberation Serif" w:hAnsi="Liberation Serif" w:cs="Calibri"/>
              </w:rPr>
              <w:t>81 207 907</w:t>
            </w:r>
          </w:p>
        </w:tc>
        <w:tc>
          <w:tcPr>
            <w:tcW w:w="1915" w:type="dxa"/>
            <w:vAlign w:val="center"/>
          </w:tcPr>
          <w:p w14:paraId="2EB65BA8" w14:textId="0B170174" w:rsidR="00CD5A83" w:rsidRPr="00C63EB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C63EBA">
              <w:rPr>
                <w:rFonts w:ascii="Liberation Serif" w:hAnsi="Liberation Serif" w:cs="Times New Roman"/>
              </w:rPr>
              <w:t>69 142 329</w:t>
            </w:r>
          </w:p>
        </w:tc>
        <w:tc>
          <w:tcPr>
            <w:tcW w:w="1439" w:type="dxa"/>
            <w:vAlign w:val="center"/>
          </w:tcPr>
          <w:p w14:paraId="24E7101A" w14:textId="0C9F8367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117,5</w:t>
            </w:r>
          </w:p>
        </w:tc>
      </w:tr>
      <w:tr w:rsidR="00CD5A83" w:rsidRPr="00B1761A" w14:paraId="57C593C2" w14:textId="77777777" w:rsidTr="00B1023F">
        <w:trPr>
          <w:trHeight w:val="348"/>
          <w:jc w:val="center"/>
        </w:trPr>
        <w:tc>
          <w:tcPr>
            <w:tcW w:w="636" w:type="dxa"/>
            <w:vMerge/>
            <w:vAlign w:val="center"/>
          </w:tcPr>
          <w:p w14:paraId="41ED5A9E" w14:textId="4963077E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49BA2B13" w14:textId="073F3440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06136347" w14:textId="003A7E85" w:rsidR="00CD5A83" w:rsidRPr="00B1761A" w:rsidRDefault="00CD5A83" w:rsidP="00CD5A83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127 876</w:t>
            </w:r>
          </w:p>
        </w:tc>
        <w:tc>
          <w:tcPr>
            <w:tcW w:w="1915" w:type="dxa"/>
            <w:vAlign w:val="center"/>
          </w:tcPr>
          <w:p w14:paraId="30D4596F" w14:textId="69D6161B" w:rsidR="00CD5A83" w:rsidRPr="00C63EB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C63EBA">
              <w:rPr>
                <w:rFonts w:ascii="Liberation Serif" w:hAnsi="Liberation Serif" w:cs="Times New Roman"/>
              </w:rPr>
              <w:t>26 416</w:t>
            </w:r>
          </w:p>
        </w:tc>
        <w:tc>
          <w:tcPr>
            <w:tcW w:w="1439" w:type="dxa"/>
            <w:vAlign w:val="center"/>
          </w:tcPr>
          <w:p w14:paraId="5D77CB78" w14:textId="621AA524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 w:cs="Times New Roman"/>
              </w:rPr>
              <w:t xml:space="preserve">↑ в </w:t>
            </w:r>
            <w:r>
              <w:rPr>
                <w:rFonts w:ascii="Liberation Serif" w:hAnsi="Liberation Serif" w:cs="Times New Roman"/>
              </w:rPr>
              <w:t>4</w:t>
            </w:r>
            <w:r w:rsidRPr="009D25AB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8</w:t>
            </w:r>
            <w:r w:rsidRPr="009D25AB">
              <w:rPr>
                <w:rFonts w:ascii="Liberation Serif" w:hAnsi="Liberation Serif" w:cs="Times New Roman"/>
              </w:rPr>
              <w:t xml:space="preserve"> раза</w:t>
            </w:r>
          </w:p>
        </w:tc>
      </w:tr>
      <w:tr w:rsidR="004632E4" w:rsidRPr="00B1761A" w14:paraId="46BA16E6" w14:textId="77777777" w:rsidTr="00BF4781">
        <w:trPr>
          <w:trHeight w:val="271"/>
          <w:jc w:val="center"/>
        </w:trPr>
        <w:tc>
          <w:tcPr>
            <w:tcW w:w="636" w:type="dxa"/>
            <w:vMerge w:val="restart"/>
            <w:vAlign w:val="center"/>
          </w:tcPr>
          <w:p w14:paraId="6B9D8261" w14:textId="27E042A6" w:rsidR="004632E4" w:rsidRPr="00B1761A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</w:t>
            </w:r>
          </w:p>
        </w:tc>
        <w:tc>
          <w:tcPr>
            <w:tcW w:w="4888" w:type="dxa"/>
            <w:vAlign w:val="center"/>
          </w:tcPr>
          <w:p w14:paraId="149FC158" w14:textId="0F9F3E09" w:rsidR="004632E4" w:rsidRPr="00B1761A" w:rsidRDefault="004632E4" w:rsidP="004632E4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Ввод объектов</w:t>
            </w:r>
            <w:r>
              <w:rPr>
                <w:rFonts w:ascii="Liberation Serif" w:hAnsi="Liberation Serif" w:cs="Times New Roman"/>
              </w:rPr>
              <w:t xml:space="preserve"> потребительского рынка на 01.04.2022</w:t>
            </w:r>
            <w:r w:rsidRPr="00B1761A">
              <w:rPr>
                <w:rFonts w:ascii="Liberation Serif" w:hAnsi="Liberation Serif" w:cs="Times New Roman"/>
              </w:rPr>
              <w:t>, из них: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FC91B6B" w14:textId="2B0099DC" w:rsidR="004632E4" w:rsidRPr="00B1761A" w:rsidRDefault="001A07B0" w:rsidP="004632E4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12DB887" w14:textId="19C687D8" w:rsidR="004632E4" w:rsidRPr="004632E4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  <w:r w:rsidRPr="004632E4">
              <w:rPr>
                <w:rFonts w:ascii="Liberation Serif" w:hAnsi="Liberation Serif" w:cs="Calibri"/>
              </w:rPr>
              <w:t>13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20CF906" w14:textId="6228B0F2" w:rsidR="004632E4" w:rsidRPr="009D25AB" w:rsidRDefault="001A07B0" w:rsidP="004632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123,1</w:t>
            </w:r>
          </w:p>
        </w:tc>
      </w:tr>
      <w:tr w:rsidR="004632E4" w:rsidRPr="00B1761A" w14:paraId="199A2E13" w14:textId="77777777" w:rsidTr="00BF4781">
        <w:trPr>
          <w:trHeight w:val="307"/>
          <w:jc w:val="center"/>
        </w:trPr>
        <w:tc>
          <w:tcPr>
            <w:tcW w:w="636" w:type="dxa"/>
            <w:vMerge/>
            <w:vAlign w:val="center"/>
          </w:tcPr>
          <w:p w14:paraId="6C0D467A" w14:textId="20081ED2" w:rsidR="004632E4" w:rsidRPr="00B1761A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5455ADC1" w14:textId="77777777" w:rsidR="004632E4" w:rsidRPr="00B1761A" w:rsidRDefault="004632E4" w:rsidP="004632E4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магазины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5F7B3A1" w14:textId="511B651D" w:rsidR="004632E4" w:rsidRPr="00B1761A" w:rsidRDefault="001A07B0" w:rsidP="004632E4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AB3249F" w14:textId="37332CF3" w:rsidR="004632E4" w:rsidRPr="004632E4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  <w:r w:rsidRPr="004632E4">
              <w:rPr>
                <w:rFonts w:ascii="Liberation Serif" w:hAnsi="Liberation Serif" w:cs="Calibri"/>
              </w:rPr>
              <w:t>10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590A86E" w14:textId="4E1926C7" w:rsidR="004632E4" w:rsidRPr="009D25AB" w:rsidRDefault="001A07B0" w:rsidP="004632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90,0</w:t>
            </w:r>
          </w:p>
        </w:tc>
      </w:tr>
      <w:tr w:rsidR="004632E4" w:rsidRPr="00B1761A" w14:paraId="5B4208EA" w14:textId="77777777" w:rsidTr="00BF4781">
        <w:trPr>
          <w:trHeight w:val="215"/>
          <w:jc w:val="center"/>
        </w:trPr>
        <w:tc>
          <w:tcPr>
            <w:tcW w:w="636" w:type="dxa"/>
            <w:vMerge/>
            <w:vAlign w:val="center"/>
          </w:tcPr>
          <w:p w14:paraId="4AE64586" w14:textId="7293228C" w:rsidR="004632E4" w:rsidRPr="00B1761A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7F060F7A" w14:textId="77777777" w:rsidR="004632E4" w:rsidRPr="00B1761A" w:rsidRDefault="004632E4" w:rsidP="004632E4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68CA772" w14:textId="2302DB5C" w:rsidR="004632E4" w:rsidRPr="00B1761A" w:rsidRDefault="001A07B0" w:rsidP="004632E4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D007815" w14:textId="40453EB9" w:rsidR="004632E4" w:rsidRPr="004632E4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  <w:r w:rsidRPr="004632E4">
              <w:rPr>
                <w:rFonts w:ascii="Liberation Serif" w:hAnsi="Liberation Serif" w:cs="Calibri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60BBC43" w14:textId="35F18B97" w:rsidR="004632E4" w:rsidRPr="009D25AB" w:rsidRDefault="001A07B0" w:rsidP="004632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166,7</w:t>
            </w:r>
          </w:p>
        </w:tc>
      </w:tr>
      <w:tr w:rsidR="004632E4" w:rsidRPr="00B1761A" w14:paraId="1DDEABAD" w14:textId="77777777" w:rsidTr="00BF4781">
        <w:trPr>
          <w:trHeight w:val="251"/>
          <w:jc w:val="center"/>
        </w:trPr>
        <w:tc>
          <w:tcPr>
            <w:tcW w:w="636" w:type="dxa"/>
            <w:vMerge/>
            <w:vAlign w:val="center"/>
          </w:tcPr>
          <w:p w14:paraId="0F5CEA27" w14:textId="6169A9A7" w:rsidR="004632E4" w:rsidRPr="00B1761A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888" w:type="dxa"/>
            <w:vAlign w:val="center"/>
          </w:tcPr>
          <w:p w14:paraId="7A8F9848" w14:textId="77777777" w:rsidR="004632E4" w:rsidRPr="00B1761A" w:rsidRDefault="004632E4" w:rsidP="004632E4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1D1F23F" w14:textId="3FA61963" w:rsidR="004632E4" w:rsidRPr="00B1761A" w:rsidRDefault="001A07B0" w:rsidP="004632E4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E4750E7" w14:textId="56B3282B" w:rsidR="004632E4" w:rsidRPr="004632E4" w:rsidRDefault="004632E4" w:rsidP="004632E4">
            <w:pPr>
              <w:jc w:val="center"/>
              <w:rPr>
                <w:rFonts w:ascii="Liberation Serif" w:hAnsi="Liberation Serif" w:cs="Times New Roman"/>
              </w:rPr>
            </w:pPr>
            <w:r w:rsidRPr="004632E4">
              <w:rPr>
                <w:rFonts w:ascii="Liberation Serif" w:hAnsi="Liberation Serif" w:cs="Calibri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0F764B1" w14:textId="0E84FDE5" w:rsidR="004632E4" w:rsidRPr="009D25AB" w:rsidRDefault="001A07B0" w:rsidP="004632E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CD5A83" w:rsidRPr="00B1761A" w14:paraId="1319FAFB" w14:textId="77777777" w:rsidTr="00AB2346">
        <w:tblPrEx>
          <w:jc w:val="left"/>
        </w:tblPrEx>
        <w:trPr>
          <w:trHeight w:val="517"/>
        </w:trPr>
        <w:tc>
          <w:tcPr>
            <w:tcW w:w="636" w:type="dxa"/>
          </w:tcPr>
          <w:p w14:paraId="760B72E6" w14:textId="55639A3C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</w:t>
            </w:r>
          </w:p>
        </w:tc>
        <w:tc>
          <w:tcPr>
            <w:tcW w:w="4888" w:type="dxa"/>
          </w:tcPr>
          <w:p w14:paraId="3043DD30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  <w:vAlign w:val="center"/>
          </w:tcPr>
          <w:p w14:paraId="36894930" w14:textId="3530798E" w:rsidR="00CD5A83" w:rsidRPr="00B1761A" w:rsidRDefault="003F2DC9" w:rsidP="00CD5A83">
            <w:pPr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107,7</w:t>
            </w:r>
            <w:bookmarkStart w:id="0" w:name="_GoBack"/>
            <w:bookmarkEnd w:id="0"/>
          </w:p>
        </w:tc>
        <w:tc>
          <w:tcPr>
            <w:tcW w:w="1915" w:type="dxa"/>
            <w:vAlign w:val="center"/>
          </w:tcPr>
          <w:p w14:paraId="4BC98C9B" w14:textId="46212743" w:rsidR="00CD5A83" w:rsidRPr="004632E4" w:rsidRDefault="004632E4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4632E4">
              <w:rPr>
                <w:rFonts w:ascii="Liberation Serif" w:hAnsi="Liberation Serif" w:cs="Times New Roman"/>
              </w:rPr>
              <w:t>105,6</w:t>
            </w:r>
          </w:p>
        </w:tc>
        <w:tc>
          <w:tcPr>
            <w:tcW w:w="1439" w:type="dxa"/>
            <w:vAlign w:val="center"/>
          </w:tcPr>
          <w:p w14:paraId="0E23EBCE" w14:textId="77777777" w:rsidR="00CD5A83" w:rsidRPr="009D25AB" w:rsidRDefault="00CD5A83" w:rsidP="00CD5A83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9D25AB">
              <w:rPr>
                <w:rFonts w:ascii="Liberation Serif" w:hAnsi="Liberation Serif"/>
              </w:rPr>
              <w:t>х</w:t>
            </w:r>
          </w:p>
        </w:tc>
      </w:tr>
      <w:tr w:rsidR="00CD5A83" w:rsidRPr="00B1761A" w14:paraId="41716CFC" w14:textId="77777777" w:rsidTr="00B1023F">
        <w:tblPrEx>
          <w:jc w:val="left"/>
        </w:tblPrEx>
        <w:trPr>
          <w:trHeight w:val="263"/>
        </w:trPr>
        <w:tc>
          <w:tcPr>
            <w:tcW w:w="636" w:type="dxa"/>
            <w:shd w:val="clear" w:color="auto" w:fill="DDD9C3" w:themeFill="background2" w:themeFillShade="E6"/>
          </w:tcPr>
          <w:p w14:paraId="66BE2B0D" w14:textId="7BC25C79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28867095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899DC52" w14:textId="77777777" w:rsidR="00CD5A83" w:rsidRPr="00B1761A" w:rsidRDefault="00CD5A83" w:rsidP="00CD5A83">
            <w:pPr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915" w:type="dxa"/>
            <w:shd w:val="clear" w:color="auto" w:fill="DDD9C3" w:themeFill="background2" w:themeFillShade="E6"/>
          </w:tcPr>
          <w:p w14:paraId="51A6079C" w14:textId="77777777" w:rsidR="00CD5A83" w:rsidRPr="00C041F6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39" w:type="dxa"/>
            <w:shd w:val="clear" w:color="auto" w:fill="DDD9C3" w:themeFill="background2" w:themeFillShade="E6"/>
          </w:tcPr>
          <w:p w14:paraId="697ED2FF" w14:textId="77777777" w:rsidR="00CD5A83" w:rsidRPr="009D25AB" w:rsidRDefault="00CD5A83" w:rsidP="00CD5A83">
            <w:pPr>
              <w:jc w:val="center"/>
              <w:rPr>
                <w:rFonts w:ascii="Liberation Serif" w:hAnsi="Liberation Serif" w:cs="Calibri"/>
              </w:rPr>
            </w:pPr>
          </w:p>
        </w:tc>
      </w:tr>
      <w:tr w:rsidR="00CD5A83" w:rsidRPr="00B1761A" w14:paraId="76B75336" w14:textId="77777777" w:rsidTr="00D933BB">
        <w:tblPrEx>
          <w:jc w:val="left"/>
        </w:tblPrEx>
        <w:trPr>
          <w:trHeight w:val="311"/>
        </w:trPr>
        <w:tc>
          <w:tcPr>
            <w:tcW w:w="636" w:type="dxa"/>
            <w:shd w:val="clear" w:color="auto" w:fill="DDD9C3" w:themeFill="background2" w:themeFillShade="E6"/>
          </w:tcPr>
          <w:p w14:paraId="376ECC0D" w14:textId="6A62895D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3096D3A8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0AB60E72" w14:textId="1B017C10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12-14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23CF6450" w14:textId="11DB6CD1" w:rsidR="00CD5A83" w:rsidRPr="00C041F6" w:rsidRDefault="00C041F6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C041F6">
              <w:rPr>
                <w:rFonts w:ascii="Liberation Serif" w:hAnsi="Liberation Serif" w:cs="Times New Roman"/>
              </w:rPr>
              <w:t>45-46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648176B" w14:textId="77777777" w:rsidR="00CD5A83" w:rsidRPr="009D25AB" w:rsidRDefault="00CD5A83" w:rsidP="00CD5A83">
            <w:pPr>
              <w:jc w:val="center"/>
              <w:rPr>
                <w:rFonts w:ascii="Liberation Serif" w:hAnsi="Liberation Serif" w:cs="Calibri"/>
              </w:rPr>
            </w:pPr>
            <w:r w:rsidRPr="009D25AB">
              <w:rPr>
                <w:rFonts w:ascii="Liberation Serif" w:hAnsi="Liberation Serif" w:cs="Calibri"/>
              </w:rPr>
              <w:t>х</w:t>
            </w:r>
          </w:p>
        </w:tc>
      </w:tr>
      <w:tr w:rsidR="00CD5A83" w:rsidRPr="00B1761A" w14:paraId="4540C6EC" w14:textId="77777777" w:rsidTr="00D933BB">
        <w:tblPrEx>
          <w:jc w:val="left"/>
        </w:tblPrEx>
        <w:trPr>
          <w:trHeight w:val="273"/>
        </w:trPr>
        <w:tc>
          <w:tcPr>
            <w:tcW w:w="636" w:type="dxa"/>
            <w:shd w:val="clear" w:color="auto" w:fill="DDD9C3" w:themeFill="background2" w:themeFillShade="E6"/>
          </w:tcPr>
          <w:p w14:paraId="72003BAB" w14:textId="613C94EB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0DFE1579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441CA6F2" w14:textId="7DC11C65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39A82EC" w14:textId="19DC099A" w:rsidR="00CD5A83" w:rsidRPr="00C041F6" w:rsidRDefault="00C041F6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C041F6"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199D5E8B" w14:textId="77777777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х</w:t>
            </w:r>
          </w:p>
        </w:tc>
      </w:tr>
      <w:tr w:rsidR="00CD5A83" w:rsidRPr="00B1761A" w14:paraId="61EA30B2" w14:textId="77777777" w:rsidTr="00D933BB">
        <w:tblPrEx>
          <w:jc w:val="left"/>
        </w:tblPrEx>
        <w:trPr>
          <w:trHeight w:val="277"/>
        </w:trPr>
        <w:tc>
          <w:tcPr>
            <w:tcW w:w="636" w:type="dxa"/>
            <w:shd w:val="clear" w:color="auto" w:fill="DDD9C3" w:themeFill="background2" w:themeFillShade="E6"/>
          </w:tcPr>
          <w:p w14:paraId="611C3010" w14:textId="6C29D6EE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116CB7F9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62F9ABDB" w14:textId="55C3E1A9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64D948FF" w14:textId="41361891" w:rsidR="00CD5A83" w:rsidRPr="00C041F6" w:rsidRDefault="00C041F6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C041F6">
              <w:rPr>
                <w:rFonts w:ascii="Liberation Serif" w:hAnsi="Liberation Serif" w:cs="Times New Roman"/>
              </w:rPr>
              <w:t>16-17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ED23939" w14:textId="77777777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х</w:t>
            </w:r>
          </w:p>
        </w:tc>
      </w:tr>
      <w:tr w:rsidR="00CD5A83" w:rsidRPr="00B1761A" w14:paraId="5D0DB22E" w14:textId="77777777" w:rsidTr="00D933BB">
        <w:tblPrEx>
          <w:jc w:val="left"/>
        </w:tblPrEx>
        <w:trPr>
          <w:trHeight w:val="267"/>
        </w:trPr>
        <w:tc>
          <w:tcPr>
            <w:tcW w:w="636" w:type="dxa"/>
            <w:shd w:val="clear" w:color="auto" w:fill="DDD9C3" w:themeFill="background2" w:themeFillShade="E6"/>
          </w:tcPr>
          <w:p w14:paraId="705B1991" w14:textId="1C276751" w:rsidR="00CD5A83" w:rsidRPr="00B1761A" w:rsidRDefault="00CD5A83" w:rsidP="00CD5A83">
            <w:pPr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71F0C802" w14:textId="77777777" w:rsidR="00CD5A83" w:rsidRPr="00B1761A" w:rsidRDefault="00CD5A83" w:rsidP="00CD5A83">
            <w:pPr>
              <w:jc w:val="both"/>
              <w:rPr>
                <w:rFonts w:ascii="Liberation Serif" w:hAnsi="Liberation Serif" w:cs="Times New Roman"/>
              </w:rPr>
            </w:pPr>
            <w:r w:rsidRPr="00B1761A">
              <w:rPr>
                <w:rFonts w:ascii="Liberation Serif" w:hAnsi="Liberation Serif" w:cs="Times New Roman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586432D4" w14:textId="5BBC7B42" w:rsidR="00CD5A83" w:rsidRPr="00B1761A" w:rsidRDefault="00CD5A83" w:rsidP="00CD5A83">
            <w:pPr>
              <w:jc w:val="center"/>
              <w:rPr>
                <w:rFonts w:ascii="Liberation Serif" w:hAnsi="Liberation Serif" w:cs="Liberation Serif"/>
              </w:rPr>
            </w:pPr>
            <w:r w:rsidRPr="00B1761A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B1840F1" w14:textId="22B6E2B0" w:rsidR="00CD5A83" w:rsidRPr="00C041F6" w:rsidRDefault="00C041F6" w:rsidP="00CD5A83">
            <w:pPr>
              <w:jc w:val="center"/>
              <w:rPr>
                <w:rFonts w:ascii="Liberation Serif" w:hAnsi="Liberation Serif" w:cs="Times New Roman"/>
              </w:rPr>
            </w:pPr>
            <w:r w:rsidRPr="00C041F6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C803211" w14:textId="77777777" w:rsidR="00CD5A83" w:rsidRPr="009D25AB" w:rsidRDefault="00CD5A83" w:rsidP="00CD5A83">
            <w:pPr>
              <w:jc w:val="center"/>
              <w:rPr>
                <w:rFonts w:ascii="Liberation Serif" w:hAnsi="Liberation Serif"/>
              </w:rPr>
            </w:pPr>
            <w:r w:rsidRPr="009D25AB">
              <w:rPr>
                <w:rFonts w:ascii="Liberation Serif" w:hAnsi="Liberation Serif"/>
              </w:rPr>
              <w:t>х</w:t>
            </w:r>
          </w:p>
        </w:tc>
      </w:tr>
    </w:tbl>
    <w:p w14:paraId="44CF1AFA" w14:textId="1C8C846A" w:rsidR="000B4703" w:rsidRPr="00B1761A" w:rsidRDefault="00B1023F" w:rsidP="00B1023F">
      <w:pPr>
        <w:spacing w:after="0"/>
        <w:jc w:val="both"/>
        <w:rPr>
          <w:rFonts w:ascii="Liberation Serif" w:hAnsi="Liberation Serif" w:cs="Times New Roman"/>
        </w:rPr>
      </w:pPr>
      <w:r w:rsidRPr="00B1761A">
        <w:rPr>
          <w:rFonts w:ascii="Liberation Serif" w:hAnsi="Liberation Serif" w:cs="Times New Roman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B1761A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2382"/>
    <w:rsid w:val="0002367E"/>
    <w:rsid w:val="0002778C"/>
    <w:rsid w:val="00027C73"/>
    <w:rsid w:val="00042B53"/>
    <w:rsid w:val="00044BF5"/>
    <w:rsid w:val="00046299"/>
    <w:rsid w:val="0004781F"/>
    <w:rsid w:val="0005136A"/>
    <w:rsid w:val="000519C4"/>
    <w:rsid w:val="00060B0E"/>
    <w:rsid w:val="000637B7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A5056"/>
    <w:rsid w:val="000A7721"/>
    <w:rsid w:val="000B07FF"/>
    <w:rsid w:val="000B1646"/>
    <w:rsid w:val="000B27C6"/>
    <w:rsid w:val="000B3E68"/>
    <w:rsid w:val="000B4703"/>
    <w:rsid w:val="000B5B06"/>
    <w:rsid w:val="000B605C"/>
    <w:rsid w:val="000B781C"/>
    <w:rsid w:val="000C4D8F"/>
    <w:rsid w:val="000C5949"/>
    <w:rsid w:val="000D35EA"/>
    <w:rsid w:val="000D4E66"/>
    <w:rsid w:val="000D637F"/>
    <w:rsid w:val="000E261A"/>
    <w:rsid w:val="000F1098"/>
    <w:rsid w:val="000F1099"/>
    <w:rsid w:val="000F49B6"/>
    <w:rsid w:val="001001D1"/>
    <w:rsid w:val="00101F39"/>
    <w:rsid w:val="00110257"/>
    <w:rsid w:val="001132FD"/>
    <w:rsid w:val="00113CBA"/>
    <w:rsid w:val="00125B25"/>
    <w:rsid w:val="00133977"/>
    <w:rsid w:val="00142420"/>
    <w:rsid w:val="00145E51"/>
    <w:rsid w:val="00146D9E"/>
    <w:rsid w:val="00155E69"/>
    <w:rsid w:val="00156893"/>
    <w:rsid w:val="00165460"/>
    <w:rsid w:val="0017609A"/>
    <w:rsid w:val="00185EB7"/>
    <w:rsid w:val="001918EA"/>
    <w:rsid w:val="0019624D"/>
    <w:rsid w:val="001A07B0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1F1A16"/>
    <w:rsid w:val="00203923"/>
    <w:rsid w:val="00205F46"/>
    <w:rsid w:val="002075DC"/>
    <w:rsid w:val="00221971"/>
    <w:rsid w:val="00224EA1"/>
    <w:rsid w:val="00234FEC"/>
    <w:rsid w:val="00237EA4"/>
    <w:rsid w:val="0024137F"/>
    <w:rsid w:val="00252D9E"/>
    <w:rsid w:val="0025344D"/>
    <w:rsid w:val="00257DD9"/>
    <w:rsid w:val="00260946"/>
    <w:rsid w:val="002757D8"/>
    <w:rsid w:val="0028661C"/>
    <w:rsid w:val="00286EB6"/>
    <w:rsid w:val="002873EB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2F4390"/>
    <w:rsid w:val="0030457A"/>
    <w:rsid w:val="003117E7"/>
    <w:rsid w:val="00312E78"/>
    <w:rsid w:val="00313D30"/>
    <w:rsid w:val="003157D2"/>
    <w:rsid w:val="00317001"/>
    <w:rsid w:val="00320006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70269"/>
    <w:rsid w:val="003838B5"/>
    <w:rsid w:val="00386A3B"/>
    <w:rsid w:val="003B5592"/>
    <w:rsid w:val="003B5AC7"/>
    <w:rsid w:val="003D146C"/>
    <w:rsid w:val="003D3487"/>
    <w:rsid w:val="003D7E4E"/>
    <w:rsid w:val="003E0727"/>
    <w:rsid w:val="003E11E2"/>
    <w:rsid w:val="003E14F7"/>
    <w:rsid w:val="003E58F6"/>
    <w:rsid w:val="003F1FD8"/>
    <w:rsid w:val="003F2DC9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36197"/>
    <w:rsid w:val="004430FE"/>
    <w:rsid w:val="004443DB"/>
    <w:rsid w:val="004444B0"/>
    <w:rsid w:val="00457CE0"/>
    <w:rsid w:val="0046157A"/>
    <w:rsid w:val="00462617"/>
    <w:rsid w:val="004632E4"/>
    <w:rsid w:val="00464575"/>
    <w:rsid w:val="00466749"/>
    <w:rsid w:val="004679DE"/>
    <w:rsid w:val="00473445"/>
    <w:rsid w:val="004739A3"/>
    <w:rsid w:val="00473C36"/>
    <w:rsid w:val="00484808"/>
    <w:rsid w:val="00486501"/>
    <w:rsid w:val="004A01D7"/>
    <w:rsid w:val="004A7B9C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2F2"/>
    <w:rsid w:val="00554BDE"/>
    <w:rsid w:val="00561A34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D1EBF"/>
    <w:rsid w:val="005E1CF1"/>
    <w:rsid w:val="005E1F72"/>
    <w:rsid w:val="005E5158"/>
    <w:rsid w:val="005F32BA"/>
    <w:rsid w:val="005F34E6"/>
    <w:rsid w:val="00610CD6"/>
    <w:rsid w:val="00625F96"/>
    <w:rsid w:val="00627922"/>
    <w:rsid w:val="00643662"/>
    <w:rsid w:val="00647F08"/>
    <w:rsid w:val="006523CA"/>
    <w:rsid w:val="00654927"/>
    <w:rsid w:val="0065731E"/>
    <w:rsid w:val="00662536"/>
    <w:rsid w:val="0066499A"/>
    <w:rsid w:val="00665EB3"/>
    <w:rsid w:val="00672AB0"/>
    <w:rsid w:val="0067484A"/>
    <w:rsid w:val="0068089B"/>
    <w:rsid w:val="0068180C"/>
    <w:rsid w:val="006834BD"/>
    <w:rsid w:val="00691B70"/>
    <w:rsid w:val="00693358"/>
    <w:rsid w:val="00694EDE"/>
    <w:rsid w:val="00695AE1"/>
    <w:rsid w:val="006A39B6"/>
    <w:rsid w:val="006A5866"/>
    <w:rsid w:val="006B3C38"/>
    <w:rsid w:val="006B6AE5"/>
    <w:rsid w:val="006D07FF"/>
    <w:rsid w:val="006D3491"/>
    <w:rsid w:val="006D54D2"/>
    <w:rsid w:val="006E14F6"/>
    <w:rsid w:val="006F31E4"/>
    <w:rsid w:val="006F6412"/>
    <w:rsid w:val="00700AEB"/>
    <w:rsid w:val="0070501B"/>
    <w:rsid w:val="0072494B"/>
    <w:rsid w:val="007257DA"/>
    <w:rsid w:val="00726194"/>
    <w:rsid w:val="00731C84"/>
    <w:rsid w:val="00733396"/>
    <w:rsid w:val="00733FC4"/>
    <w:rsid w:val="007350CA"/>
    <w:rsid w:val="00735A50"/>
    <w:rsid w:val="00740D75"/>
    <w:rsid w:val="00740E07"/>
    <w:rsid w:val="00744188"/>
    <w:rsid w:val="00750C2F"/>
    <w:rsid w:val="00752F2E"/>
    <w:rsid w:val="007628E9"/>
    <w:rsid w:val="00764AD9"/>
    <w:rsid w:val="00764E39"/>
    <w:rsid w:val="00772156"/>
    <w:rsid w:val="007722A1"/>
    <w:rsid w:val="0077291E"/>
    <w:rsid w:val="00776300"/>
    <w:rsid w:val="00787C40"/>
    <w:rsid w:val="00793B85"/>
    <w:rsid w:val="00797264"/>
    <w:rsid w:val="007A3233"/>
    <w:rsid w:val="007A4C17"/>
    <w:rsid w:val="007B013F"/>
    <w:rsid w:val="007C3C39"/>
    <w:rsid w:val="007C634C"/>
    <w:rsid w:val="007D4046"/>
    <w:rsid w:val="007D6028"/>
    <w:rsid w:val="007E3EF7"/>
    <w:rsid w:val="007E56A9"/>
    <w:rsid w:val="007F3E25"/>
    <w:rsid w:val="007F4D95"/>
    <w:rsid w:val="007F6087"/>
    <w:rsid w:val="007F696E"/>
    <w:rsid w:val="007F7A23"/>
    <w:rsid w:val="0080161B"/>
    <w:rsid w:val="00804EB4"/>
    <w:rsid w:val="00805AA8"/>
    <w:rsid w:val="00811365"/>
    <w:rsid w:val="008226FD"/>
    <w:rsid w:val="008256BD"/>
    <w:rsid w:val="00826094"/>
    <w:rsid w:val="0082631D"/>
    <w:rsid w:val="00826907"/>
    <w:rsid w:val="008277C1"/>
    <w:rsid w:val="008300DF"/>
    <w:rsid w:val="008366B3"/>
    <w:rsid w:val="00837FAF"/>
    <w:rsid w:val="0084016E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1C89"/>
    <w:rsid w:val="008831B6"/>
    <w:rsid w:val="00887329"/>
    <w:rsid w:val="008A14CA"/>
    <w:rsid w:val="008A58B6"/>
    <w:rsid w:val="008A5CA6"/>
    <w:rsid w:val="008B2F70"/>
    <w:rsid w:val="008B68D8"/>
    <w:rsid w:val="008C45FD"/>
    <w:rsid w:val="008D1AF8"/>
    <w:rsid w:val="008D33AB"/>
    <w:rsid w:val="008D444C"/>
    <w:rsid w:val="008D6E2C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21899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76775"/>
    <w:rsid w:val="009804B9"/>
    <w:rsid w:val="00980E9F"/>
    <w:rsid w:val="0098183F"/>
    <w:rsid w:val="00985F74"/>
    <w:rsid w:val="00986E84"/>
    <w:rsid w:val="00993508"/>
    <w:rsid w:val="0099628A"/>
    <w:rsid w:val="009A0424"/>
    <w:rsid w:val="009A22FA"/>
    <w:rsid w:val="009A5DEA"/>
    <w:rsid w:val="009A5EE0"/>
    <w:rsid w:val="009B21EB"/>
    <w:rsid w:val="009B3F53"/>
    <w:rsid w:val="009C1132"/>
    <w:rsid w:val="009C3982"/>
    <w:rsid w:val="009C3F0A"/>
    <w:rsid w:val="009D16E6"/>
    <w:rsid w:val="009D25AB"/>
    <w:rsid w:val="009D2D91"/>
    <w:rsid w:val="009E3243"/>
    <w:rsid w:val="009E519E"/>
    <w:rsid w:val="009F6773"/>
    <w:rsid w:val="00A00874"/>
    <w:rsid w:val="00A017D4"/>
    <w:rsid w:val="00A02AB1"/>
    <w:rsid w:val="00A03B27"/>
    <w:rsid w:val="00A05607"/>
    <w:rsid w:val="00A07273"/>
    <w:rsid w:val="00A160D5"/>
    <w:rsid w:val="00A174BC"/>
    <w:rsid w:val="00A201C4"/>
    <w:rsid w:val="00A24A2D"/>
    <w:rsid w:val="00A25971"/>
    <w:rsid w:val="00A25A7E"/>
    <w:rsid w:val="00A267EB"/>
    <w:rsid w:val="00A33690"/>
    <w:rsid w:val="00A453E7"/>
    <w:rsid w:val="00A50642"/>
    <w:rsid w:val="00A51753"/>
    <w:rsid w:val="00A53442"/>
    <w:rsid w:val="00A53DEB"/>
    <w:rsid w:val="00A62A40"/>
    <w:rsid w:val="00A65D9A"/>
    <w:rsid w:val="00A676F2"/>
    <w:rsid w:val="00A705F2"/>
    <w:rsid w:val="00A76472"/>
    <w:rsid w:val="00A7793F"/>
    <w:rsid w:val="00A82A98"/>
    <w:rsid w:val="00A84A92"/>
    <w:rsid w:val="00A876BF"/>
    <w:rsid w:val="00A93403"/>
    <w:rsid w:val="00A95570"/>
    <w:rsid w:val="00A97073"/>
    <w:rsid w:val="00AA1809"/>
    <w:rsid w:val="00AB2346"/>
    <w:rsid w:val="00AB2806"/>
    <w:rsid w:val="00AC4B78"/>
    <w:rsid w:val="00AD0403"/>
    <w:rsid w:val="00AF0520"/>
    <w:rsid w:val="00B03F8C"/>
    <w:rsid w:val="00B06537"/>
    <w:rsid w:val="00B069F8"/>
    <w:rsid w:val="00B06BAF"/>
    <w:rsid w:val="00B1023F"/>
    <w:rsid w:val="00B10E8B"/>
    <w:rsid w:val="00B13B32"/>
    <w:rsid w:val="00B1761A"/>
    <w:rsid w:val="00B22F22"/>
    <w:rsid w:val="00B26FA4"/>
    <w:rsid w:val="00B34B6C"/>
    <w:rsid w:val="00B35CF2"/>
    <w:rsid w:val="00B35F0B"/>
    <w:rsid w:val="00B3719C"/>
    <w:rsid w:val="00B44177"/>
    <w:rsid w:val="00B45537"/>
    <w:rsid w:val="00B51D5F"/>
    <w:rsid w:val="00B5221F"/>
    <w:rsid w:val="00B55185"/>
    <w:rsid w:val="00B65819"/>
    <w:rsid w:val="00B70994"/>
    <w:rsid w:val="00B76315"/>
    <w:rsid w:val="00B83CCF"/>
    <w:rsid w:val="00B840B6"/>
    <w:rsid w:val="00B919EB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39C3"/>
    <w:rsid w:val="00BD43F6"/>
    <w:rsid w:val="00BD49E2"/>
    <w:rsid w:val="00BD5DD9"/>
    <w:rsid w:val="00BD6450"/>
    <w:rsid w:val="00BD6B15"/>
    <w:rsid w:val="00BE1A91"/>
    <w:rsid w:val="00BE3B17"/>
    <w:rsid w:val="00BF35EE"/>
    <w:rsid w:val="00BF4781"/>
    <w:rsid w:val="00BF4BB6"/>
    <w:rsid w:val="00C02F1E"/>
    <w:rsid w:val="00C041F6"/>
    <w:rsid w:val="00C056F6"/>
    <w:rsid w:val="00C111C6"/>
    <w:rsid w:val="00C2370D"/>
    <w:rsid w:val="00C24570"/>
    <w:rsid w:val="00C3292C"/>
    <w:rsid w:val="00C32B0C"/>
    <w:rsid w:val="00C34C45"/>
    <w:rsid w:val="00C3621A"/>
    <w:rsid w:val="00C36561"/>
    <w:rsid w:val="00C37DC8"/>
    <w:rsid w:val="00C45A58"/>
    <w:rsid w:val="00C51334"/>
    <w:rsid w:val="00C52D78"/>
    <w:rsid w:val="00C577C5"/>
    <w:rsid w:val="00C61B72"/>
    <w:rsid w:val="00C61C78"/>
    <w:rsid w:val="00C63EBA"/>
    <w:rsid w:val="00C65966"/>
    <w:rsid w:val="00C74B61"/>
    <w:rsid w:val="00C76ACF"/>
    <w:rsid w:val="00C8039B"/>
    <w:rsid w:val="00C81A04"/>
    <w:rsid w:val="00C84876"/>
    <w:rsid w:val="00C911AE"/>
    <w:rsid w:val="00C95519"/>
    <w:rsid w:val="00C96804"/>
    <w:rsid w:val="00C97095"/>
    <w:rsid w:val="00CA4FFB"/>
    <w:rsid w:val="00CA6708"/>
    <w:rsid w:val="00CB2EE4"/>
    <w:rsid w:val="00CB30EC"/>
    <w:rsid w:val="00CB3500"/>
    <w:rsid w:val="00CB36D8"/>
    <w:rsid w:val="00CB46F1"/>
    <w:rsid w:val="00CC6D0D"/>
    <w:rsid w:val="00CC7C4C"/>
    <w:rsid w:val="00CD0053"/>
    <w:rsid w:val="00CD2B3C"/>
    <w:rsid w:val="00CD5A83"/>
    <w:rsid w:val="00CE0A4B"/>
    <w:rsid w:val="00CE43F2"/>
    <w:rsid w:val="00CE4E1D"/>
    <w:rsid w:val="00CE73AA"/>
    <w:rsid w:val="00CF0E4A"/>
    <w:rsid w:val="00D04EB3"/>
    <w:rsid w:val="00D0612D"/>
    <w:rsid w:val="00D2141B"/>
    <w:rsid w:val="00D21D79"/>
    <w:rsid w:val="00D22683"/>
    <w:rsid w:val="00D23BBF"/>
    <w:rsid w:val="00D32A2F"/>
    <w:rsid w:val="00D33139"/>
    <w:rsid w:val="00D339DE"/>
    <w:rsid w:val="00D345D3"/>
    <w:rsid w:val="00D350C1"/>
    <w:rsid w:val="00D40EFE"/>
    <w:rsid w:val="00D41B18"/>
    <w:rsid w:val="00D45A60"/>
    <w:rsid w:val="00D5033A"/>
    <w:rsid w:val="00D50E91"/>
    <w:rsid w:val="00D543FF"/>
    <w:rsid w:val="00D60557"/>
    <w:rsid w:val="00D614D6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951AD"/>
    <w:rsid w:val="00DA5D32"/>
    <w:rsid w:val="00DA6603"/>
    <w:rsid w:val="00DA77EA"/>
    <w:rsid w:val="00DA7E13"/>
    <w:rsid w:val="00DB1827"/>
    <w:rsid w:val="00DB6A4F"/>
    <w:rsid w:val="00DC1C41"/>
    <w:rsid w:val="00DC6053"/>
    <w:rsid w:val="00DD06B0"/>
    <w:rsid w:val="00DF4773"/>
    <w:rsid w:val="00E03C03"/>
    <w:rsid w:val="00E06402"/>
    <w:rsid w:val="00E072CB"/>
    <w:rsid w:val="00E103CD"/>
    <w:rsid w:val="00E16505"/>
    <w:rsid w:val="00E20F7E"/>
    <w:rsid w:val="00E23EF4"/>
    <w:rsid w:val="00E27031"/>
    <w:rsid w:val="00E424D0"/>
    <w:rsid w:val="00E44B5F"/>
    <w:rsid w:val="00E510A8"/>
    <w:rsid w:val="00E660AE"/>
    <w:rsid w:val="00E67A42"/>
    <w:rsid w:val="00E74875"/>
    <w:rsid w:val="00E75208"/>
    <w:rsid w:val="00E77E1B"/>
    <w:rsid w:val="00E87AFE"/>
    <w:rsid w:val="00EA2B1D"/>
    <w:rsid w:val="00EA61C7"/>
    <w:rsid w:val="00EA65FB"/>
    <w:rsid w:val="00EB08DC"/>
    <w:rsid w:val="00EB27DE"/>
    <w:rsid w:val="00EC735B"/>
    <w:rsid w:val="00ED43EB"/>
    <w:rsid w:val="00ED4937"/>
    <w:rsid w:val="00EE005A"/>
    <w:rsid w:val="00EE2F3D"/>
    <w:rsid w:val="00EF286F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76D82"/>
    <w:rsid w:val="00F915B9"/>
    <w:rsid w:val="00F93F98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4205-41B8-4780-A143-726647A0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Отто Елена Анатольевна</cp:lastModifiedBy>
  <cp:revision>51</cp:revision>
  <cp:lastPrinted>2022-06-08T05:15:00Z</cp:lastPrinted>
  <dcterms:created xsi:type="dcterms:W3CDTF">2022-03-11T04:45:00Z</dcterms:created>
  <dcterms:modified xsi:type="dcterms:W3CDTF">2022-06-08T05:31:00Z</dcterms:modified>
</cp:coreProperties>
</file>