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827A9" w:rsidRPr="001827A9" w:rsidRDefault="001827A9" w:rsidP="001827A9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 постановлению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 __</w:t>
      </w:r>
      <w:r w:rsidR="00B4693B">
        <w:rPr>
          <w:rFonts w:ascii="Liberation Serif" w:hAnsi="Liberation Serif"/>
          <w:sz w:val="28"/>
          <w:szCs w:val="28"/>
        </w:rPr>
        <w:t>22.04.2022</w:t>
      </w:r>
      <w:bookmarkStart w:id="0" w:name="_GoBack"/>
      <w:bookmarkEnd w:id="0"/>
      <w:r>
        <w:rPr>
          <w:rFonts w:ascii="Liberation Serif" w:hAnsi="Liberation Serif"/>
          <w:sz w:val="28"/>
          <w:szCs w:val="28"/>
        </w:rPr>
        <w:t>__№__</w:t>
      </w:r>
      <w:r w:rsidR="00B4693B">
        <w:rPr>
          <w:rFonts w:ascii="Liberation Serif" w:hAnsi="Liberation Serif"/>
          <w:sz w:val="28"/>
          <w:szCs w:val="28"/>
        </w:rPr>
        <w:t>472</w:t>
      </w:r>
      <w:r>
        <w:rPr>
          <w:rFonts w:ascii="Liberation Serif" w:hAnsi="Liberation Serif"/>
          <w:sz w:val="28"/>
          <w:szCs w:val="28"/>
        </w:rPr>
        <w:t xml:space="preserve">__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"/>
        <w:gridCol w:w="56"/>
        <w:gridCol w:w="2525"/>
        <w:gridCol w:w="7315"/>
      </w:tblGrid>
      <w:tr w:rsidR="001827A9" w:rsidRPr="001827A9" w:rsidTr="001827A9">
        <w:trPr>
          <w:trHeight w:val="360"/>
        </w:trPr>
        <w:tc>
          <w:tcPr>
            <w:tcW w:w="38" w:type="pct"/>
          </w:tcPr>
          <w:p w:rsidR="001827A9" w:rsidRPr="001827A9" w:rsidRDefault="001827A9">
            <w:pPr>
              <w:rPr>
                <w:rFonts w:ascii="Liberation Serif" w:hAnsi="Liberation Serif"/>
                <w:sz w:val="1"/>
              </w:rPr>
            </w:pPr>
          </w:p>
        </w:tc>
        <w:tc>
          <w:tcPr>
            <w:tcW w:w="4962" w:type="pct"/>
            <w:gridSpan w:val="3"/>
            <w:shd w:val="clear" w:color="auto" w:fill="auto"/>
            <w:vAlign w:val="center"/>
          </w:tcPr>
          <w:p w:rsidR="001827A9" w:rsidRPr="001827A9" w:rsidRDefault="001827A9">
            <w:pPr>
              <w:jc w:val="center"/>
              <w:rPr>
                <w:rFonts w:ascii="Liberation Serif" w:hAnsi="Liberation Serif"/>
                <w:noProof/>
                <w:color w:val="000000"/>
                <w:sz w:val="28"/>
              </w:rPr>
            </w:pPr>
          </w:p>
        </w:tc>
      </w:tr>
      <w:tr w:rsidR="001827A9" w:rsidRPr="001827A9" w:rsidTr="001827A9">
        <w:trPr>
          <w:trHeight w:val="360"/>
        </w:trPr>
        <w:tc>
          <w:tcPr>
            <w:tcW w:w="38" w:type="pct"/>
          </w:tcPr>
          <w:p w:rsidR="001827A9" w:rsidRPr="001827A9" w:rsidRDefault="001827A9">
            <w:pPr>
              <w:rPr>
                <w:rFonts w:ascii="Liberation Serif" w:hAnsi="Liberation Serif"/>
                <w:sz w:val="1"/>
              </w:rPr>
            </w:pPr>
          </w:p>
        </w:tc>
        <w:tc>
          <w:tcPr>
            <w:tcW w:w="4962" w:type="pct"/>
            <w:gridSpan w:val="3"/>
            <w:shd w:val="clear" w:color="auto" w:fill="auto"/>
            <w:vAlign w:val="center"/>
          </w:tcPr>
          <w:p w:rsidR="001827A9" w:rsidRPr="001827A9" w:rsidRDefault="001827A9">
            <w:pPr>
              <w:jc w:val="center"/>
              <w:rPr>
                <w:rFonts w:ascii="Liberation Serif" w:hAnsi="Liberation Serif"/>
                <w:noProof/>
                <w:color w:val="000000"/>
                <w:sz w:val="28"/>
              </w:rPr>
            </w:pPr>
          </w:p>
        </w:tc>
      </w:tr>
      <w:tr w:rsidR="001C2A21" w:rsidRPr="001827A9" w:rsidTr="001827A9">
        <w:trPr>
          <w:trHeight w:val="360"/>
        </w:trPr>
        <w:tc>
          <w:tcPr>
            <w:tcW w:w="38" w:type="pct"/>
          </w:tcPr>
          <w:p w:rsidR="001C2A21" w:rsidRPr="001827A9" w:rsidRDefault="001C2A21">
            <w:pPr>
              <w:rPr>
                <w:rFonts w:ascii="Liberation Serif" w:hAnsi="Liberation Serif"/>
                <w:sz w:val="1"/>
              </w:rPr>
            </w:pPr>
          </w:p>
        </w:tc>
        <w:tc>
          <w:tcPr>
            <w:tcW w:w="4962" w:type="pct"/>
            <w:gridSpan w:val="3"/>
            <w:shd w:val="clear" w:color="auto" w:fill="auto"/>
            <w:vAlign w:val="center"/>
          </w:tcPr>
          <w:p w:rsidR="001C2A21" w:rsidRPr="001827A9" w:rsidRDefault="00421294">
            <w:pPr>
              <w:jc w:val="center"/>
              <w:rPr>
                <w:rFonts w:ascii="Liberation Serif" w:hAnsi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/>
                <w:noProof/>
                <w:color w:val="000000"/>
                <w:sz w:val="28"/>
              </w:rPr>
              <w:t>ПАСПОРТ</w:t>
            </w:r>
            <w:r w:rsidR="001676C8" w:rsidRPr="001827A9">
              <w:rPr>
                <w:rFonts w:ascii="Liberation Serif" w:hAnsi="Liberation Serif"/>
                <w:noProof/>
                <w:color w:val="000000"/>
                <w:sz w:val="28"/>
              </w:rPr>
              <w:t xml:space="preserve"> </w:t>
            </w:r>
          </w:p>
        </w:tc>
      </w:tr>
      <w:tr w:rsidR="001C2A21" w:rsidRPr="001827A9" w:rsidTr="001827A9">
        <w:trPr>
          <w:trHeight w:val="360"/>
        </w:trPr>
        <w:tc>
          <w:tcPr>
            <w:tcW w:w="38" w:type="pct"/>
          </w:tcPr>
          <w:p w:rsidR="001C2A21" w:rsidRPr="001827A9" w:rsidRDefault="001C2A21">
            <w:pPr>
              <w:rPr>
                <w:rFonts w:ascii="Liberation Serif" w:hAnsi="Liberation Serif"/>
                <w:sz w:val="1"/>
              </w:rPr>
            </w:pPr>
          </w:p>
        </w:tc>
        <w:tc>
          <w:tcPr>
            <w:tcW w:w="4962" w:type="pct"/>
            <w:gridSpan w:val="3"/>
            <w:shd w:val="clear" w:color="auto" w:fill="auto"/>
            <w:vAlign w:val="center"/>
          </w:tcPr>
          <w:p w:rsidR="001C2A21" w:rsidRPr="001827A9" w:rsidRDefault="00421294">
            <w:pPr>
              <w:jc w:val="center"/>
              <w:rPr>
                <w:rFonts w:ascii="Liberation Serif" w:hAnsi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/>
                <w:noProof/>
                <w:color w:val="000000"/>
                <w:sz w:val="28"/>
              </w:rPr>
              <w:t>муниципальной программы</w:t>
            </w:r>
          </w:p>
        </w:tc>
      </w:tr>
      <w:tr w:rsidR="001C2A21" w:rsidRPr="001827A9" w:rsidTr="001827A9">
        <w:trPr>
          <w:trHeight w:val="690"/>
        </w:trPr>
        <w:tc>
          <w:tcPr>
            <w:tcW w:w="38" w:type="pct"/>
          </w:tcPr>
          <w:p w:rsidR="001C2A21" w:rsidRPr="001827A9" w:rsidRDefault="001C2A21">
            <w:pPr>
              <w:rPr>
                <w:rFonts w:ascii="Liberation Serif" w:hAnsi="Liberation Serif"/>
                <w:sz w:val="1"/>
              </w:rPr>
            </w:pPr>
          </w:p>
        </w:tc>
        <w:tc>
          <w:tcPr>
            <w:tcW w:w="4962" w:type="pct"/>
            <w:gridSpan w:val="3"/>
            <w:shd w:val="clear" w:color="auto" w:fill="auto"/>
            <w:vAlign w:val="center"/>
          </w:tcPr>
          <w:p w:rsidR="001C2A21" w:rsidRPr="001827A9" w:rsidRDefault="00421294">
            <w:pPr>
              <w:jc w:val="center"/>
              <w:rPr>
                <w:rFonts w:ascii="Liberation Serif" w:hAnsi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/>
                <w:noProof/>
                <w:color w:val="000000"/>
                <w:sz w:val="28"/>
              </w:rPr>
              <w:t>«Совершенствование социально-экономической политики на территории городского округа Верхняя Пышма до 2024 года»</w:t>
            </w:r>
          </w:p>
        </w:tc>
      </w:tr>
      <w:tr w:rsidR="001C2A21" w:rsidRPr="001827A9" w:rsidTr="001827A9">
        <w:trPr>
          <w:trHeight w:hRule="exact" w:val="150"/>
        </w:trPr>
        <w:tc>
          <w:tcPr>
            <w:tcW w:w="5000" w:type="pct"/>
            <w:gridSpan w:val="4"/>
          </w:tcPr>
          <w:p w:rsidR="001C2A21" w:rsidRPr="001827A9" w:rsidRDefault="001C2A21">
            <w:pPr>
              <w:rPr>
                <w:rFonts w:ascii="Liberation Serif" w:hAnsi="Liberation Serif"/>
                <w:sz w:val="1"/>
              </w:rPr>
            </w:pPr>
          </w:p>
        </w:tc>
      </w:tr>
      <w:tr w:rsidR="001C2A21" w:rsidRPr="001827A9" w:rsidTr="001827A9">
        <w:trPr>
          <w:trHeight w:val="1365"/>
        </w:trPr>
        <w:tc>
          <w:tcPr>
            <w:tcW w:w="38" w:type="pct"/>
          </w:tcPr>
          <w:p w:rsidR="001C2A21" w:rsidRPr="001827A9" w:rsidRDefault="001C2A21">
            <w:pPr>
              <w:rPr>
                <w:rFonts w:ascii="Liberation Serif" w:hAnsi="Liberation Serif"/>
                <w:sz w:val="1"/>
              </w:rPr>
            </w:pPr>
          </w:p>
        </w:tc>
        <w:tc>
          <w:tcPr>
            <w:tcW w:w="1294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2A21" w:rsidRPr="001827A9" w:rsidRDefault="00421294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/>
                <w:noProof/>
                <w:color w:val="000000"/>
                <w:sz w:val="28"/>
              </w:rPr>
              <w:t>Ответственный исполнитель муниципальной программы</w:t>
            </w:r>
          </w:p>
        </w:tc>
        <w:tc>
          <w:tcPr>
            <w:tcW w:w="3668" w:type="pc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1C2A21" w:rsidRPr="001827A9" w:rsidRDefault="00E264F7">
            <w:pPr>
              <w:ind w:left="115" w:right="115"/>
              <w:jc w:val="both"/>
              <w:rPr>
                <w:rFonts w:ascii="Liberation Serif" w:hAnsi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/>
                <w:noProof/>
                <w:color w:val="000000"/>
                <w:sz w:val="28"/>
              </w:rPr>
              <w:t>Комитет экономики и муниципального заказа администрации</w:t>
            </w:r>
            <w:r w:rsidR="00421294" w:rsidRPr="001827A9">
              <w:rPr>
                <w:rFonts w:ascii="Liberation Serif" w:hAnsi="Liberation Serif"/>
                <w:noProof/>
                <w:color w:val="000000"/>
                <w:sz w:val="28"/>
              </w:rPr>
              <w:t xml:space="preserve"> городского округа Верхняя Пышма</w:t>
            </w:r>
          </w:p>
        </w:tc>
      </w:tr>
      <w:tr w:rsidR="00E264F7" w:rsidRPr="001827A9" w:rsidTr="001827A9">
        <w:trPr>
          <w:trHeight w:val="1053"/>
        </w:trPr>
        <w:tc>
          <w:tcPr>
            <w:tcW w:w="38" w:type="pct"/>
          </w:tcPr>
          <w:p w:rsidR="00E264F7" w:rsidRPr="001827A9" w:rsidRDefault="00E264F7">
            <w:pPr>
              <w:rPr>
                <w:rFonts w:ascii="Liberation Serif" w:hAnsi="Liberation Serif"/>
                <w:sz w:val="1"/>
              </w:rPr>
            </w:pPr>
          </w:p>
        </w:tc>
        <w:tc>
          <w:tcPr>
            <w:tcW w:w="1294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E264F7" w:rsidRPr="001827A9" w:rsidRDefault="00E264F7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/>
                <w:noProof/>
                <w:color w:val="000000"/>
                <w:sz w:val="28"/>
              </w:rPr>
              <w:t>Соисполнители муниципальной программы</w:t>
            </w:r>
          </w:p>
        </w:tc>
        <w:tc>
          <w:tcPr>
            <w:tcW w:w="3668" w:type="pc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E264F7" w:rsidRPr="001827A9" w:rsidRDefault="00A850C9">
            <w:pPr>
              <w:ind w:left="115" w:right="115"/>
              <w:jc w:val="both"/>
              <w:rPr>
                <w:rFonts w:ascii="Liberation Serif" w:hAnsi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/>
                <w:noProof/>
                <w:color w:val="000000"/>
                <w:sz w:val="28"/>
              </w:rPr>
              <w:t>- Управление делами администрации городского округа Верхняя Пышма</w:t>
            </w:r>
          </w:p>
          <w:p w:rsidR="00A850C9" w:rsidRPr="001827A9" w:rsidRDefault="00A850C9">
            <w:pPr>
              <w:ind w:left="115" w:right="115"/>
              <w:jc w:val="both"/>
              <w:rPr>
                <w:rFonts w:ascii="Liberation Serif" w:hAnsi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/>
                <w:noProof/>
                <w:color w:val="000000"/>
                <w:sz w:val="28"/>
              </w:rPr>
              <w:t>- МКУ «Архив городского округа Верхняя Пышма»</w:t>
            </w:r>
          </w:p>
          <w:p w:rsidR="00A850C9" w:rsidRPr="001827A9" w:rsidRDefault="00A850C9">
            <w:pPr>
              <w:ind w:left="115" w:right="115"/>
              <w:jc w:val="both"/>
              <w:rPr>
                <w:rFonts w:ascii="Liberation Serif" w:hAnsi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/>
                <w:noProof/>
                <w:color w:val="000000"/>
                <w:sz w:val="28"/>
              </w:rPr>
              <w:t>- Управление архитектуры и градостроительства администрации городского округа Верхняя Пышма</w:t>
            </w:r>
          </w:p>
          <w:p w:rsidR="00A850C9" w:rsidRPr="001827A9" w:rsidRDefault="00A850C9">
            <w:pPr>
              <w:ind w:left="115" w:right="115"/>
              <w:jc w:val="both"/>
              <w:rPr>
                <w:rFonts w:ascii="Liberation Serif" w:hAnsi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/>
                <w:noProof/>
                <w:color w:val="000000"/>
                <w:sz w:val="28"/>
              </w:rPr>
              <w:t>- Отдел городского хозяйства и охраны окружающей среды администрации городского округа Верхняя Пышма</w:t>
            </w:r>
          </w:p>
          <w:p w:rsidR="00A850C9" w:rsidRPr="001827A9" w:rsidRDefault="00A850C9" w:rsidP="00A850C9">
            <w:pPr>
              <w:ind w:left="115" w:right="115"/>
              <w:jc w:val="both"/>
              <w:rPr>
                <w:rFonts w:ascii="Liberation Serif" w:hAnsi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/>
                <w:noProof/>
                <w:color w:val="000000"/>
                <w:sz w:val="28"/>
              </w:rPr>
              <w:t>- МКУ «Управление гражданской защиты городского округа Верхняя Пышма»</w:t>
            </w:r>
          </w:p>
          <w:p w:rsidR="00A850C9" w:rsidRPr="001827A9" w:rsidRDefault="00A850C9" w:rsidP="00A850C9">
            <w:pPr>
              <w:ind w:left="115" w:right="115"/>
              <w:jc w:val="both"/>
              <w:rPr>
                <w:rFonts w:ascii="Liberation Serif" w:hAnsi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/>
                <w:noProof/>
                <w:color w:val="000000"/>
                <w:sz w:val="28"/>
              </w:rPr>
              <w:t>- МКУ «Административно-хозяйственное управление»</w:t>
            </w:r>
          </w:p>
          <w:p w:rsidR="00A850C9" w:rsidRPr="001827A9" w:rsidRDefault="00A850C9" w:rsidP="00A850C9">
            <w:pPr>
              <w:ind w:left="115" w:right="115"/>
              <w:jc w:val="both"/>
              <w:rPr>
                <w:rFonts w:ascii="Liberation Serif" w:hAnsi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/>
                <w:noProof/>
                <w:color w:val="000000"/>
                <w:sz w:val="28"/>
              </w:rPr>
              <w:t>- МБУ «Центр пространственного развития городского округа Верхняя Пышма»</w:t>
            </w:r>
          </w:p>
          <w:p w:rsidR="00A850C9" w:rsidRPr="001827A9" w:rsidRDefault="00A850C9" w:rsidP="00A850C9">
            <w:pPr>
              <w:ind w:left="115" w:right="115"/>
              <w:jc w:val="both"/>
              <w:rPr>
                <w:rFonts w:ascii="Liberation Serif" w:hAnsi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/>
                <w:noProof/>
                <w:color w:val="000000"/>
                <w:sz w:val="28"/>
              </w:rPr>
              <w:t>- Отдел по учету и распределению жилья администрации городского округа Верхняя Пышма</w:t>
            </w:r>
          </w:p>
        </w:tc>
      </w:tr>
      <w:tr w:rsidR="00E264F7" w:rsidRPr="001827A9" w:rsidTr="001827A9">
        <w:trPr>
          <w:trHeight w:val="696"/>
        </w:trPr>
        <w:tc>
          <w:tcPr>
            <w:tcW w:w="38" w:type="pct"/>
          </w:tcPr>
          <w:p w:rsidR="00E264F7" w:rsidRPr="001827A9" w:rsidRDefault="00E264F7">
            <w:pPr>
              <w:rPr>
                <w:rFonts w:ascii="Liberation Serif" w:hAnsi="Liberation Serif"/>
                <w:sz w:val="1"/>
              </w:rPr>
            </w:pPr>
            <w:r w:rsidRPr="001827A9">
              <w:rPr>
                <w:rFonts w:ascii="Liberation Serif" w:hAnsi="Liberation Serif"/>
                <w:sz w:val="1"/>
              </w:rPr>
              <w:t>Участники муниципальной программы</w:t>
            </w:r>
          </w:p>
        </w:tc>
        <w:tc>
          <w:tcPr>
            <w:tcW w:w="1294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E264F7" w:rsidRPr="001827A9" w:rsidRDefault="00E264F7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/>
                <w:noProof/>
                <w:color w:val="000000"/>
                <w:sz w:val="28"/>
              </w:rPr>
              <w:t>Участники муниципальной программы</w:t>
            </w:r>
          </w:p>
        </w:tc>
        <w:tc>
          <w:tcPr>
            <w:tcW w:w="3668" w:type="pc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E264F7" w:rsidRPr="001827A9" w:rsidRDefault="00A850C9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- Отдел бухгалтерского учета и отчетности администрации городского округа Верхняя Пышма</w:t>
            </w:r>
          </w:p>
          <w:p w:rsidR="00A850C9" w:rsidRPr="001827A9" w:rsidRDefault="00A850C9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- МБУ «Специализированная похоронная служба городского округа Верхняя Пышма»</w:t>
            </w:r>
          </w:p>
          <w:p w:rsidR="00A850C9" w:rsidRPr="001827A9" w:rsidRDefault="00A850C9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- Юридический отдел администрации городского округа Верхняя Пышма</w:t>
            </w:r>
          </w:p>
          <w:p w:rsidR="00A850C9" w:rsidRPr="001827A9" w:rsidRDefault="00A850C9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- МАУ «Редакция газеты «Красное знамя»</w:t>
            </w:r>
          </w:p>
          <w:p w:rsidR="00A850C9" w:rsidRPr="001827A9" w:rsidRDefault="00A850C9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- Сельские и поселковые администрации</w:t>
            </w:r>
          </w:p>
          <w:p w:rsidR="00A850C9" w:rsidRPr="001827A9" w:rsidRDefault="00A850C9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- МКУ «Управление образования городского округа Верхняя Пышма»</w:t>
            </w:r>
          </w:p>
          <w:p w:rsidR="00A850C9" w:rsidRPr="001827A9" w:rsidRDefault="00A850C9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 xml:space="preserve">- </w:t>
            </w:r>
            <w:r w:rsidR="00C435E3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МКУ «Управление культуры городского округа Верхняя Пышма»</w:t>
            </w:r>
          </w:p>
          <w:p w:rsidR="00C435E3" w:rsidRPr="001827A9" w:rsidRDefault="00C435E3" w:rsidP="00C435E3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 xml:space="preserve">- МКУ «Управление физической культуры, спорта и </w:t>
            </w: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lastRenderedPageBreak/>
              <w:t>молодежной политики городского округа Верхняя Пышма»</w:t>
            </w:r>
          </w:p>
          <w:p w:rsidR="00C435E3" w:rsidRPr="001827A9" w:rsidRDefault="00C435E3" w:rsidP="00C435E3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- Отдел социальной политики администрации городского округа Верхняя Пышма</w:t>
            </w:r>
          </w:p>
        </w:tc>
      </w:tr>
      <w:tr w:rsidR="00E264F7" w:rsidRPr="001827A9" w:rsidTr="001827A9">
        <w:trPr>
          <w:trHeight w:val="1035"/>
        </w:trPr>
        <w:tc>
          <w:tcPr>
            <w:tcW w:w="38" w:type="pct"/>
          </w:tcPr>
          <w:p w:rsidR="00E264F7" w:rsidRPr="001827A9" w:rsidRDefault="00E264F7">
            <w:pPr>
              <w:rPr>
                <w:rFonts w:ascii="Liberation Serif" w:hAnsi="Liberation Serif"/>
                <w:sz w:val="1"/>
              </w:rPr>
            </w:pPr>
          </w:p>
        </w:tc>
        <w:tc>
          <w:tcPr>
            <w:tcW w:w="1294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E264F7" w:rsidRPr="001827A9" w:rsidRDefault="00E264F7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/>
                <w:noProof/>
                <w:color w:val="000000"/>
                <w:sz w:val="28"/>
              </w:rPr>
              <w:t>Сроки реализации муниципальной программы</w:t>
            </w:r>
          </w:p>
        </w:tc>
        <w:tc>
          <w:tcPr>
            <w:tcW w:w="3668" w:type="pc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E264F7" w:rsidRPr="001827A9" w:rsidRDefault="00E264F7" w:rsidP="00E264F7">
            <w:pPr>
              <w:ind w:left="142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2019 -2024 годы</w:t>
            </w:r>
          </w:p>
        </w:tc>
      </w:tr>
      <w:tr w:rsidR="001C2A21" w:rsidRPr="001827A9" w:rsidTr="001827A9">
        <w:trPr>
          <w:trHeight w:val="1050"/>
        </w:trPr>
        <w:tc>
          <w:tcPr>
            <w:tcW w:w="38" w:type="pct"/>
          </w:tcPr>
          <w:p w:rsidR="001C2A21" w:rsidRPr="001827A9" w:rsidRDefault="001C2A21">
            <w:pPr>
              <w:rPr>
                <w:rFonts w:ascii="Liberation Serif" w:hAnsi="Liberation Serif"/>
                <w:sz w:val="1"/>
              </w:rPr>
            </w:pPr>
          </w:p>
        </w:tc>
        <w:tc>
          <w:tcPr>
            <w:tcW w:w="1294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2A21" w:rsidRPr="001827A9" w:rsidRDefault="00421294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/>
                <w:noProof/>
                <w:color w:val="000000"/>
                <w:sz w:val="28"/>
              </w:rPr>
              <w:t>Цели и задачи муниципальной программы</w:t>
            </w:r>
          </w:p>
        </w:tc>
        <w:tc>
          <w:tcPr>
            <w:tcW w:w="3668" w:type="pc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E264F7" w:rsidRPr="001827A9" w:rsidRDefault="00421294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Цель 1. Осуществление полномочий администрации городского округа Верхняя Пышма</w:t>
            </w:r>
            <w:r w:rsidR="00E264F7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 xml:space="preserve"> </w:t>
            </w:r>
          </w:p>
          <w:p w:rsidR="001C2A21" w:rsidRPr="001827A9" w:rsidRDefault="00E264F7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Задача 1.1. Формирование кадрового состава муниципальных служащих, совершенствование профессиональных и управленческих навыков сотрудников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E264F7" w:rsidRPr="001827A9" w:rsidRDefault="00E264F7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Задача 1.2. Решение вопросов, возложенных на органы местного самоуправления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E264F7" w:rsidRPr="001827A9" w:rsidRDefault="00E264F7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Задача 1.3. Оценка условий и охраны труда на рабочих местах и приведение их в соответствие с государственными нормативными требованиями охраны труда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E264F7" w:rsidRPr="001827A9" w:rsidRDefault="00E264F7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Цель 2. Формирование современной информационной и телекоммуникационной инфраструктуры, обеспечение высокого уровня ее доступности для предоставления на ее основе качественных муниципальных услуг, обеспечение технологического развития информационно – коммуникационных технологий в городском округе Верхняя Пышма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E264F7" w:rsidRPr="001827A9" w:rsidRDefault="00E264F7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Задача 2.1. Формирование современной информационной и телекоммуникационной инфраструктуры, предоставление на ее основе качественных услуг и обеспечение высокого уровня доступности для населения информации и технологий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E264F7" w:rsidRPr="001827A9" w:rsidRDefault="00E264F7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Задача 2.2. Повышение эффективности работы органов местного самоуправления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E264F7" w:rsidRPr="001827A9" w:rsidRDefault="00E264F7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Задача 2.3. Внедрение системы электронного документооборота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E264F7" w:rsidRPr="001827A9" w:rsidRDefault="00E264F7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Цель 3. Развитие малого и среднего предпринимательства в городском округе Верхняя Пышма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E264F7" w:rsidRPr="001827A9" w:rsidRDefault="00E264F7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Задача 3.1. Создание условий для содействия и повышения эффективности субъектов малого и среднего предпринимательства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E264F7" w:rsidRPr="001827A9" w:rsidRDefault="00E264F7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 xml:space="preserve">Задача 3.2. </w:t>
            </w:r>
            <w:r w:rsidR="004021DF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 xml:space="preserve">Создание условий для увеличения количества </w:t>
            </w:r>
            <w:r w:rsidR="004021DF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lastRenderedPageBreak/>
              <w:t>субъектов малого и среднего предпринимательства и самозанятых граждан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E264F7" w:rsidRPr="001827A9" w:rsidRDefault="00E264F7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Цель 4. Создание оптимальных условий, необходимых для комплектования, хранения, учета и использования документов Архивного фонда Российской Федерации на территории городского округа Верхняя Пышма, развитие их информационного потенциала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E264F7" w:rsidRPr="001827A9" w:rsidRDefault="00E264F7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Задача 4.1. Удовлетворение потребностей пользователей в архивной информации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E264F7" w:rsidRPr="001827A9" w:rsidRDefault="00E264F7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Задача 4.2. Формирование полноценного</w:t>
            </w:r>
            <w:r w:rsidR="004021DF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 xml:space="preserve"> архивного фонда и создание без</w:t>
            </w: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опасных условий хранения архивных документов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E264F7" w:rsidRPr="001827A9" w:rsidRDefault="00E264F7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Задача 4.3. Комплектование архива архивными документами. Обеспечение своевременного приема на хранение документов постоянного срока хранения, а также социально-правовой документации по личному составу ликвидируемых организаций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E264F7" w:rsidRPr="001827A9" w:rsidRDefault="00E264F7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Цель 5. Создание условий для обеспечения градостроительной деятельности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E264F7" w:rsidRPr="001827A9" w:rsidRDefault="004021DF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Задача 5.1. Деятельность по развитию территорий, в том числе городов и иных поселений, осуществляемая в виде территориального планирования, градостроительного зонирования, планировки территории, архитектурно-строительного проектирования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4021DF" w:rsidRPr="001827A9" w:rsidRDefault="004021DF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 xml:space="preserve">Задача 5.2. Предоставление информации в федеральный орган исполнительной власти, осуществляющий государственный кадастровый учет и государственную регистрацию прав, необходимой для ведения Единого </w:t>
            </w: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государственного реестра недвижимости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.</w:t>
            </w:r>
          </w:p>
          <w:p w:rsidR="004021DF" w:rsidRPr="001827A9" w:rsidRDefault="004021DF">
            <w:pPr>
              <w:ind w:left="115" w:right="115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827A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Задача 5.3. Выполнение инженерно-геодезических изысканий, в целях обеспечения территории городского округа Верхняя Пышма наличием документов территориального планирования и градостроительного зонирования, а также ведения информационной системы обеспечения градостроительной деятельности</w:t>
            </w:r>
            <w:r w:rsidR="00C51850" w:rsidRPr="001827A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.</w:t>
            </w:r>
          </w:p>
          <w:p w:rsidR="004021DF" w:rsidRPr="001827A9" w:rsidRDefault="004021DF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Задача 5.4. Материально-техническое обеспечение деятельности учреждений в области пространственного развития городского округа Верхняя Пышма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.</w:t>
            </w:r>
          </w:p>
          <w:p w:rsidR="004021DF" w:rsidRPr="001827A9" w:rsidRDefault="004021DF">
            <w:pPr>
              <w:ind w:left="115" w:right="115"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4"/>
              </w:rPr>
            </w:pPr>
            <w:r w:rsidRPr="001827A9">
              <w:rPr>
                <w:rFonts w:ascii="Liberation Serif" w:hAnsi="Liberation Serif" w:cs="Liberation Serif"/>
                <w:bCs/>
                <w:color w:val="000000"/>
                <w:sz w:val="28"/>
                <w:szCs w:val="24"/>
              </w:rPr>
              <w:t>Цель 6. Комплексное развитие сельских территорий городского округа Верхняя Пышма на основе создания комфортных условий жизнедеятельности в сельской местности</w:t>
            </w:r>
            <w:r w:rsidR="00C51850" w:rsidRPr="001827A9">
              <w:rPr>
                <w:rFonts w:ascii="Liberation Serif" w:hAnsi="Liberation Serif" w:cs="Liberation Serif"/>
                <w:bCs/>
                <w:color w:val="000000"/>
                <w:sz w:val="28"/>
                <w:szCs w:val="24"/>
              </w:rPr>
              <w:t>.</w:t>
            </w:r>
          </w:p>
          <w:p w:rsidR="004021DF" w:rsidRPr="001827A9" w:rsidRDefault="004021DF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lastRenderedPageBreak/>
              <w:t>Задача 6.1. Улучшение жилищных условий граждан, проживающих на сельских территориях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.</w:t>
            </w:r>
          </w:p>
          <w:p w:rsidR="004021DF" w:rsidRPr="001827A9" w:rsidRDefault="004021DF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Задача 6.2. Развитие культуры, развитие коммунальной инфраструктуры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.</w:t>
            </w:r>
          </w:p>
          <w:p w:rsidR="004021DF" w:rsidRPr="001827A9" w:rsidRDefault="004021DF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Цель 7. Улучшение экологической обстановки, создание благоприятных условий проживания населения, повышение экологической культуры граждан, за счет осуществления комплекса мер по обеспечению экологической безопасности и обращению с отходами производства и потребления на территории городского округа Верхняя Пышма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.</w:t>
            </w:r>
          </w:p>
          <w:p w:rsidR="004021DF" w:rsidRPr="001827A9" w:rsidRDefault="004021DF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Задача 7.1. Обеспечение населения поселков городского округа питьевой водой стандартного качества из источников нецентрализованного водоснабжения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.</w:t>
            </w:r>
          </w:p>
          <w:p w:rsidR="004021DF" w:rsidRPr="001827A9" w:rsidRDefault="004021DF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Задача 7.2. Обеспечение безопасности гидротехнических сооружений путем приведения их к работоспособному техническому состоянию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.</w:t>
            </w:r>
          </w:p>
          <w:p w:rsidR="004021DF" w:rsidRPr="001827A9" w:rsidRDefault="004021DF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Задача 7.3. Снижение негативного антропогенного влияния на окружающую среду отходов производства и потребления, за счет развития и совершенствования системы сбора, сортировки, обезвреживания и захоронения отходов, очистки территории городского округа от несанкционированных свалок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.</w:t>
            </w:r>
          </w:p>
          <w:p w:rsidR="00E264F7" w:rsidRPr="001827A9" w:rsidRDefault="004021DF" w:rsidP="004021DF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Задача 7.4. Улучшение экологической и санитарно-эпидемиологической обстановки на территории городского округа и повышение экологической грамотности и культуры населения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.</w:t>
            </w:r>
          </w:p>
          <w:p w:rsidR="004021DF" w:rsidRPr="001827A9" w:rsidRDefault="004021DF" w:rsidP="004021DF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Цель 8. Улучшение безопасности людей, снижение материальных и финансовых потерь, возникающих при военных конфликтах или вследствие этих конфликтов, а также при чрезвычайных ситуациях природного и техногенного характера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.</w:t>
            </w:r>
          </w:p>
          <w:p w:rsidR="004021DF" w:rsidRPr="001827A9" w:rsidRDefault="004021DF" w:rsidP="004021DF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Задача 8.1. Обеспечение деятельности в сфере предупреждения чрезвычайных ситуаций, стихийных бедствий и участие в ликвидации их последствий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.</w:t>
            </w:r>
          </w:p>
          <w:p w:rsidR="004021DF" w:rsidRPr="001827A9" w:rsidRDefault="004021DF" w:rsidP="004021DF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Задача 8.2. Организация мероприятий по гражданской обороне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.</w:t>
            </w:r>
          </w:p>
          <w:p w:rsidR="004021DF" w:rsidRPr="001827A9" w:rsidRDefault="004021DF" w:rsidP="004021DF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Задача 8.3. Обеспечение первичных мер пожарной безопасности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.</w:t>
            </w:r>
          </w:p>
          <w:p w:rsidR="004021DF" w:rsidRPr="001827A9" w:rsidRDefault="004021DF" w:rsidP="004021DF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Задача 8.4. Развитие единой дежурно-диспетчерской службы и "Системы - 112"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.</w:t>
            </w:r>
          </w:p>
          <w:p w:rsidR="004021DF" w:rsidRPr="001827A9" w:rsidRDefault="004021DF" w:rsidP="004021DF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 xml:space="preserve">Задача 8.5. Обеспечение безопасности людей на водных </w:t>
            </w: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lastRenderedPageBreak/>
              <w:t>объектах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.</w:t>
            </w:r>
          </w:p>
          <w:p w:rsidR="004021DF" w:rsidRPr="001827A9" w:rsidRDefault="005655E0" w:rsidP="004021DF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Задача 8.6. Координация деятельности по созданию и развитию аварийно-спасательного формирования, осуществляющего деятельность на территории городского округа Верхняя Пышма, а также материально-технического обеспечения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.</w:t>
            </w:r>
          </w:p>
          <w:p w:rsidR="005655E0" w:rsidRPr="001827A9" w:rsidRDefault="005655E0" w:rsidP="004021DF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Цель 9. Осуществление комплекса мер по обеспечению безопасности граждан и охране общественного порядка на территории городского округа Верхняя Пышма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.</w:t>
            </w:r>
          </w:p>
          <w:p w:rsidR="005655E0" w:rsidRPr="001827A9" w:rsidRDefault="005655E0" w:rsidP="004021DF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Задача 9.1. Снижение уровня преступности на территории городского округа Верхняя Пышма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.</w:t>
            </w:r>
          </w:p>
          <w:p w:rsidR="005655E0" w:rsidRPr="001827A9" w:rsidRDefault="005655E0" w:rsidP="004021DF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Задача 9.2. Предупреждение терроризма и экстремизма, на почве расовой и религиозной нетерпимости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.</w:t>
            </w:r>
          </w:p>
          <w:p w:rsidR="005655E0" w:rsidRPr="001827A9" w:rsidRDefault="005655E0" w:rsidP="004021DF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Цель 10. Создание необходимых условий для деятельности администрации городского округа Верхняя Пышма и эффективного решения вопросов местного значения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.</w:t>
            </w:r>
          </w:p>
          <w:p w:rsidR="005655E0" w:rsidRPr="001827A9" w:rsidRDefault="005655E0" w:rsidP="004021DF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Задача 10.1. Обеспечение выполнения полномочий, закрепленных Уставом городского округа Верхняя Пышма за администрацией городского округа Верхняя Пышма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.</w:t>
            </w:r>
          </w:p>
          <w:p w:rsidR="005655E0" w:rsidRPr="001827A9" w:rsidRDefault="005655E0" w:rsidP="004021DF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Цель 11. Улучшение экологической обстановки и создание благоприятных условий проживания населения на территории городского округа Верхняя Пышма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.</w:t>
            </w:r>
          </w:p>
          <w:p w:rsidR="005655E0" w:rsidRPr="001827A9" w:rsidRDefault="005655E0" w:rsidP="004021DF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Задача 11.1. Выполнение работ по охране, содержанию и благоустройству городских лесов, парков, скверов, бульваров, созданию особо охраняемых природных территорий на территории городского округа Верхняя Пышма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.</w:t>
            </w:r>
          </w:p>
          <w:p w:rsidR="005655E0" w:rsidRPr="001827A9" w:rsidRDefault="005655E0" w:rsidP="004021DF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Задача 11.2. Изменение и установление границ земель, на которых расположены леса в лесопарковых и зеленых зонах в целых перевода лесных земель в населенные земли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.</w:t>
            </w:r>
          </w:p>
          <w:p w:rsidR="005655E0" w:rsidRPr="001827A9" w:rsidRDefault="005655E0" w:rsidP="004021DF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Цель 12. Поддержка и развитие внутреннего и въездного туризма на территории городского округа Верхняя Пышма</w:t>
            </w:r>
          </w:p>
          <w:p w:rsidR="005655E0" w:rsidRPr="001827A9" w:rsidRDefault="005655E0" w:rsidP="004021DF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Задача 12.1. Повышение качества туристских услуг и сохранение культурно-исторического потенциала городского округа Верхняя Пышма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.</w:t>
            </w:r>
          </w:p>
          <w:p w:rsidR="005655E0" w:rsidRPr="001827A9" w:rsidRDefault="005655E0" w:rsidP="004021DF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Цель 13. Обеспечение педагогических и иных работников образовательных учреждений жильем на территории городского округа Верхняя Пышма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.</w:t>
            </w:r>
          </w:p>
          <w:p w:rsidR="005655E0" w:rsidRPr="001827A9" w:rsidRDefault="005655E0" w:rsidP="004021DF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lastRenderedPageBreak/>
              <w:t>Задача 13.1. Повышение уровня обеспеченности жильем педагогических и иных работников образовательных учреждений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.</w:t>
            </w:r>
          </w:p>
          <w:p w:rsidR="005655E0" w:rsidRPr="001827A9" w:rsidRDefault="005655E0" w:rsidP="004021DF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Цель 14. Вовлечение активных граждан и социально ориентированных некоммерческих организаций в реализацию на территории городского округа Верхняя Пышма приоритетных социально значимых проектов и программ по развитию гражданского общества и поддержки общественных инициатив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.</w:t>
            </w:r>
          </w:p>
          <w:p w:rsidR="005655E0" w:rsidRPr="001827A9" w:rsidRDefault="005655E0" w:rsidP="005655E0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Задача 14.1. Стимулирование и поддержка социально ориентированных некоммерческих организаций и физических лиц в деятельности по реализации социально значимых проектов и программ на территории городского округа Верхняя Пышма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.</w:t>
            </w:r>
          </w:p>
        </w:tc>
      </w:tr>
      <w:tr w:rsidR="008224A6" w:rsidRPr="001827A9" w:rsidTr="001827A9">
        <w:trPr>
          <w:trHeight w:val="1050"/>
        </w:trPr>
        <w:tc>
          <w:tcPr>
            <w:tcW w:w="38" w:type="pct"/>
          </w:tcPr>
          <w:p w:rsidR="008224A6" w:rsidRPr="001827A9" w:rsidRDefault="008224A6">
            <w:pPr>
              <w:rPr>
                <w:rFonts w:ascii="Liberation Serif" w:hAnsi="Liberation Serif"/>
                <w:sz w:val="1"/>
              </w:rPr>
            </w:pPr>
          </w:p>
        </w:tc>
        <w:tc>
          <w:tcPr>
            <w:tcW w:w="1294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224A6" w:rsidRPr="001827A9" w:rsidRDefault="008224A6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/>
                <w:noProof/>
                <w:color w:val="000000"/>
                <w:sz w:val="28"/>
              </w:rPr>
              <w:t>Перечень подпрограмм муниципальной программы (при их наличии)</w:t>
            </w:r>
          </w:p>
        </w:tc>
        <w:tc>
          <w:tcPr>
            <w:tcW w:w="3668" w:type="pc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8224A6" w:rsidRPr="001827A9" w:rsidRDefault="008224A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1 "Развитие местного самоуправления на территории городского округа Верхняя Пышма до 2024 года"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8224A6" w:rsidRPr="001827A9" w:rsidRDefault="008310B2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 xml:space="preserve">2 </w:t>
            </w:r>
            <w:r w:rsidR="008224A6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"Информационное общество в городском округе Верхняя Пышма до 2024 года"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8310B2" w:rsidRPr="001827A9" w:rsidRDefault="008310B2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3 "Поддержка и развитие субъектов малого и среднего предпринимательства в городском округе Верхняя Пышма до 2024 года"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8310B2" w:rsidRPr="001827A9" w:rsidRDefault="008310B2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4 "Развитие архивного дела на территории городского округа Верхняя Пышма до 2024 года"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8310B2" w:rsidRPr="001827A9" w:rsidRDefault="008310B2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5 "Обеспечение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территории, создание информационной системы обеспечения градостроительной деятельности городского округа Верхняя Пышма до 2024 года"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8310B2" w:rsidRPr="001827A9" w:rsidRDefault="008310B2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6 "Комплексное развитие сельских территорий городского округа Верхняя Пышмана до 2024 года"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8310B2" w:rsidRPr="001827A9" w:rsidRDefault="008310B2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7 "Обеспечение экологической безопасности и обращение с отходами производства и потребления на территории городского округа Верхняя Пышма до 2024 года"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8310B2" w:rsidRPr="001827A9" w:rsidRDefault="008310B2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8 "Обеспечение безопасности жизнедеятельности населения городского округа Верхняя Пышма до 2024 года"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8310B2" w:rsidRPr="001827A9" w:rsidRDefault="008310B2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9 "Профилактика правонарушений на территории городского округа Верхняя Пышма до 2024 года"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8310B2" w:rsidRPr="001827A9" w:rsidRDefault="008310B2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 xml:space="preserve">10 "Обеспечение реализации муниципальной программы "Совершенствование социально-экономической политики на территории городского округа Верхняя Пышма до 2024 </w:t>
            </w: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lastRenderedPageBreak/>
              <w:t>года"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8310B2" w:rsidRPr="001827A9" w:rsidRDefault="008310B2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11 "Развитие лесного хозяйства на территории городского округа Верхняя Пышма до 2024 года"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8310B2" w:rsidRPr="001827A9" w:rsidRDefault="008310B2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12 "Развитие внутреннего и въездного туризма в городском округе Верхняя Пышма до 2024 года"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8310B2" w:rsidRPr="001827A9" w:rsidRDefault="008310B2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13 "Обеспечение жильем педагогических работников муниципальных учреждений на территории городского округа Верхняя Пышма  на период до 2024 года"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8310B2" w:rsidRPr="001827A9" w:rsidRDefault="008310B2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14 "Поддержка гражданских инициатив и социально ориентированных некоммерческих организаций на территории городского округа Верхняя Пышма организаций на территории городского округа Верхняя Пышма до 2024 года"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</w:tc>
      </w:tr>
      <w:tr w:rsidR="004021DF" w:rsidRPr="001827A9" w:rsidTr="001827A9">
        <w:trPr>
          <w:trHeight w:val="1050"/>
        </w:trPr>
        <w:tc>
          <w:tcPr>
            <w:tcW w:w="38" w:type="pct"/>
          </w:tcPr>
          <w:p w:rsidR="004021DF" w:rsidRPr="001827A9" w:rsidRDefault="004021DF">
            <w:pPr>
              <w:rPr>
                <w:rFonts w:ascii="Liberation Serif" w:hAnsi="Liberation Serif"/>
                <w:sz w:val="1"/>
              </w:rPr>
            </w:pPr>
          </w:p>
        </w:tc>
        <w:tc>
          <w:tcPr>
            <w:tcW w:w="1294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021DF" w:rsidRPr="001827A9" w:rsidRDefault="005655E0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/>
                <w:noProof/>
                <w:color w:val="000000"/>
                <w:sz w:val="28"/>
              </w:rPr>
              <w:t>Перечень основных целевых показателей муниципальной программы</w:t>
            </w:r>
          </w:p>
        </w:tc>
        <w:tc>
          <w:tcPr>
            <w:tcW w:w="3668" w:type="pc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4021DF" w:rsidRPr="001827A9" w:rsidRDefault="005655E0" w:rsidP="005655E0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1. Количество муниципальных служащих, повысивших образовательный уровень: в вузах, на курсах повышения квалификации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5655E0" w:rsidRPr="001827A9" w:rsidRDefault="005655E0" w:rsidP="005655E0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2. Количество граждан (бывших муниципальных служащих), получающих дополнительное пенсионное обеспечение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5655E0" w:rsidRPr="001827A9" w:rsidRDefault="005655E0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3. Доля освоенных средств, выделенных на осуществление государственных полномочий Свердловской области из областного бюджета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5655E0" w:rsidRPr="001827A9" w:rsidRDefault="005655E0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4. Количество получателей субсидии на инженерное обустройство земель для коллективного садоводства садоводческим некоммерческим объединениям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5655E0" w:rsidRPr="001827A9" w:rsidRDefault="005655E0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5. Доля граждан, получивших льготные проездные билеты для реализации права на меры социальной поддержки при проезде на пассажирском транспорте, от общего количества граждан, имеющих данное право и обратившихся за получением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5655E0" w:rsidRPr="001827A9" w:rsidRDefault="005655E0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6. Количество сельскохозяйственных производителей, получивших субсидии на возмещение части затрат, связанных с участием в выставках (ярмарках), конкурсах сельскохозяйственной продукции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5655E0" w:rsidRPr="001827A9" w:rsidRDefault="005655E0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7. Организация и ведение учета захоронений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FC2315" w:rsidRPr="001827A9" w:rsidRDefault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8. Количество реализованных проектов ТОС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FC2315" w:rsidRPr="001827A9" w:rsidRDefault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9. Выполнение перечня работ по текущему содержанию и ремонту, благоустройству и озеленению мест захоронения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FC2315" w:rsidRPr="001827A9" w:rsidRDefault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10. Соблюдение сроков выполняемых работ по организации и содержанию мест захоронения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FC2315" w:rsidRPr="001827A9" w:rsidRDefault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 xml:space="preserve">11. Площадь текущего содержания и ремонта кладбищ </w:t>
            </w: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lastRenderedPageBreak/>
              <w:t>городского округа Верхняя Пышма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FC2315" w:rsidRPr="001827A9" w:rsidRDefault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12. Количество муниципальных кладбищ, в которых проведены работы по их приведению в соответствии с требованиями пожарной безопасности, санитарного законодательства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FC2315" w:rsidRPr="001827A9" w:rsidRDefault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13. Количество социально значимых автобусных маршрутов общего пользования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FC2315" w:rsidRPr="001827A9" w:rsidRDefault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14. Количество проведенных мероприятий, по специальной оценке условий труда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FC2315" w:rsidRPr="001827A9" w:rsidRDefault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15. Количество муниципальных служащих администрации, прошедших диспансеризацию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FC2315" w:rsidRPr="001827A9" w:rsidRDefault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16. Доля органов местного самоуправления в городском округе Верхняя Пышма, подключенных к единой сети передачи данных, объединяющей единый центр обработки данных и единый телекоммуникационный центр Правительства Свердловской области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FC2315" w:rsidRPr="001827A9" w:rsidRDefault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17. Количество заменённой устаревшей техники сотрудников администрации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FC2315" w:rsidRPr="001827A9" w:rsidRDefault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18. Количество печатных страниц («Муниципальный вестник»)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FC2315" w:rsidRPr="001827A9" w:rsidRDefault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19. Количество муниципальных учреждений, укрепивших материально-техническую базу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FC2315" w:rsidRPr="001827A9" w:rsidRDefault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20. Количество печатных страниц («Красное знамя»)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FC2315" w:rsidRPr="001827A9" w:rsidRDefault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21. Размещение нормативно-правовых актов на информационном портале городского округа Верхняя Пышма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FC2315" w:rsidRPr="001827A9" w:rsidRDefault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22. Доля учреждений и органов местного самоуправления, подключенных к системе электронного документооборота (в рамках регионального проекта «Цифровое государственное управление (Свердловская область)» национального проекта «Цифровая экономика Российской Федерации»)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FC2315" w:rsidRPr="001827A9" w:rsidRDefault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23. Количество рабочих мест с защищенным режимом обработки персональных данных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FC2315" w:rsidRPr="001827A9" w:rsidRDefault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24. База данных в автоматизированной системе похозяйственного учета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FC2315" w:rsidRPr="001827A9" w:rsidRDefault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25. Сканирование документов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FC2315" w:rsidRPr="001827A9" w:rsidRDefault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 xml:space="preserve">26. Доля зарегистрированных в течении отчетного года субъектов малого и среднего предпринимательства в рамках подпрограммы развития субъектов малого 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и среднего предпринимательства.</w:t>
            </w:r>
          </w:p>
          <w:p w:rsidR="00FC2315" w:rsidRPr="001827A9" w:rsidRDefault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 xml:space="preserve">27. Количество субъектов малого и среднего </w:t>
            </w: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lastRenderedPageBreak/>
              <w:t>предпринимательства, получивших государственную поддержку (в рамках регионального проекта «Акселерация субъектов малого и среднего предпринимательства» национального проекта «Малое и среднее предпринимательство и поддержка индивидуальной предпринимательской инициативы»)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FC2315" w:rsidRPr="001827A9" w:rsidRDefault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28. Число субъектов малого и среднего предпринимательства, получивших финансовую поддержку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FC2315" w:rsidRPr="001827A9" w:rsidRDefault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29. Количество обученных субъектов малого и среднего предпринимательства в течении года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FC2315" w:rsidRPr="001827A9" w:rsidRDefault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30. Количество субъектов малого и среднего предпринимательства, воспользовавшихся размещением в «Центре поддержки малого и среднего предпринимательства»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FC2315" w:rsidRPr="001827A9" w:rsidRDefault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31. Доля субъектов малого и среднего предпринимательства, которым оказаны услуги «Верхнепышминским фондом поддержки предпринимателей»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FC2315" w:rsidRPr="001827A9" w:rsidRDefault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32. Количество подготовленных бизнес-планов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FC2315" w:rsidRPr="001827A9" w:rsidRDefault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33. Количество участников мероприятий, направленных на развитие молодежного предпринимательства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FC2315" w:rsidRPr="001827A9" w:rsidRDefault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34. Количество самозанятых граждан, зафиксировавших свой статус, с учетом введения налогового режима для самозанятых (в рамках регионального проекта «Улучшение условий ведения предпринимательской деятельности» национального проекта «Малое и среднее предпринимательство и поддержка индивидуальной предпринимательской инициативы»)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FC2315" w:rsidRPr="001827A9" w:rsidRDefault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35. Количество опубликованных материалов в средствах массовой информации, направленных на создание бренда городского округа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FC2315" w:rsidRPr="001827A9" w:rsidRDefault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36. Доля запросов пользователей на предоставление информационных услуг и информационных продуктов, исполненных в архиве в установленные законодательством сроки, от общего количества поступивших запросов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FC2315" w:rsidRPr="001827A9" w:rsidRDefault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37. Доля архивных документов, включая фонды аудио- и видео-архивов, переведенных в электронную форму, от общего количества архивных документов, находящихся на хранении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FC2315" w:rsidRPr="001827A9" w:rsidRDefault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 xml:space="preserve">38. Количество документов муниципального архивного </w:t>
            </w: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lastRenderedPageBreak/>
              <w:t>фонда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FC2315" w:rsidRPr="001827A9" w:rsidRDefault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39. Доля архивных документов, хранящихся в соответствии с требованиями нормативов хранения, от общего количества архивных документов, находящихся на хранении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FC2315" w:rsidRPr="001827A9" w:rsidRDefault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40. Доля архивных документов, принятых на постоянное хранение, от общего количества документов Архивного фонда Российской Федерации, подлежащих приему в установленные законодательством сроки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FC2315" w:rsidRPr="001827A9" w:rsidRDefault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41. Количество документов (проектов внесения изменений в Генеральный план и Правила землепользования и застройки, проектов планировки, проектов межевания, схем, эскизных проектов, проектов благоустройства)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FC2315" w:rsidRPr="001827A9" w:rsidRDefault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42. Доля проведенных работ по установлению или изменению границ населенных пунктов и территориальных зон, в соответствии с утвержденной градостроительной документацией, для внесения в государственный кадастр недвижимости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FC2315" w:rsidRPr="001827A9" w:rsidRDefault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43. Полнота предоставленной информации в федеральный орган исполнительной власти, осуществляющий государственный кадастровый учет и государственную регистрацию прав, необходимой для ведения Единого государственного реестра недвижимости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FC2315" w:rsidRPr="001827A9" w:rsidRDefault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44. Представление в федеральный орган исполнительной власти, осуществляющий государственный кадастровый учет и государственную регистрацию прав, информации, необходимой для ведения Единого государственного реестра недвижимости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FC2315" w:rsidRPr="001827A9" w:rsidRDefault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45. Доля территориальных зон, сведения о границах которых внесены в Единый государственный реестр недвижимости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FC2315" w:rsidRPr="001827A9" w:rsidRDefault="00FC2315" w:rsidP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46. Доля населенных пунктов, сведения о местоположении границ которых внесены в Единый государственный реестр недвижимости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FC2315" w:rsidRPr="001827A9" w:rsidRDefault="00FC2315" w:rsidP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47. Доля подготовленных на утверждение проектов инженерно-геодезических изысканий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FC2315" w:rsidRPr="001827A9" w:rsidRDefault="00FC2315" w:rsidP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48. Количество разработанных проектов инженерно-геодезических изысканий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FC2315" w:rsidRPr="001827A9" w:rsidRDefault="00FC2315" w:rsidP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49. Количество разработанных лесохозяйственных регламентов городского округа Верхняя Пышма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FC2315" w:rsidRPr="001827A9" w:rsidRDefault="00FC2315" w:rsidP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50. Количество муниципальных учреждений, улучшивших материально-техническую базу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FC2315" w:rsidRPr="001827A9" w:rsidRDefault="00FC2315" w:rsidP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lastRenderedPageBreak/>
              <w:t>51. Количество градостроительной документации, переведенных в электронный вид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FC2315" w:rsidRPr="001827A9" w:rsidRDefault="00FC2315" w:rsidP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52. Количество семей, нуждающихся в улучшивших жилищные условия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FC2315" w:rsidRPr="001827A9" w:rsidRDefault="00FC2315" w:rsidP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53. Количество реализованных проектов по благоустройству сельских территорий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FC2315" w:rsidRPr="001827A9" w:rsidRDefault="00FC2315" w:rsidP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54. Количество источников нецентрализованного водоснабжения общего пользования с качеством вод соответствующим СанПиН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FC2315" w:rsidRPr="001827A9" w:rsidRDefault="00FC2315" w:rsidP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55. Доля реализованных мер по техническому обслуживанию, эксплуатационному контролю, мониторингу состояния и предотвращению аварий ГТС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FC2315" w:rsidRPr="001827A9" w:rsidRDefault="00FC2315" w:rsidP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56. Количество ГТС, прошедших паспортизацию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FC2315" w:rsidRPr="001827A9" w:rsidRDefault="00FC2315" w:rsidP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57. Доля заключенных договоров обязательного страхования гражданской ответственности владельца опасного объекта за причинение вреда в результате аварии на опасном объекте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FC2315" w:rsidRPr="001827A9" w:rsidRDefault="00FC2315" w:rsidP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58. Количество вывезенных отходов с мест несанкционированного их размещения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FC2315" w:rsidRPr="001827A9" w:rsidRDefault="00FC2315" w:rsidP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59. Площадь рекультивированных земель, подверженных негативному воздействию накопленного экологического ущерба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FC2315" w:rsidRPr="001827A9" w:rsidRDefault="00FC2315" w:rsidP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 xml:space="preserve">60. </w:t>
            </w:r>
            <w:r w:rsidR="00C65C22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Количество ликвидированных мест несанкционированного размещения биологических отходов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C65C22" w:rsidRPr="001827A9" w:rsidRDefault="00C65C22" w:rsidP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61. Количество мероприятий по повышению экологической грамотности и культуры населения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C65C22" w:rsidRPr="001827A9" w:rsidRDefault="00C65C22" w:rsidP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62. Доля разработанных планов в области защиты населения от чрезвычайных ситуаций от планов, подлежащих разработке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C65C22" w:rsidRPr="001827A9" w:rsidRDefault="00C65C22" w:rsidP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63. Доля обученного не работающего населения, старше 18-ти лет, в области защиты от чрезвычайных ситуаций в общей численности населения городского округа Верхняя Пышма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C65C22" w:rsidRPr="001827A9" w:rsidRDefault="00C65C22" w:rsidP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64. Доля разработанных планов в области гражданской обороны от общего количества планов, подлежащих разработке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C65C22" w:rsidRPr="001827A9" w:rsidRDefault="00C65C22" w:rsidP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65. Доля обученного не работающего населения, старше 18-ти лет, в области гражданской обороны в общей численности населения городского округа Верхняя Пышма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C65C22" w:rsidRPr="001827A9" w:rsidRDefault="00C65C22" w:rsidP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 xml:space="preserve">66. Доля необходимых технических средств и </w:t>
            </w: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lastRenderedPageBreak/>
              <w:t>оборудования для обеспечения учебного процесса в соответствии с требованиями МЧС России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C65C22" w:rsidRPr="001827A9" w:rsidRDefault="00C65C22" w:rsidP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67. Доля исправных пожарных гидрантов в общем количестве пожарных гидрантов в городском округе Верхняя Пышма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C65C22" w:rsidRPr="001827A9" w:rsidRDefault="00C65C22" w:rsidP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68. Доля лесных низовых пожаров, не создавших угрозу сельским населенным пунктам, в общем количестве лесных низовых пожаров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C65C22" w:rsidRPr="001827A9" w:rsidRDefault="00C65C22" w:rsidP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69. Доля сельских населенных пунктов, оснащенных первичными средствами тушения пожаров и противопожарным инвентарем от общего количества сельских населенных пунктов городского округа Верхняя Пышма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C65C22" w:rsidRPr="001827A9" w:rsidRDefault="00C65C22" w:rsidP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70. Количество созданных добровольных пожарных дружин на территории городского округа Верхняя Пышма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C65C22" w:rsidRPr="001827A9" w:rsidRDefault="00C65C22" w:rsidP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71. Доля обученного не работающего населения, старше 18-ти лет, в области пожарной безопасности в общей численности населения городского округа Верхняя Пышма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C65C22" w:rsidRPr="001827A9" w:rsidRDefault="00C65C22" w:rsidP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72. Уменьшение доли неисправных пожарных гидрантов в границах городского округа Верхняя Пышма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C65C22" w:rsidRPr="001827A9" w:rsidRDefault="00C65C22" w:rsidP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73. Количество оснащенных местных автоматизированных систем централизованного оповещения населения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C65C22" w:rsidRPr="001827A9" w:rsidRDefault="00C65C22" w:rsidP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74. Доля обученного и проинформированного не работающего населения, старше 18-ти лет, безопасному поведению на водных объектах общего пользования, расположенных на территории городского округа Верхняя Пышма, в общей численности населения городского округа Верхняя Пышма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C65C22" w:rsidRPr="001827A9" w:rsidRDefault="00C65C22" w:rsidP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75. Уровень обеспеченности специальным транспортом, аварийно-спасательным инструментом и оборудованием пожаро-спасательного формирования городского округа Верхняя Пышма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C65C22" w:rsidRPr="001827A9" w:rsidRDefault="00C65C22" w:rsidP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76. Доля обученного личного состава на право ведения пожарно-спасательных работ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C65C22" w:rsidRPr="001827A9" w:rsidRDefault="00C65C22" w:rsidP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77. Снижение количества совершенных преступлений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C65C22" w:rsidRPr="001827A9" w:rsidRDefault="00C65C22" w:rsidP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78. Снижение количества преступлений, совершенных несовершеннолетними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C65C22" w:rsidRPr="001827A9" w:rsidRDefault="00C65C22" w:rsidP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79. Снижение количества преступлений, совершенных в общественных местах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C65C22" w:rsidRPr="001827A9" w:rsidRDefault="00C65C22" w:rsidP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lastRenderedPageBreak/>
              <w:t>80. Количество проведенных мероприятий, направленных на пропаганду толерантного поведения к людям других национальностей и религиозных концессий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C65C22" w:rsidRPr="001827A9" w:rsidRDefault="00C65C22" w:rsidP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81. Обеспечение соответствия уровня антитеррористической защищенности объектов (территорий), находящихся в муниципальной собственности или в ведении органов местного самоуправления предъявленным требованиям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C65C22" w:rsidRPr="001827A9" w:rsidRDefault="00C65C22" w:rsidP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82. Доля охвата населения муниципального образования информационно-пропагандистскими мероприятиями по разъяснению сущности терроризма, экстремизма и его общественной опасности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C65C22" w:rsidRPr="001827A9" w:rsidRDefault="00C65C22" w:rsidP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83. Количество изготовленных и размещенных в средствах массовой информации (включая официальный сайт муниципального образования) информационных материалов по вопросам профилактики терроризма и экстремизма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C65C22" w:rsidRPr="001827A9" w:rsidRDefault="00C65C22" w:rsidP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84. Обеспечение проверки состояния антитеррористической защищённости мест массового пребывания людей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C65C22" w:rsidRPr="001827A9" w:rsidRDefault="00C65C22" w:rsidP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85. Доля обеспеченности сотрудников администрации необходимыми материально-техническими ресурсами для исполнения функциональных обязанностей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C65C22" w:rsidRPr="001827A9" w:rsidRDefault="00C65C22" w:rsidP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86. Количество старост населенных пунктов сельских и поселковых администраций, получающих вознаграждение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C65C22" w:rsidRPr="001827A9" w:rsidRDefault="00C65C22" w:rsidP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87. Количество рабочих мест сотрудников администрации, отвечающих санитарно-гигиеническим нормам и нормам пожарной безопасности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C65C22" w:rsidRPr="001827A9" w:rsidRDefault="00C65C22" w:rsidP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88. Согласование в установленном Учредителем порядке материалов установления границ лесных и земельных участков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C65C22" w:rsidRPr="001827A9" w:rsidRDefault="00C65C22" w:rsidP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89. Предупреждение возникновения и распространения лесных пожаров (патрулирование)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C65C22" w:rsidRPr="001827A9" w:rsidRDefault="00C65C22" w:rsidP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90. Количество выявленных нарушений лесного законодательства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C65C22" w:rsidRPr="001827A9" w:rsidRDefault="00C65C22" w:rsidP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91. Количество актов натурного технического обследования участка лесного фонда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C65C22" w:rsidRPr="001827A9" w:rsidRDefault="00C65C22" w:rsidP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92. Количество проектной документации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C65C22" w:rsidRPr="001827A9" w:rsidRDefault="00C65C22" w:rsidP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93. Количество изданной печатной и видеопродукции, направленной на продвижение туристического потенциала городского округа Верхняя Пышма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C65C22" w:rsidRPr="001827A9" w:rsidRDefault="00C65C22" w:rsidP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lastRenderedPageBreak/>
              <w:t>94. Количество созданных знаков туристской навигации для обозначения основных туристских объектов показа и гостевых маршрутов на территории городского округа Верхняя Пышма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C65C22" w:rsidRPr="001827A9" w:rsidRDefault="00C65C22" w:rsidP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95. Проведение мероприятий в сфере туризма, направленных на формирование имиджа города Верхняя Пышма как туристической привлекательной территории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C65C22" w:rsidRPr="001827A9" w:rsidRDefault="00C65C22" w:rsidP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96. Количество семей (педагогических и иных работников), улучшивших жилищные условия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C65C22" w:rsidRPr="001827A9" w:rsidRDefault="00C65C22" w:rsidP="00FC231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97. Количество социально ориентированных некоммерческих организаций получивших поддержку в виде субсидии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  <w:p w:rsidR="005655E0" w:rsidRPr="001827A9" w:rsidRDefault="00C65C22" w:rsidP="008224A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98. Количество проектов инициативного бюджетирования реализованных на территории городского округа Верхняя Пышма</w:t>
            </w:r>
            <w:r w:rsidR="00C51850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.</w:t>
            </w:r>
          </w:p>
        </w:tc>
      </w:tr>
      <w:tr w:rsidR="00C65C22" w:rsidRPr="001827A9" w:rsidTr="001827A9">
        <w:trPr>
          <w:trHeight w:val="1050"/>
        </w:trPr>
        <w:tc>
          <w:tcPr>
            <w:tcW w:w="38" w:type="pct"/>
          </w:tcPr>
          <w:p w:rsidR="00C65C22" w:rsidRPr="001827A9" w:rsidRDefault="00C65C22">
            <w:pPr>
              <w:rPr>
                <w:rFonts w:ascii="Liberation Serif" w:hAnsi="Liberation Serif"/>
                <w:sz w:val="1"/>
              </w:rPr>
            </w:pPr>
          </w:p>
        </w:tc>
        <w:tc>
          <w:tcPr>
            <w:tcW w:w="129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C65C22" w:rsidRPr="001827A9" w:rsidRDefault="00C65C22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/>
                <w:noProof/>
                <w:color w:val="000000"/>
                <w:sz w:val="28"/>
              </w:rPr>
              <w:t>Объем финансирования муниципальной программы по годам реализации, тыс. рублей</w:t>
            </w:r>
          </w:p>
        </w:tc>
        <w:tc>
          <w:tcPr>
            <w:tcW w:w="3668" w:type="pct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C65C22" w:rsidRPr="001827A9" w:rsidRDefault="00C65C22" w:rsidP="00C65C22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ВСЕГО:</w:t>
            </w:r>
          </w:p>
          <w:p w:rsidR="00C65C22" w:rsidRPr="001827A9" w:rsidRDefault="00B92BA8" w:rsidP="00C65C22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1 </w:t>
            </w:r>
            <w:r w:rsidR="00FA1021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7</w:t>
            </w:r>
            <w:r w:rsidR="00BE3E34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49</w:t>
            </w: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 </w:t>
            </w:r>
            <w:r w:rsidR="00BE3E34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162</w:t>
            </w: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,</w:t>
            </w:r>
            <w:r w:rsidR="00FA1021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9</w:t>
            </w:r>
            <w:r w:rsidR="00C65C22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 xml:space="preserve"> тыс. рублей</w:t>
            </w:r>
          </w:p>
          <w:p w:rsidR="00C65C22" w:rsidRPr="001827A9" w:rsidRDefault="00C65C22" w:rsidP="00C65C22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в том числе:</w:t>
            </w:r>
          </w:p>
          <w:p w:rsidR="00C65C22" w:rsidRPr="001827A9" w:rsidRDefault="00C65C22" w:rsidP="00C65C22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2019 год – 254 475,5 тыс. рублей,</w:t>
            </w:r>
          </w:p>
          <w:p w:rsidR="00C65C22" w:rsidRPr="001827A9" w:rsidRDefault="00C65C22" w:rsidP="00C65C22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2020 год – 275 592,6 тыс. рублей,</w:t>
            </w:r>
          </w:p>
          <w:p w:rsidR="00C65C22" w:rsidRPr="001827A9" w:rsidRDefault="00C65C22" w:rsidP="00C65C22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2021 год – 2</w:t>
            </w:r>
            <w:r w:rsidR="00FA1021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81</w:t>
            </w: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 xml:space="preserve"> </w:t>
            </w:r>
            <w:r w:rsidR="00FA1021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694</w:t>
            </w: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,</w:t>
            </w:r>
            <w:r w:rsidR="00FA1021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9</w:t>
            </w: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 xml:space="preserve"> тыс. рублей,</w:t>
            </w:r>
          </w:p>
          <w:p w:rsidR="00C65C22" w:rsidRPr="001827A9" w:rsidRDefault="00C65C22" w:rsidP="00C65C22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 xml:space="preserve">2022 год – </w:t>
            </w:r>
            <w:r w:rsidR="00B92BA8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3</w:t>
            </w:r>
            <w:r w:rsidR="00BE3E34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60</w:t>
            </w:r>
            <w:r w:rsidR="00FA1021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 </w:t>
            </w:r>
            <w:r w:rsidR="00BE3E34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558</w:t>
            </w:r>
            <w:r w:rsidR="00FA1021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,9</w:t>
            </w: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 xml:space="preserve"> тыс. рублей,</w:t>
            </w:r>
          </w:p>
          <w:p w:rsidR="00C65C22" w:rsidRPr="001827A9" w:rsidRDefault="00C65C22" w:rsidP="00C65C22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 xml:space="preserve">2023 год – </w:t>
            </w:r>
            <w:r w:rsidR="00B92BA8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28</w:t>
            </w:r>
            <w:r w:rsidR="00BE3E34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8</w:t>
            </w:r>
            <w:r w:rsidR="00B92BA8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 </w:t>
            </w:r>
            <w:r w:rsidR="00BE3E34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85</w:t>
            </w:r>
            <w:r w:rsidR="00B92BA8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7,1</w:t>
            </w: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 xml:space="preserve"> тыс. рублей,</w:t>
            </w:r>
          </w:p>
          <w:p w:rsidR="00C65C22" w:rsidRPr="001827A9" w:rsidRDefault="00C65C22" w:rsidP="00C65C22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 xml:space="preserve">2024 год – </w:t>
            </w:r>
            <w:r w:rsidR="00B92BA8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28</w:t>
            </w:r>
            <w:r w:rsidR="00BE3E34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7</w:t>
            </w:r>
            <w:r w:rsidR="00B92BA8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 </w:t>
            </w:r>
            <w:r w:rsidR="00BE3E34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98</w:t>
            </w:r>
            <w:r w:rsidR="00B92BA8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3,9</w:t>
            </w: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 xml:space="preserve"> тыс. рублей</w:t>
            </w:r>
          </w:p>
          <w:p w:rsidR="00C65C22" w:rsidRPr="001827A9" w:rsidRDefault="00C65C22" w:rsidP="00C65C22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из них:</w:t>
            </w:r>
          </w:p>
          <w:p w:rsidR="00C65C22" w:rsidRPr="001827A9" w:rsidRDefault="00C65C22" w:rsidP="00C65C22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областной бюджет</w:t>
            </w:r>
          </w:p>
          <w:p w:rsidR="00C65C22" w:rsidRPr="001827A9" w:rsidRDefault="00C91108" w:rsidP="00C65C22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10</w:t>
            </w:r>
            <w:r w:rsidR="00504737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 751,9</w:t>
            </w:r>
            <w:r w:rsidR="00C65C22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 xml:space="preserve"> тыс. рублей</w:t>
            </w:r>
          </w:p>
          <w:p w:rsidR="00C65C22" w:rsidRPr="001827A9" w:rsidRDefault="00C65C22" w:rsidP="00C65C22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в том числе:</w:t>
            </w:r>
          </w:p>
          <w:p w:rsidR="00C65C22" w:rsidRPr="001827A9" w:rsidRDefault="00C65C22" w:rsidP="00C65C22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2019 год – 2 170,4 тыс. рублей,</w:t>
            </w:r>
          </w:p>
          <w:p w:rsidR="00C65C22" w:rsidRPr="001827A9" w:rsidRDefault="00C65C22" w:rsidP="00C65C22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2020 год – 1 130,6 тыс. рублей,</w:t>
            </w:r>
          </w:p>
          <w:p w:rsidR="00C65C22" w:rsidRPr="001827A9" w:rsidRDefault="00C65C22" w:rsidP="00C65C22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2021 год – 3</w:t>
            </w:r>
            <w:r w:rsidR="00FA1021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 925,0</w:t>
            </w: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 xml:space="preserve"> тыс. рублей,</w:t>
            </w:r>
          </w:p>
          <w:p w:rsidR="00C65C22" w:rsidRPr="001827A9" w:rsidRDefault="00C65C22" w:rsidP="00C65C22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 xml:space="preserve">2022 год – </w:t>
            </w:r>
            <w:r w:rsidR="00504737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2 584,4</w:t>
            </w: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 xml:space="preserve"> тыс. рублей,</w:t>
            </w:r>
          </w:p>
          <w:p w:rsidR="00C65C22" w:rsidRPr="001827A9" w:rsidRDefault="00C65C22" w:rsidP="00C65C22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 xml:space="preserve">2023 год – </w:t>
            </w:r>
            <w:r w:rsidR="00A01846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4</w:t>
            </w:r>
            <w:r w:rsidR="00C91108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66</w:t>
            </w:r>
            <w:r w:rsidR="00A01846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,</w:t>
            </w:r>
            <w:r w:rsidR="00C91108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4</w:t>
            </w: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 xml:space="preserve"> тыс. рублей,</w:t>
            </w:r>
          </w:p>
          <w:p w:rsidR="00C65C22" w:rsidRPr="001827A9" w:rsidRDefault="00C65C22" w:rsidP="00C65C22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 xml:space="preserve">2024 год – </w:t>
            </w:r>
            <w:r w:rsidR="00A01846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4</w:t>
            </w:r>
            <w:r w:rsidR="00C91108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75</w:t>
            </w:r>
            <w:r w:rsidR="00A01846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,</w:t>
            </w:r>
            <w:r w:rsidR="00C91108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1</w:t>
            </w: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 xml:space="preserve"> тыс. рублей</w:t>
            </w:r>
          </w:p>
          <w:p w:rsidR="00C65C22" w:rsidRPr="001827A9" w:rsidRDefault="00C65C22" w:rsidP="00C65C22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</w:p>
          <w:p w:rsidR="00C65C22" w:rsidRPr="001827A9" w:rsidRDefault="00C65C22" w:rsidP="00C65C22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федеральный бюджет</w:t>
            </w:r>
          </w:p>
          <w:p w:rsidR="00C65C22" w:rsidRPr="001827A9" w:rsidRDefault="00C91108" w:rsidP="00C65C22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4 171,1</w:t>
            </w:r>
            <w:r w:rsidR="00C65C22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 xml:space="preserve"> тыс. рублей</w:t>
            </w:r>
          </w:p>
          <w:p w:rsidR="00C65C22" w:rsidRPr="001827A9" w:rsidRDefault="00C65C22" w:rsidP="00C65C22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в том числе:</w:t>
            </w:r>
          </w:p>
          <w:p w:rsidR="00C65C22" w:rsidRPr="001827A9" w:rsidRDefault="00C65C22" w:rsidP="00C65C22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2019 год – 2 193,9 тыс. рублей,</w:t>
            </w:r>
          </w:p>
          <w:p w:rsidR="00C65C22" w:rsidRPr="001827A9" w:rsidRDefault="00C65C22" w:rsidP="00C65C22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2020 год – 1 236,7 тыс. рублей,</w:t>
            </w:r>
          </w:p>
          <w:p w:rsidR="00C65C22" w:rsidRPr="001827A9" w:rsidRDefault="00C65C22" w:rsidP="00C65C22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2021 год – 740,5 тыс. рублей,</w:t>
            </w:r>
          </w:p>
          <w:p w:rsidR="00C65C22" w:rsidRPr="001827A9" w:rsidRDefault="00C65C22" w:rsidP="00C65C22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 xml:space="preserve">2022 год – </w:t>
            </w:r>
            <w:r w:rsidR="00C91108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0</w:t>
            </w:r>
            <w:r w:rsidR="00BE3E34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,0</w:t>
            </w: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 xml:space="preserve"> тыс. рублей,</w:t>
            </w:r>
          </w:p>
          <w:p w:rsidR="00C65C22" w:rsidRPr="001827A9" w:rsidRDefault="00C65C22" w:rsidP="00C65C22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lastRenderedPageBreak/>
              <w:t xml:space="preserve">2023 год – </w:t>
            </w:r>
            <w:r w:rsidR="00C91108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0,0</w:t>
            </w: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 xml:space="preserve"> тыс. рублей,</w:t>
            </w:r>
          </w:p>
          <w:p w:rsidR="00C65C22" w:rsidRPr="001827A9" w:rsidRDefault="00C65C22" w:rsidP="00C65C22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 xml:space="preserve">2024 год – </w:t>
            </w:r>
            <w:r w:rsidR="00C91108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0,0</w:t>
            </w: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 xml:space="preserve"> тыс. рублей</w:t>
            </w:r>
          </w:p>
          <w:p w:rsidR="00C65C22" w:rsidRPr="001827A9" w:rsidRDefault="00C65C22" w:rsidP="00C65C22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</w:p>
          <w:p w:rsidR="00C65C22" w:rsidRPr="001827A9" w:rsidRDefault="00C65C22" w:rsidP="00C65C22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местный бюджет</w:t>
            </w:r>
          </w:p>
          <w:p w:rsidR="00C65C22" w:rsidRPr="001827A9" w:rsidRDefault="00A01846" w:rsidP="00C65C22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1 </w:t>
            </w:r>
            <w:r w:rsidR="00BE3E34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734</w:t>
            </w: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 </w:t>
            </w:r>
            <w:r w:rsidR="00504737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239</w:t>
            </w: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,</w:t>
            </w:r>
            <w:r w:rsidR="00504737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8</w:t>
            </w:r>
            <w:r w:rsidR="00C65C22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 xml:space="preserve"> тыс. рублей</w:t>
            </w:r>
          </w:p>
          <w:p w:rsidR="00C65C22" w:rsidRPr="001827A9" w:rsidRDefault="00C65C22" w:rsidP="00C65C22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в том числе:</w:t>
            </w:r>
          </w:p>
          <w:p w:rsidR="00C65C22" w:rsidRPr="001827A9" w:rsidRDefault="00C65C22" w:rsidP="00C65C22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2019 год – 250 111,1 тыс. рублей,</w:t>
            </w:r>
          </w:p>
          <w:p w:rsidR="00C65C22" w:rsidRPr="001827A9" w:rsidRDefault="00C65C22" w:rsidP="00C65C22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2020 год – 273 225,3 тыс. рублей,</w:t>
            </w:r>
          </w:p>
          <w:p w:rsidR="00C65C22" w:rsidRPr="001827A9" w:rsidRDefault="00C65C22" w:rsidP="00C65C22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2021 год – 27</w:t>
            </w:r>
            <w:r w:rsidR="00FA1021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7 </w:t>
            </w: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0</w:t>
            </w:r>
            <w:r w:rsidR="00FA1021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29,4</w:t>
            </w: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 xml:space="preserve"> тыс. рублей,</w:t>
            </w:r>
          </w:p>
          <w:p w:rsidR="00C65C22" w:rsidRPr="001827A9" w:rsidRDefault="00C65C22" w:rsidP="00C65C22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 xml:space="preserve">2022 год – </w:t>
            </w:r>
            <w:r w:rsidR="00A01846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3</w:t>
            </w:r>
            <w:r w:rsidR="00BE3E34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57</w:t>
            </w:r>
            <w:r w:rsidR="00504737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 974,5</w:t>
            </w: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 xml:space="preserve"> тыс. рублей,</w:t>
            </w:r>
          </w:p>
          <w:p w:rsidR="00C65C22" w:rsidRPr="001827A9" w:rsidRDefault="00C65C22" w:rsidP="00C65C22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 xml:space="preserve">2023 год – </w:t>
            </w:r>
            <w:r w:rsidR="00A01846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28</w:t>
            </w:r>
            <w:r w:rsidR="00BE3E34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8</w:t>
            </w:r>
            <w:r w:rsidR="00A01846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 </w:t>
            </w:r>
            <w:r w:rsidR="00BE3E34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39</w:t>
            </w:r>
            <w:r w:rsidR="00A01846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0,7</w:t>
            </w: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 xml:space="preserve"> тыс. рублей,</w:t>
            </w:r>
          </w:p>
          <w:p w:rsidR="00C65C22" w:rsidRPr="001827A9" w:rsidRDefault="00C65C22" w:rsidP="00BE3E34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 xml:space="preserve">2024 год – </w:t>
            </w:r>
            <w:r w:rsidR="00A01846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28</w:t>
            </w:r>
            <w:r w:rsidR="00BE3E34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7</w:t>
            </w:r>
            <w:r w:rsidR="00A01846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 </w:t>
            </w:r>
            <w:r w:rsidR="00BE3E34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50</w:t>
            </w:r>
            <w:r w:rsidR="00A01846"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8,8</w:t>
            </w: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 xml:space="preserve"> тыс. рублей</w:t>
            </w:r>
          </w:p>
        </w:tc>
      </w:tr>
      <w:tr w:rsidR="001676C8" w:rsidRPr="001827A9" w:rsidTr="001827A9">
        <w:trPr>
          <w:trHeight w:val="1050"/>
        </w:trPr>
        <w:tc>
          <w:tcPr>
            <w:tcW w:w="38" w:type="pct"/>
            <w:tcBorders>
              <w:right w:val="single" w:sz="4" w:space="0" w:color="auto"/>
            </w:tcBorders>
          </w:tcPr>
          <w:p w:rsidR="001676C8" w:rsidRPr="001827A9" w:rsidRDefault="001676C8" w:rsidP="001676C8">
            <w:pPr>
              <w:rPr>
                <w:rFonts w:ascii="Liberation Serif" w:hAnsi="Liberation Serif"/>
                <w:sz w:val="1"/>
              </w:rPr>
            </w:pPr>
          </w:p>
        </w:tc>
        <w:tc>
          <w:tcPr>
            <w:tcW w:w="12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6C8" w:rsidRPr="001827A9" w:rsidRDefault="001676C8" w:rsidP="001676C8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 w:rsidRPr="001827A9">
              <w:rPr>
                <w:rFonts w:ascii="Liberation Serif" w:hAnsi="Liberation Serif" w:cs="Liberation Serif"/>
                <w:sz w:val="28"/>
                <w:szCs w:val="28"/>
              </w:rPr>
              <w:t>Справочно</w:t>
            </w:r>
            <w:proofErr w:type="spellEnd"/>
            <w:r w:rsidRPr="001827A9">
              <w:rPr>
                <w:rFonts w:ascii="Liberation Serif" w:hAnsi="Liberation Serif" w:cs="Liberation Serif"/>
                <w:sz w:val="28"/>
                <w:szCs w:val="28"/>
              </w:rPr>
              <w:t>: объем налоговых расходов городского округа в рамках реализации</w:t>
            </w:r>
          </w:p>
        </w:tc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6C8" w:rsidRPr="001827A9" w:rsidRDefault="001676C8" w:rsidP="001676C8">
            <w:pPr>
              <w:contextualSpacing/>
              <w:rPr>
                <w:rFonts w:ascii="Liberation Serif" w:hAnsi="Liberation Serif" w:cs="Liberation Serif"/>
                <w:sz w:val="28"/>
                <w:szCs w:val="28"/>
              </w:rPr>
            </w:pPr>
            <w:r w:rsidRPr="001827A9">
              <w:rPr>
                <w:rFonts w:ascii="Liberation Serif" w:hAnsi="Liberation Serif" w:cs="Liberation Serif"/>
                <w:sz w:val="28"/>
                <w:szCs w:val="28"/>
              </w:rPr>
              <w:t>ВСЕГО: 0,0 тыс. рублей</w:t>
            </w:r>
          </w:p>
          <w:p w:rsidR="001676C8" w:rsidRPr="001827A9" w:rsidRDefault="001676C8" w:rsidP="001676C8">
            <w:pPr>
              <w:contextualSpacing/>
              <w:rPr>
                <w:rFonts w:ascii="Liberation Serif" w:hAnsi="Liberation Serif" w:cs="Liberation Serif"/>
                <w:sz w:val="28"/>
                <w:szCs w:val="28"/>
              </w:rPr>
            </w:pPr>
            <w:r w:rsidRPr="001827A9">
              <w:rPr>
                <w:rFonts w:ascii="Liberation Serif" w:hAnsi="Liberation Serif" w:cs="Liberation Serif"/>
                <w:sz w:val="28"/>
                <w:szCs w:val="28"/>
              </w:rPr>
              <w:t>В том числе:</w:t>
            </w:r>
          </w:p>
          <w:p w:rsidR="001676C8" w:rsidRPr="001827A9" w:rsidRDefault="001676C8" w:rsidP="001676C8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1827A9">
              <w:rPr>
                <w:rFonts w:ascii="Liberation Serif" w:hAnsi="Liberation Serif" w:cs="Liberation Serif"/>
                <w:sz w:val="28"/>
                <w:szCs w:val="28"/>
              </w:rPr>
              <w:t xml:space="preserve">2019 год – 0,0 тыс. рублей, </w:t>
            </w:r>
            <w:r w:rsidRPr="001827A9"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2020 год – 0,0 тыс. рублей, </w:t>
            </w:r>
            <w:r w:rsidRPr="001827A9"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2021 год – 0,0 тыс. рублей, </w:t>
            </w:r>
            <w:r w:rsidRPr="001827A9"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2022 год – 0,0 тыс. рублей, </w:t>
            </w:r>
            <w:r w:rsidRPr="001827A9"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2023 год – 0,0 тыс. рублей, </w:t>
            </w:r>
            <w:r w:rsidRPr="001827A9">
              <w:rPr>
                <w:rFonts w:ascii="Liberation Serif" w:hAnsi="Liberation Serif" w:cs="Liberation Serif"/>
                <w:sz w:val="28"/>
                <w:szCs w:val="28"/>
              </w:rPr>
              <w:br/>
              <w:t>2024 год – 0,0 тыс. рублей</w:t>
            </w:r>
          </w:p>
        </w:tc>
      </w:tr>
      <w:tr w:rsidR="00C65C22" w:rsidRPr="001827A9" w:rsidTr="001827A9">
        <w:trPr>
          <w:trHeight w:val="1050"/>
        </w:trPr>
        <w:tc>
          <w:tcPr>
            <w:tcW w:w="38" w:type="pct"/>
          </w:tcPr>
          <w:p w:rsidR="00C65C22" w:rsidRPr="001827A9" w:rsidRDefault="00C65C22">
            <w:pPr>
              <w:rPr>
                <w:rFonts w:ascii="Liberation Serif" w:hAnsi="Liberation Serif"/>
                <w:sz w:val="1"/>
              </w:rPr>
            </w:pPr>
          </w:p>
        </w:tc>
        <w:tc>
          <w:tcPr>
            <w:tcW w:w="1294" w:type="pct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C65C22" w:rsidRPr="001827A9" w:rsidRDefault="00C65C22" w:rsidP="00C65C22">
            <w:pPr>
              <w:ind w:left="115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Адрес размещения муниципальной программы в сети Интернет</w:t>
            </w:r>
          </w:p>
        </w:tc>
        <w:tc>
          <w:tcPr>
            <w:tcW w:w="3668" w:type="pct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C65C22" w:rsidRPr="001827A9" w:rsidRDefault="0071299C" w:rsidP="00C65C22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1827A9">
              <w:rPr>
                <w:rFonts w:ascii="Liberation Serif" w:hAnsi="Liberation Serif" w:cs="Liberation Serif"/>
                <w:noProof/>
                <w:color w:val="000000"/>
                <w:sz w:val="28"/>
              </w:rPr>
              <w:t>https://movp.ru/site/section?id=1405</w:t>
            </w:r>
          </w:p>
        </w:tc>
      </w:tr>
      <w:tr w:rsidR="001C2A21" w:rsidRPr="001827A9" w:rsidTr="001827A9">
        <w:trPr>
          <w:gridBefore w:val="2"/>
          <w:wBefore w:w="66" w:type="pct"/>
          <w:trHeight w:hRule="exact" w:val="1440"/>
        </w:trPr>
        <w:tc>
          <w:tcPr>
            <w:tcW w:w="4934" w:type="pct"/>
            <w:gridSpan w:val="2"/>
          </w:tcPr>
          <w:p w:rsidR="001C2A21" w:rsidRPr="001827A9" w:rsidRDefault="001C2A21">
            <w:pPr>
              <w:rPr>
                <w:rFonts w:ascii="Liberation Serif" w:hAnsi="Liberation Serif"/>
                <w:sz w:val="1"/>
              </w:rPr>
            </w:pPr>
          </w:p>
        </w:tc>
      </w:tr>
    </w:tbl>
    <w:p w:rsidR="00610E27" w:rsidRPr="001827A9" w:rsidRDefault="00610E27" w:rsidP="00A01846">
      <w:pPr>
        <w:rPr>
          <w:rFonts w:ascii="Liberation Serif" w:hAnsi="Liberation Serif"/>
        </w:rPr>
      </w:pPr>
    </w:p>
    <w:sectPr w:rsidR="00610E27" w:rsidRPr="001827A9" w:rsidSect="001827A9">
      <w:pgSz w:w="12240" w:h="15840"/>
      <w:pgMar w:top="1134" w:right="567" w:bottom="1134" w:left="1701" w:header="709" w:footer="709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A70EF9"/>
    <w:multiLevelType w:val="hybridMultilevel"/>
    <w:tmpl w:val="112C1144"/>
    <w:lvl w:ilvl="0" w:tplc="48844F50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5" w:hanging="360"/>
      </w:pPr>
    </w:lvl>
    <w:lvl w:ilvl="2" w:tplc="0419001B" w:tentative="1">
      <w:start w:val="1"/>
      <w:numFmt w:val="lowerRoman"/>
      <w:lvlText w:val="%3."/>
      <w:lvlJc w:val="right"/>
      <w:pPr>
        <w:ind w:left="1915" w:hanging="180"/>
      </w:pPr>
    </w:lvl>
    <w:lvl w:ilvl="3" w:tplc="0419000F" w:tentative="1">
      <w:start w:val="1"/>
      <w:numFmt w:val="decimal"/>
      <w:lvlText w:val="%4."/>
      <w:lvlJc w:val="left"/>
      <w:pPr>
        <w:ind w:left="2635" w:hanging="360"/>
      </w:pPr>
    </w:lvl>
    <w:lvl w:ilvl="4" w:tplc="04190019" w:tentative="1">
      <w:start w:val="1"/>
      <w:numFmt w:val="lowerLetter"/>
      <w:lvlText w:val="%5."/>
      <w:lvlJc w:val="left"/>
      <w:pPr>
        <w:ind w:left="3355" w:hanging="360"/>
      </w:pPr>
    </w:lvl>
    <w:lvl w:ilvl="5" w:tplc="0419001B" w:tentative="1">
      <w:start w:val="1"/>
      <w:numFmt w:val="lowerRoman"/>
      <w:lvlText w:val="%6."/>
      <w:lvlJc w:val="right"/>
      <w:pPr>
        <w:ind w:left="4075" w:hanging="180"/>
      </w:pPr>
    </w:lvl>
    <w:lvl w:ilvl="6" w:tplc="0419000F" w:tentative="1">
      <w:start w:val="1"/>
      <w:numFmt w:val="decimal"/>
      <w:lvlText w:val="%7."/>
      <w:lvlJc w:val="left"/>
      <w:pPr>
        <w:ind w:left="4795" w:hanging="360"/>
      </w:pPr>
    </w:lvl>
    <w:lvl w:ilvl="7" w:tplc="04190019" w:tentative="1">
      <w:start w:val="1"/>
      <w:numFmt w:val="lowerLetter"/>
      <w:lvlText w:val="%8."/>
      <w:lvlJc w:val="left"/>
      <w:pPr>
        <w:ind w:left="5515" w:hanging="360"/>
      </w:pPr>
    </w:lvl>
    <w:lvl w:ilvl="8" w:tplc="0419001B" w:tentative="1">
      <w:start w:val="1"/>
      <w:numFmt w:val="lowerRoman"/>
      <w:lvlText w:val="%9."/>
      <w:lvlJc w:val="right"/>
      <w:pPr>
        <w:ind w:left="623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A21"/>
    <w:rsid w:val="001676C8"/>
    <w:rsid w:val="001827A9"/>
    <w:rsid w:val="001C2A21"/>
    <w:rsid w:val="003B1939"/>
    <w:rsid w:val="003D66DA"/>
    <w:rsid w:val="004021DF"/>
    <w:rsid w:val="00421294"/>
    <w:rsid w:val="00504737"/>
    <w:rsid w:val="005655E0"/>
    <w:rsid w:val="00610E27"/>
    <w:rsid w:val="0071299C"/>
    <w:rsid w:val="008224A6"/>
    <w:rsid w:val="008310B2"/>
    <w:rsid w:val="008B06CC"/>
    <w:rsid w:val="00A01846"/>
    <w:rsid w:val="00A850C9"/>
    <w:rsid w:val="00AD68B0"/>
    <w:rsid w:val="00B4693B"/>
    <w:rsid w:val="00B83D6E"/>
    <w:rsid w:val="00B92BA8"/>
    <w:rsid w:val="00BE3E34"/>
    <w:rsid w:val="00C435E3"/>
    <w:rsid w:val="00C43E1D"/>
    <w:rsid w:val="00C51850"/>
    <w:rsid w:val="00C65C22"/>
    <w:rsid w:val="00C91108"/>
    <w:rsid w:val="00DD3E9D"/>
    <w:rsid w:val="00DD5678"/>
    <w:rsid w:val="00E02A86"/>
    <w:rsid w:val="00E264F7"/>
    <w:rsid w:val="00EB777A"/>
    <w:rsid w:val="00FA1021"/>
    <w:rsid w:val="00FC2315"/>
    <w:rsid w:val="00FE7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"/>
    <w:uiPriority w:val="34"/>
    <w:qFormat/>
    <w:rsid w:val="005655E0"/>
    <w:pPr>
      <w:ind w:left="720"/>
      <w:contextualSpacing/>
    </w:pPr>
  </w:style>
  <w:style w:type="character" w:customStyle="1" w:styleId="CharacterStyle7">
    <w:name w:val="CharacterStyle7"/>
    <w:rsid w:val="00C65C22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"/>
    <w:uiPriority w:val="34"/>
    <w:qFormat/>
    <w:rsid w:val="005655E0"/>
    <w:pPr>
      <w:ind w:left="720"/>
      <w:contextualSpacing/>
    </w:pPr>
  </w:style>
  <w:style w:type="character" w:customStyle="1" w:styleId="CharacterStyle7">
    <w:name w:val="CharacterStyle7"/>
    <w:rsid w:val="00C65C22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974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3700</Words>
  <Characters>21092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Маршалова Анна Сергеевна</dc:creator>
  <cp:lastModifiedBy>Садыкова Дарья Юрьевна</cp:lastModifiedBy>
  <cp:revision>6</cp:revision>
  <cp:lastPrinted>2022-05-20T03:48:00Z</cp:lastPrinted>
  <dcterms:created xsi:type="dcterms:W3CDTF">2022-04-19T09:27:00Z</dcterms:created>
  <dcterms:modified xsi:type="dcterms:W3CDTF">2022-05-20T05:18:00Z</dcterms:modified>
</cp:coreProperties>
</file>