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94127" w:rsidRPr="0013051B" w:rsidTr="00F4578F">
        <w:trPr>
          <w:trHeight w:val="524"/>
        </w:trPr>
        <w:tc>
          <w:tcPr>
            <w:tcW w:w="9460" w:type="dxa"/>
            <w:gridSpan w:val="5"/>
          </w:tcPr>
          <w:p w:rsidR="00694127" w:rsidRPr="0013051B" w:rsidRDefault="00694127" w:rsidP="00F457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94127" w:rsidRPr="0013051B" w:rsidRDefault="00694127" w:rsidP="00F457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94127" w:rsidRPr="0013051B" w:rsidRDefault="00694127" w:rsidP="00F4578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94127" w:rsidRPr="0013051B" w:rsidRDefault="00694127" w:rsidP="00F4578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D768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5BC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94127" w:rsidRPr="0013051B" w:rsidTr="00F4578F">
        <w:trPr>
          <w:trHeight w:val="524"/>
        </w:trPr>
        <w:tc>
          <w:tcPr>
            <w:tcW w:w="284" w:type="dxa"/>
            <w:vAlign w:val="bottom"/>
          </w:tcPr>
          <w:p w:rsidR="00694127" w:rsidRPr="0013051B" w:rsidRDefault="00694127" w:rsidP="00F4578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94127" w:rsidRPr="0013051B" w:rsidRDefault="00694127" w:rsidP="00F457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94127" w:rsidRPr="0013051B" w:rsidRDefault="00694127" w:rsidP="00F457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94127" w:rsidRPr="0013051B" w:rsidRDefault="00694127" w:rsidP="00F457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94127" w:rsidRPr="0013051B" w:rsidRDefault="00694127" w:rsidP="00F457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94127" w:rsidRPr="0013051B" w:rsidTr="00F4578F">
        <w:trPr>
          <w:trHeight w:val="130"/>
        </w:trPr>
        <w:tc>
          <w:tcPr>
            <w:tcW w:w="9460" w:type="dxa"/>
            <w:gridSpan w:val="5"/>
          </w:tcPr>
          <w:p w:rsidR="00694127" w:rsidRPr="0013051B" w:rsidRDefault="00694127" w:rsidP="00F4578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94127" w:rsidRPr="0013051B" w:rsidTr="00F4578F">
        <w:tc>
          <w:tcPr>
            <w:tcW w:w="9460" w:type="dxa"/>
            <w:gridSpan w:val="5"/>
          </w:tcPr>
          <w:p w:rsidR="00694127" w:rsidRPr="0013051B" w:rsidRDefault="00694127" w:rsidP="00F4578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94127" w:rsidRPr="0013051B" w:rsidRDefault="00694127" w:rsidP="00F4578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94127" w:rsidRPr="0013051B" w:rsidRDefault="00694127" w:rsidP="00F4578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94127" w:rsidRPr="0013051B" w:rsidTr="00F4578F">
        <w:tc>
          <w:tcPr>
            <w:tcW w:w="9460" w:type="dxa"/>
            <w:gridSpan w:val="5"/>
          </w:tcPr>
          <w:p w:rsidR="00694127" w:rsidRPr="0013051B" w:rsidRDefault="00694127" w:rsidP="00F4578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 Перечень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главных администраторов доходов городского округа Верхняя Пышма </w:t>
            </w:r>
            <w:bookmarkEnd w:id="0"/>
          </w:p>
        </w:tc>
      </w:tr>
      <w:tr w:rsidR="00694127" w:rsidRPr="0013051B" w:rsidTr="00F4578F">
        <w:tc>
          <w:tcPr>
            <w:tcW w:w="9460" w:type="dxa"/>
            <w:gridSpan w:val="5"/>
          </w:tcPr>
          <w:p w:rsidR="00694127" w:rsidRPr="0013051B" w:rsidRDefault="00694127" w:rsidP="00F4578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94127" w:rsidRPr="0013051B" w:rsidRDefault="00694127" w:rsidP="00F4578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94127" w:rsidRDefault="00694127" w:rsidP="00694127">
      <w:pPr>
        <w:pStyle w:val="a7"/>
        <w:spacing w:before="0" w:after="0"/>
        <w:ind w:right="14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абзацем четвертым пункта 3.2 статьи 160.1 и пунктом 4 статьи 160.2 Бюджетного кодекса Российской Федерации, приказом Министерства финансов Российской Федерации от 08.06.2021 N 75н </w:t>
      </w:r>
      <w:r>
        <w:rPr>
          <w:rFonts w:ascii="Liberation Serif" w:hAnsi="Liberation Serif" w:cs="Liberation Serif"/>
          <w:sz w:val="28"/>
          <w:szCs w:val="28"/>
        </w:rPr>
        <w:br/>
        <w:t>«Об утверждении кодов (перечней кодов) бюджетной классификации Российской Федерации на 2022 год (на 2022 год и на плановый период 2023 и 2024 годов)» администрация городского округа Верхняя Пышма</w:t>
      </w:r>
    </w:p>
    <w:p w:rsidR="00694127" w:rsidRPr="0013051B" w:rsidRDefault="00694127" w:rsidP="0069412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94127" w:rsidRPr="00355F0C" w:rsidRDefault="00694127" w:rsidP="00694127">
      <w:pPr>
        <w:pStyle w:val="a7"/>
        <w:numPr>
          <w:ilvl w:val="0"/>
          <w:numId w:val="1"/>
        </w:numPr>
        <w:spacing w:before="0"/>
        <w:ind w:left="0" w:right="14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8"/>
          <w:szCs w:val="28"/>
        </w:rPr>
        <w:t>Внести изменение в Перечень главных администраторов доходов городского округа Верхняя Пышма, утвержденный постановлением администрации городского округа Верхняя Пышма от 30.11.2021 № 1003 «Об утверждении Перечня главных администраторов доходов городского округа Верхняя Пышма и Перечня главных администраторов источников финансирования дефицита бюджета города Верхняя Пышма», дополнив строками 18.19.1, 18.19.2, 18.19.3 следующего содержания:</w:t>
      </w:r>
    </w:p>
    <w:tbl>
      <w:tblPr>
        <w:tblW w:w="9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850"/>
        <w:gridCol w:w="1210"/>
        <w:gridCol w:w="6428"/>
      </w:tblGrid>
      <w:tr w:rsidR="00694127" w:rsidTr="00F4578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27" w:rsidRPr="00155F87" w:rsidRDefault="00694127" w:rsidP="00F4578F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55F87">
              <w:rPr>
                <w:rFonts w:ascii="Liberation Serif" w:hAnsi="Liberation Serif" w:cs="Liberation Serif"/>
                <w:sz w:val="28"/>
                <w:szCs w:val="28"/>
              </w:rPr>
              <w:t>18.19.1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27" w:rsidRPr="00155F87" w:rsidRDefault="00694127" w:rsidP="00F4578F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55F87">
              <w:rPr>
                <w:rFonts w:ascii="Liberation Serif" w:hAnsi="Liberation Serif" w:cs="Liberation Serif"/>
                <w:sz w:val="28"/>
                <w:szCs w:val="28"/>
              </w:rPr>
              <w:t>901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27" w:rsidRPr="00155F87" w:rsidRDefault="00694127" w:rsidP="00F4578F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55F87">
              <w:rPr>
                <w:rFonts w:ascii="Liberation Serif" w:hAnsi="Liberation Serif" w:cs="Liberation Serif"/>
                <w:sz w:val="28"/>
                <w:szCs w:val="28"/>
              </w:rPr>
              <w:t>117 15020 04 0004 150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27" w:rsidRPr="00155F87" w:rsidRDefault="00694127" w:rsidP="00F4578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55F87">
              <w:rPr>
                <w:rFonts w:ascii="Liberation Serif" w:hAnsi="Liberation Serif" w:cs="Liberation Serif"/>
                <w:sz w:val="28"/>
                <w:szCs w:val="28"/>
              </w:rPr>
              <w:t>Инициативные платежи, зачисляемые в бюджеты городских округов (проект «Обустройство сельского досугового парка в п. Нагорный» городского округа Верхняя Пышма)</w:t>
            </w:r>
          </w:p>
        </w:tc>
      </w:tr>
      <w:tr w:rsidR="00694127" w:rsidTr="00F4578F">
        <w:trPr>
          <w:trHeight w:val="61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27" w:rsidRPr="00155F87" w:rsidRDefault="00694127" w:rsidP="00F4578F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55F87">
              <w:rPr>
                <w:rFonts w:ascii="Liberation Serif" w:hAnsi="Liberation Serif" w:cs="Liberation Serif"/>
                <w:sz w:val="28"/>
                <w:szCs w:val="28"/>
              </w:rPr>
              <w:t>18.19.2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27" w:rsidRPr="00155F87" w:rsidRDefault="00694127" w:rsidP="00F4578F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55F87">
              <w:rPr>
                <w:rFonts w:ascii="Liberation Serif" w:hAnsi="Liberation Serif" w:cs="Liberation Serif"/>
                <w:sz w:val="28"/>
                <w:szCs w:val="28"/>
              </w:rPr>
              <w:t>901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27" w:rsidRPr="00155F87" w:rsidRDefault="00694127" w:rsidP="00F4578F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55F87">
              <w:rPr>
                <w:rFonts w:ascii="Liberation Serif" w:hAnsi="Liberation Serif" w:cs="Liberation Serif"/>
                <w:sz w:val="28"/>
                <w:szCs w:val="28"/>
              </w:rPr>
              <w:t>117 15020 04 0005 150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27" w:rsidRPr="00155F87" w:rsidRDefault="00694127" w:rsidP="00F4578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55F87">
              <w:rPr>
                <w:rFonts w:ascii="Liberation Serif" w:hAnsi="Liberation Serif" w:cs="Liberation Serif"/>
                <w:sz w:val="28"/>
                <w:szCs w:val="28"/>
              </w:rPr>
              <w:t xml:space="preserve">Инициативные платежи, зачисляемые в бюджеты городских округов (проект «Благоустройство территории по адресу п. Красный, ул. </w:t>
            </w:r>
            <w:proofErr w:type="spellStart"/>
            <w:r w:rsidRPr="00155F87">
              <w:rPr>
                <w:rFonts w:ascii="Liberation Serif" w:hAnsi="Liberation Serif" w:cs="Liberation Serif"/>
                <w:sz w:val="28"/>
                <w:szCs w:val="28"/>
              </w:rPr>
              <w:t>Проспектная</w:t>
            </w:r>
            <w:proofErr w:type="spellEnd"/>
            <w:r w:rsidRPr="00155F87">
              <w:rPr>
                <w:rFonts w:ascii="Liberation Serif" w:hAnsi="Liberation Serif" w:cs="Liberation Serif"/>
                <w:sz w:val="28"/>
                <w:szCs w:val="28"/>
              </w:rPr>
              <w:t>, д. 2 «Наш прекрасный - Красный» городского округа Верхняя Пышма)</w:t>
            </w:r>
          </w:p>
        </w:tc>
      </w:tr>
      <w:tr w:rsidR="00694127" w:rsidTr="00F4578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27" w:rsidRPr="00155F87" w:rsidRDefault="00694127" w:rsidP="00F4578F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55F87">
              <w:rPr>
                <w:rFonts w:ascii="Liberation Serif" w:hAnsi="Liberation Serif" w:cs="Liberation Serif"/>
                <w:sz w:val="28"/>
                <w:szCs w:val="28"/>
              </w:rPr>
              <w:t>18.19.3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27" w:rsidRPr="00155F87" w:rsidRDefault="00694127" w:rsidP="00F4578F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55F87">
              <w:rPr>
                <w:rFonts w:ascii="Liberation Serif" w:hAnsi="Liberation Serif" w:cs="Liberation Serif"/>
                <w:sz w:val="28"/>
                <w:szCs w:val="28"/>
              </w:rPr>
              <w:t>901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27" w:rsidRPr="00155F87" w:rsidRDefault="00694127" w:rsidP="00F4578F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55F87">
              <w:rPr>
                <w:rFonts w:ascii="Liberation Serif" w:hAnsi="Liberation Serif" w:cs="Liberation Serif"/>
                <w:sz w:val="28"/>
                <w:szCs w:val="28"/>
              </w:rPr>
              <w:t>117 15020 04 0006 150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27" w:rsidRPr="00155F87" w:rsidRDefault="00694127" w:rsidP="00F4578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55F87">
              <w:rPr>
                <w:rFonts w:ascii="Liberation Serif" w:hAnsi="Liberation Serif" w:cs="Liberation Serif"/>
                <w:sz w:val="28"/>
                <w:szCs w:val="28"/>
              </w:rPr>
              <w:t>Инициативные платежи, зачисляемые в бюджеты городских округов</w:t>
            </w:r>
            <w:r w:rsidRPr="00155F87">
              <w:rPr>
                <w:rFonts w:ascii="Liberation Serif" w:hAnsi="Liberation Serif"/>
                <w:sz w:val="28"/>
                <w:szCs w:val="28"/>
              </w:rPr>
              <w:t xml:space="preserve"> (проект «Приобретение концертного рояля «Михаил Глинка» для Детской школы искусств г. Верхняя Пышма и успешной реализации муниципального социального проекта «Искусство - селу» городского округа Верхняя Пышма)</w:t>
            </w:r>
          </w:p>
        </w:tc>
      </w:tr>
    </w:tbl>
    <w:p w:rsidR="00694127" w:rsidRDefault="00694127" w:rsidP="00694127">
      <w:pPr>
        <w:pStyle w:val="a7"/>
        <w:spacing w:after="0"/>
        <w:ind w:right="14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2. </w:t>
      </w:r>
      <w:r>
        <w:rPr>
          <w:rFonts w:ascii="Liberation Serif" w:hAnsi="Liberation Serif" w:cs="Liberation Serif"/>
          <w:sz w:val="28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6"/>
          <w:lang w:val="en-US"/>
        </w:rPr>
        <w:t>www</w:t>
      </w:r>
      <w:r w:rsidRPr="00B673CC">
        <w:rPr>
          <w:rFonts w:ascii="Liberation Serif" w:hAnsi="Liberation Serif" w:cs="Liberation Serif"/>
          <w:sz w:val="28"/>
          <w:szCs w:val="26"/>
        </w:rPr>
        <w:t>.</w:t>
      </w:r>
      <w:proofErr w:type="spellStart"/>
      <w:r>
        <w:rPr>
          <w:rFonts w:ascii="Liberation Serif" w:hAnsi="Liberation Serif" w:cs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6"/>
        </w:rPr>
        <w:t>.</w:t>
      </w:r>
      <w:proofErr w:type="spellStart"/>
      <w:r>
        <w:rPr>
          <w:rFonts w:ascii="Liberation Serif" w:hAnsi="Liberation Serif" w:cs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6"/>
        </w:rPr>
        <w:t>).</w:t>
      </w:r>
    </w:p>
    <w:p w:rsidR="00694127" w:rsidRDefault="00694127" w:rsidP="00694127">
      <w:pPr>
        <w:pStyle w:val="a7"/>
        <w:spacing w:before="0" w:after="0"/>
        <w:ind w:right="14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Контроль за исполнением настоящего постановления возложить на 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М.С.</w:t>
      </w:r>
    </w:p>
    <w:p w:rsidR="00694127" w:rsidRDefault="00694127" w:rsidP="0069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94127" w:rsidRPr="0013051B" w:rsidRDefault="00694127" w:rsidP="0069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94127" w:rsidRPr="0013051B" w:rsidTr="00F4578F">
        <w:tc>
          <w:tcPr>
            <w:tcW w:w="6237" w:type="dxa"/>
            <w:vAlign w:val="bottom"/>
          </w:tcPr>
          <w:p w:rsidR="00694127" w:rsidRPr="004B69F1" w:rsidRDefault="00694127" w:rsidP="00F4578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694127" w:rsidRPr="0013051B" w:rsidRDefault="00694127" w:rsidP="00F4578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694127" w:rsidRPr="0013051B" w:rsidRDefault="00694127" w:rsidP="00F4578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694127" w:rsidRPr="0013051B" w:rsidRDefault="00694127" w:rsidP="00694127">
      <w:pPr>
        <w:pStyle w:val="ConsNormal"/>
        <w:widowControl/>
        <w:ind w:firstLine="0"/>
        <w:rPr>
          <w:rFonts w:ascii="Liberation Serif" w:hAnsi="Liberation Serif"/>
        </w:rPr>
      </w:pPr>
    </w:p>
    <w:p w:rsidR="0088518E" w:rsidRDefault="0088518E"/>
    <w:sectPr w:rsidR="0088518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9412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Вр-423355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69412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Вр-423355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840328746" w:edGrp="everyone"/>
  <w:p w:rsidR="00AF0248" w:rsidRDefault="0069412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40328746"/>
  <w:p w:rsidR="00810AAA" w:rsidRPr="00810AAA" w:rsidRDefault="0069412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94127" w:rsidP="00810AAA">
    <w:pPr>
      <w:pStyle w:val="a3"/>
      <w:jc w:val="center"/>
    </w:pPr>
    <w:permStart w:id="911046791" w:edGrp="everyone"/>
    <w:permEnd w:id="91104679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D176F"/>
    <w:multiLevelType w:val="hybridMultilevel"/>
    <w:tmpl w:val="A170CBA0"/>
    <w:lvl w:ilvl="0" w:tplc="15D02652">
      <w:start w:val="1"/>
      <w:numFmt w:val="decimal"/>
      <w:lvlText w:val="%1."/>
      <w:lvlJc w:val="left"/>
      <w:pPr>
        <w:ind w:left="1669" w:hanging="960"/>
      </w:pPr>
      <w:rPr>
        <w:rFonts w:cs="Liberation Serif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3B"/>
    <w:rsid w:val="004D6A3B"/>
    <w:rsid w:val="00694127"/>
    <w:rsid w:val="0088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5EC46-8616-43BA-A27D-2810DA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412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941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69412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6941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69412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694127"/>
    <w:pPr>
      <w:suppressAutoHyphens/>
      <w:autoSpaceDN w:val="0"/>
      <w:spacing w:before="100" w:after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2022-07-13T11:16:00Z</dcterms:created>
  <dcterms:modified xsi:type="dcterms:W3CDTF">2022-07-13T11:16:00Z</dcterms:modified>
</cp:coreProperties>
</file>