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E9244E" w:rsidRPr="0013051B" w:rsidTr="002B4F71">
        <w:trPr>
          <w:trHeight w:val="524"/>
        </w:trPr>
        <w:tc>
          <w:tcPr>
            <w:tcW w:w="9460" w:type="dxa"/>
            <w:gridSpan w:val="5"/>
          </w:tcPr>
          <w:p w:rsidR="00E9244E" w:rsidRPr="0013051B" w:rsidRDefault="00E9244E" w:rsidP="002B4F7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E9244E" w:rsidRPr="0013051B" w:rsidRDefault="00E9244E" w:rsidP="002B4F7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E9244E" w:rsidRPr="0013051B" w:rsidRDefault="00E9244E" w:rsidP="002B4F7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E9244E" w:rsidRPr="0013051B" w:rsidRDefault="00E9244E" w:rsidP="002B4F7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FC6509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294E5C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E9244E" w:rsidRPr="0013051B" w:rsidTr="002B4F71">
        <w:trPr>
          <w:trHeight w:val="524"/>
        </w:trPr>
        <w:tc>
          <w:tcPr>
            <w:tcW w:w="284" w:type="dxa"/>
            <w:vAlign w:val="bottom"/>
          </w:tcPr>
          <w:p w:rsidR="00E9244E" w:rsidRPr="0013051B" w:rsidRDefault="00E9244E" w:rsidP="002B4F71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E9244E" w:rsidRPr="0013051B" w:rsidRDefault="00E9244E" w:rsidP="002B4F7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E9244E" w:rsidRPr="0013051B" w:rsidRDefault="00E9244E" w:rsidP="002B4F7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E9244E" w:rsidRPr="0013051B" w:rsidRDefault="00E9244E" w:rsidP="002B4F7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E9244E" w:rsidRPr="0013051B" w:rsidRDefault="00E9244E" w:rsidP="002B4F7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E9244E" w:rsidRPr="0013051B" w:rsidTr="002B4F71">
        <w:trPr>
          <w:trHeight w:val="130"/>
        </w:trPr>
        <w:tc>
          <w:tcPr>
            <w:tcW w:w="9460" w:type="dxa"/>
            <w:gridSpan w:val="5"/>
          </w:tcPr>
          <w:p w:rsidR="00E9244E" w:rsidRPr="0013051B" w:rsidRDefault="00E9244E" w:rsidP="002B4F71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E9244E" w:rsidRPr="0013051B" w:rsidTr="002B4F71">
        <w:tc>
          <w:tcPr>
            <w:tcW w:w="9460" w:type="dxa"/>
            <w:gridSpan w:val="5"/>
          </w:tcPr>
          <w:p w:rsidR="00E9244E" w:rsidRPr="0013051B" w:rsidRDefault="00E9244E" w:rsidP="002B4F71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E9244E" w:rsidRPr="0013051B" w:rsidRDefault="00E9244E" w:rsidP="002B4F71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E9244E" w:rsidRPr="0013051B" w:rsidRDefault="00E9244E" w:rsidP="002B4F71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E9244E" w:rsidRPr="0013051B" w:rsidTr="002B4F71">
        <w:tc>
          <w:tcPr>
            <w:tcW w:w="9460" w:type="dxa"/>
            <w:gridSpan w:val="5"/>
          </w:tcPr>
          <w:p w:rsidR="00E9244E" w:rsidRPr="0013051B" w:rsidRDefault="00E9244E" w:rsidP="002B4F71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Правила предоставления субсидии из бюджета городского округа Верхняя Пышма на поддержку садоводческих и/или огороднических некоммерческих товариществ</w:t>
            </w:r>
            <w:bookmarkEnd w:id="0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, расположенных на территории 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городского округа Верхняя Пышма</w:t>
            </w:r>
          </w:p>
        </w:tc>
      </w:tr>
      <w:tr w:rsidR="00E9244E" w:rsidRPr="0013051B" w:rsidTr="002B4F71">
        <w:tc>
          <w:tcPr>
            <w:tcW w:w="9460" w:type="dxa"/>
            <w:gridSpan w:val="5"/>
          </w:tcPr>
          <w:p w:rsidR="00E9244E" w:rsidRPr="0013051B" w:rsidRDefault="00E9244E" w:rsidP="002B4F7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E9244E" w:rsidRPr="0013051B" w:rsidRDefault="00E9244E" w:rsidP="002B4F7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E9244E" w:rsidRPr="0013051B" w:rsidRDefault="00E9244E" w:rsidP="00E9244E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В целях приведения правовых актов в соответствие с действующим законодательством Российской Федерации,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а также с целью уточнения предоставляемой информации </w:t>
      </w:r>
      <w:r>
        <w:rPr>
          <w:rFonts w:ascii="Liberation Serif" w:hAnsi="Liberation Serif" w:cs="Liberation Serif"/>
          <w:sz w:val="28"/>
          <w:szCs w:val="28"/>
        </w:rPr>
        <w:t>садоводческими и огородническими некоммерческими товариществами, расположенными на территории городского округа Верхняя Пышма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Liberation Serif" w:hAnsi="Liberation Serif"/>
          <w:color w:val="000000"/>
          <w:sz w:val="28"/>
          <w:szCs w:val="28"/>
        </w:rPr>
        <w:t>руководствуясь Уставом городского округа Верхняя Пышма, администрация городского округа Верхняя Пышма</w:t>
      </w:r>
    </w:p>
    <w:p w:rsidR="00E9244E" w:rsidRPr="0013051B" w:rsidRDefault="00E9244E" w:rsidP="00E9244E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E9244E" w:rsidRDefault="00E9244E" w:rsidP="00E9244E">
      <w:pPr>
        <w:pStyle w:val="a8"/>
        <w:tabs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1. Внести изменение в </w:t>
      </w:r>
      <w:r>
        <w:rPr>
          <w:rFonts w:ascii="Liberation Serif" w:hAnsi="Liberation Serif"/>
          <w:bCs/>
          <w:iCs/>
          <w:sz w:val="28"/>
          <w:szCs w:val="28"/>
        </w:rPr>
        <w:t xml:space="preserve">Правила предоставления субсидии из бюджета городского округа Верхняя Пышма на поддержку садоводческих и/или огороднических некоммерческих товариществ, расположенных на территории городского округа Верхняя Пышма, </w:t>
      </w:r>
      <w:r>
        <w:rPr>
          <w:rFonts w:ascii="Liberation Serif" w:hAnsi="Liberation Serif"/>
          <w:color w:val="000000"/>
          <w:sz w:val="28"/>
          <w:szCs w:val="28"/>
        </w:rPr>
        <w:t xml:space="preserve">утвержденные постановлением администрации городского округа Верхняя Пышма </w:t>
      </w:r>
      <w:r>
        <w:rPr>
          <w:rFonts w:ascii="Liberation Serif" w:hAnsi="Liberation Serif"/>
          <w:bCs/>
          <w:iCs/>
          <w:sz w:val="28"/>
          <w:szCs w:val="28"/>
        </w:rPr>
        <w:t xml:space="preserve">от </w:t>
      </w:r>
      <w:r>
        <w:rPr>
          <w:rFonts w:ascii="Liberation Serif" w:hAnsi="Liberation Serif"/>
          <w:sz w:val="28"/>
          <w:szCs w:val="28"/>
        </w:rPr>
        <w:t>25.05.2021 № 431</w:t>
      </w:r>
      <w:r>
        <w:rPr>
          <w:rFonts w:ascii="Liberation Serif" w:hAnsi="Liberation Serif"/>
          <w:color w:val="000000"/>
          <w:sz w:val="28"/>
          <w:szCs w:val="28"/>
        </w:rPr>
        <w:t xml:space="preserve">, изложив </w:t>
      </w:r>
      <w:r>
        <w:rPr>
          <w:rFonts w:ascii="Liberation Serif" w:hAnsi="Liberation Serif"/>
          <w:sz w:val="28"/>
          <w:szCs w:val="28"/>
        </w:rPr>
        <w:t>подпункт 12 пункта 2.4 в следующей редакции</w:t>
      </w:r>
      <w:r>
        <w:rPr>
          <w:rFonts w:ascii="Liberation Serif" w:hAnsi="Liberation Serif"/>
          <w:color w:val="000000"/>
          <w:sz w:val="28"/>
          <w:szCs w:val="28"/>
        </w:rPr>
        <w:t>:</w:t>
      </w:r>
    </w:p>
    <w:p w:rsidR="00E9244E" w:rsidRPr="00310E4D" w:rsidRDefault="00E9244E" w:rsidP="00E9244E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C4FA8">
        <w:rPr>
          <w:rFonts w:ascii="Liberation Serif" w:hAnsi="Liberation Serif"/>
          <w:color w:val="000000"/>
          <w:sz w:val="28"/>
          <w:szCs w:val="28"/>
        </w:rPr>
        <w:t>«</w:t>
      </w:r>
      <w:r w:rsidRPr="00310E4D">
        <w:rPr>
          <w:rFonts w:ascii="Liberation Serif" w:hAnsi="Liberation Serif" w:cs="Liberation Serif"/>
          <w:sz w:val="28"/>
          <w:szCs w:val="28"/>
        </w:rPr>
        <w:t xml:space="preserve">12) копию решения общего собрания членов садоводческого или огороднического некоммерческого товарищества о сборе взносов на цели, указанные в </w:t>
      </w:r>
      <w:hyperlink r:id="rId4" w:anchor="P55" w:history="1">
        <w:r w:rsidRPr="00310E4D">
          <w:rPr>
            <w:rFonts w:ascii="Liberation Serif" w:hAnsi="Liberation Serif" w:cs="Liberation Serif"/>
            <w:sz w:val="28"/>
            <w:szCs w:val="28"/>
          </w:rPr>
          <w:t>п. 1.5</w:t>
        </w:r>
      </w:hyperlink>
      <w:r w:rsidRPr="00310E4D">
        <w:rPr>
          <w:rFonts w:ascii="Liberation Serif" w:hAnsi="Liberation Serif" w:cs="Liberation Serif"/>
          <w:sz w:val="28"/>
          <w:szCs w:val="28"/>
        </w:rPr>
        <w:t xml:space="preserve"> настоящих Правил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E9244E" w:rsidRDefault="00E9244E" w:rsidP="00E9244E">
      <w:pPr>
        <w:pStyle w:val="a9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</w:rPr>
      </w:pPr>
      <w:r w:rsidRPr="006A6A87">
        <w:rPr>
          <w:rFonts w:ascii="Liberation Serif" w:hAnsi="Liberation Serif" w:cs="Liberation Serif"/>
          <w:sz w:val="28"/>
        </w:rPr>
        <w:t>В соответствии с</w:t>
      </w:r>
      <w:r>
        <w:rPr>
          <w:rFonts w:ascii="Liberation Serif" w:hAnsi="Liberation Serif" w:cs="Liberation Serif"/>
          <w:sz w:val="28"/>
        </w:rPr>
        <w:t>о статьей</w:t>
      </w:r>
      <w:r w:rsidRPr="006A6A87"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19</w:t>
      </w:r>
      <w:r w:rsidRPr="006A6A87"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главы 4</w:t>
      </w:r>
      <w:r w:rsidRPr="006A6A87">
        <w:rPr>
          <w:rFonts w:ascii="Liberation Serif" w:hAnsi="Liberation Serif" w:cs="Liberation Serif"/>
          <w:sz w:val="28"/>
        </w:rPr>
        <w:t xml:space="preserve"> Ф</w:t>
      </w:r>
      <w:r>
        <w:rPr>
          <w:rFonts w:ascii="Liberation Serif" w:hAnsi="Liberation Serif" w:cs="Liberation Serif"/>
          <w:sz w:val="28"/>
        </w:rPr>
        <w:t>едерального закона</w:t>
      </w:r>
      <w:r w:rsidRPr="006A6A87">
        <w:rPr>
          <w:rFonts w:ascii="Liberation Serif" w:hAnsi="Liberation Serif" w:cs="Liberation Serif"/>
          <w:sz w:val="28"/>
        </w:rPr>
        <w:t xml:space="preserve"> от 29</w:t>
      </w:r>
      <w:r>
        <w:rPr>
          <w:rFonts w:ascii="Liberation Serif" w:hAnsi="Liberation Serif" w:cs="Liberation Serif"/>
          <w:sz w:val="28"/>
        </w:rPr>
        <w:t xml:space="preserve"> июля </w:t>
      </w:r>
      <w:r w:rsidRPr="006A6A87">
        <w:rPr>
          <w:rFonts w:ascii="Liberation Serif" w:hAnsi="Liberation Serif" w:cs="Liberation Serif"/>
          <w:sz w:val="28"/>
        </w:rPr>
        <w:t>2017</w:t>
      </w:r>
      <w:r>
        <w:rPr>
          <w:rFonts w:ascii="Liberation Serif" w:hAnsi="Liberation Serif" w:cs="Liberation Serif"/>
          <w:sz w:val="28"/>
        </w:rPr>
        <w:t xml:space="preserve"> года</w:t>
      </w:r>
      <w:r w:rsidRPr="006A6A87"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№</w:t>
      </w:r>
      <w:r w:rsidRPr="006A6A87">
        <w:rPr>
          <w:rFonts w:ascii="Liberation Serif" w:hAnsi="Liberation Serif" w:cs="Liberation Serif"/>
          <w:sz w:val="28"/>
        </w:rPr>
        <w:t xml:space="preserve"> 217-ФЗ «О ведении гражданами садоводства и огородничества для собственных нужд и о внесении изменений в отд</w:t>
      </w:r>
      <w:r>
        <w:rPr>
          <w:rFonts w:ascii="Liberation Serif" w:hAnsi="Liberation Serif" w:cs="Liberation Serif"/>
          <w:sz w:val="28"/>
        </w:rPr>
        <w:t>ельные законодательные акты Российской Федерации» (далее - Федеральный закон № 217-ФЗ)</w:t>
      </w:r>
      <w:r w:rsidRPr="006A6A87">
        <w:rPr>
          <w:rFonts w:ascii="Liberation Serif" w:hAnsi="Liberation Serif" w:cs="Liberation Serif"/>
          <w:sz w:val="28"/>
        </w:rPr>
        <w:t xml:space="preserve"> собрание членов товарищества правомочно, если на указанном собрании присутствует более чем пятьдесят процентов членов товарищества или их представителей.</w:t>
      </w:r>
    </w:p>
    <w:p w:rsidR="00E9244E" w:rsidRPr="006A6A87" w:rsidRDefault="00E9244E" w:rsidP="00E9244E">
      <w:pPr>
        <w:pStyle w:val="a9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</w:rPr>
      </w:pPr>
      <w:r w:rsidRPr="006A6A87">
        <w:rPr>
          <w:rFonts w:ascii="Liberation Serif" w:hAnsi="Liberation Serif" w:cs="Liberation Serif"/>
          <w:sz w:val="28"/>
        </w:rPr>
        <w:t xml:space="preserve">Согласно пункту </w:t>
      </w:r>
      <w:r>
        <w:rPr>
          <w:rFonts w:ascii="Liberation Serif" w:hAnsi="Liberation Serif" w:cs="Liberation Serif"/>
          <w:sz w:val="28"/>
        </w:rPr>
        <w:t xml:space="preserve">2 статьи 17 главы 4 </w:t>
      </w:r>
      <w:r w:rsidRPr="006A6A87">
        <w:rPr>
          <w:rFonts w:ascii="Liberation Serif" w:hAnsi="Liberation Serif" w:cs="Liberation Serif"/>
          <w:sz w:val="28"/>
        </w:rPr>
        <w:t>Ф</w:t>
      </w:r>
      <w:r>
        <w:rPr>
          <w:rFonts w:ascii="Liberation Serif" w:hAnsi="Liberation Serif" w:cs="Liberation Serif"/>
          <w:sz w:val="28"/>
        </w:rPr>
        <w:t>едерального закона</w:t>
      </w:r>
      <w:r w:rsidRPr="006A6A87"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№</w:t>
      </w:r>
      <w:r w:rsidRPr="006A6A87">
        <w:rPr>
          <w:rFonts w:ascii="Liberation Serif" w:hAnsi="Liberation Serif" w:cs="Liberation Serif"/>
          <w:sz w:val="28"/>
        </w:rPr>
        <w:t xml:space="preserve"> 217-ФЗ по вопросу</w:t>
      </w:r>
      <w:r>
        <w:rPr>
          <w:rFonts w:ascii="Liberation Serif" w:hAnsi="Liberation Serif" w:cs="Liberation Serif"/>
          <w:sz w:val="28"/>
        </w:rPr>
        <w:t>,</w:t>
      </w:r>
      <w:r w:rsidRPr="006A6A87">
        <w:rPr>
          <w:rFonts w:ascii="Liberation Serif" w:hAnsi="Liberation Serif" w:cs="Liberation Serif"/>
          <w:sz w:val="28"/>
        </w:rPr>
        <w:t xml:space="preserve"> ук</w:t>
      </w:r>
      <w:r>
        <w:rPr>
          <w:rFonts w:ascii="Liberation Serif" w:hAnsi="Liberation Serif" w:cs="Liberation Serif"/>
          <w:sz w:val="28"/>
        </w:rPr>
        <w:t xml:space="preserve">азанному в пункте 21 части 1 статьи 17 </w:t>
      </w:r>
      <w:r w:rsidRPr="006A6A87">
        <w:rPr>
          <w:rFonts w:ascii="Liberation Serif" w:hAnsi="Liberation Serif" w:cs="Liberation Serif"/>
          <w:sz w:val="28"/>
        </w:rPr>
        <w:t>Ф</w:t>
      </w:r>
      <w:r>
        <w:rPr>
          <w:rFonts w:ascii="Liberation Serif" w:hAnsi="Liberation Serif" w:cs="Liberation Serif"/>
          <w:sz w:val="28"/>
        </w:rPr>
        <w:t>едерального закона</w:t>
      </w:r>
      <w:r w:rsidRPr="006A6A87"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br/>
        <w:t>№</w:t>
      </w:r>
      <w:r w:rsidRPr="006A6A87">
        <w:rPr>
          <w:rFonts w:ascii="Liberation Serif" w:hAnsi="Liberation Serif" w:cs="Liberation Serif"/>
          <w:sz w:val="28"/>
        </w:rPr>
        <w:t xml:space="preserve"> 217-ФЗ</w:t>
      </w:r>
      <w:r>
        <w:rPr>
          <w:rFonts w:ascii="Liberation Serif" w:hAnsi="Liberation Serif" w:cs="Liberation Serif"/>
          <w:sz w:val="28"/>
        </w:rPr>
        <w:t xml:space="preserve"> (</w:t>
      </w:r>
      <w:r w:rsidRPr="006A6A87">
        <w:rPr>
          <w:rFonts w:ascii="Liberation Serif" w:hAnsi="Liberation Serif" w:cs="Liberation Serif"/>
          <w:sz w:val="28"/>
        </w:rPr>
        <w:t>определение размера и срока внесения целевых взносов) решения общего собрания членов товарищества принимаются квалифицированным большинством не менее двух третей голосов от общего числа присутствующих на общем собрании членов товарищества.</w:t>
      </w:r>
      <w:r w:rsidRPr="005C4FA8">
        <w:rPr>
          <w:rFonts w:ascii="Liberation Serif" w:hAnsi="Liberation Serif" w:cs="Liberation Serif"/>
          <w:bCs/>
          <w:color w:val="000000"/>
          <w:sz w:val="28"/>
          <w:szCs w:val="28"/>
          <w:shd w:val="clear" w:color="auto" w:fill="FFFFFF"/>
        </w:rPr>
        <w:t>»</w:t>
      </w:r>
    </w:p>
    <w:p w:rsidR="00E9244E" w:rsidRDefault="00E9244E" w:rsidP="00E9244E">
      <w:pPr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2.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 xml:space="preserve">на официальном интернет-портале правовой информации городского округа Верхняя Пышма </w:t>
      </w:r>
      <w:r w:rsidRPr="008A0C38">
        <w:rPr>
          <w:rFonts w:ascii="Liberation Serif" w:hAnsi="Liberation Serif"/>
          <w:sz w:val="28"/>
          <w:szCs w:val="28"/>
        </w:rPr>
        <w:t>(</w:t>
      </w:r>
      <w:r w:rsidRPr="00E9244E">
        <w:rPr>
          <w:rStyle w:val="a3"/>
          <w:rFonts w:ascii="Liberation Serif" w:hAnsi="Liberation Serif"/>
          <w:color w:val="000000"/>
          <w:sz w:val="28"/>
          <w:szCs w:val="28"/>
          <w:u w:val="none"/>
          <w:lang w:val="en-US"/>
        </w:rPr>
        <w:t>www</w:t>
      </w:r>
      <w:r w:rsidRPr="00E9244E">
        <w:rPr>
          <w:rStyle w:val="a3"/>
          <w:rFonts w:ascii="Liberation Serif" w:hAnsi="Liberation Serif"/>
          <w:color w:val="000000"/>
          <w:sz w:val="28"/>
          <w:szCs w:val="28"/>
          <w:u w:val="none"/>
        </w:rPr>
        <w:t>.</w:t>
      </w:r>
      <w:proofErr w:type="spellStart"/>
      <w:r w:rsidRPr="00E9244E">
        <w:rPr>
          <w:rStyle w:val="a3"/>
          <w:rFonts w:ascii="Liberation Serif" w:hAnsi="Liberation Serif"/>
          <w:color w:val="000000"/>
          <w:sz w:val="28"/>
          <w:szCs w:val="28"/>
          <w:u w:val="none"/>
        </w:rPr>
        <w:t>верхняя</w:t>
      </w:r>
      <w:r w:rsidRPr="00E9244E">
        <w:rPr>
          <w:rFonts w:ascii="Liberation Serif" w:hAnsi="Liberation Serif"/>
          <w:color w:val="000000"/>
          <w:sz w:val="28"/>
          <w:szCs w:val="28"/>
        </w:rPr>
        <w:t>пышма</w:t>
      </w:r>
      <w:r>
        <w:rPr>
          <w:rFonts w:ascii="Liberation Serif" w:hAnsi="Liberation Serif"/>
          <w:sz w:val="28"/>
          <w:szCs w:val="28"/>
        </w:rPr>
        <w:t>-право.рф</w:t>
      </w:r>
      <w:proofErr w:type="spellEnd"/>
      <w:r>
        <w:rPr>
          <w:rFonts w:ascii="Liberation Serif" w:hAnsi="Liberation Serif"/>
          <w:sz w:val="28"/>
          <w:szCs w:val="28"/>
        </w:rPr>
        <w:t>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 w:rsidRPr="005E501A"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movp</w:t>
      </w:r>
      <w:proofErr w:type="spellEnd"/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/>
          <w:sz w:val="28"/>
          <w:szCs w:val="28"/>
        </w:rPr>
        <w:t>).</w:t>
      </w:r>
    </w:p>
    <w:p w:rsidR="00E9244E" w:rsidRPr="0013051B" w:rsidRDefault="00E9244E" w:rsidP="00E9244E">
      <w:pPr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заместителя главы администрации по экономике и финансам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Ряжкину</w:t>
      </w:r>
      <w:proofErr w:type="spellEnd"/>
      <w:r>
        <w:rPr>
          <w:rFonts w:ascii="Liberation Serif" w:hAnsi="Liberation Serif"/>
          <w:sz w:val="28"/>
          <w:szCs w:val="28"/>
        </w:rPr>
        <w:t xml:space="preserve"> М.С.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E9244E" w:rsidRPr="0013051B" w:rsidTr="002B4F71">
        <w:tc>
          <w:tcPr>
            <w:tcW w:w="6237" w:type="dxa"/>
            <w:vAlign w:val="bottom"/>
          </w:tcPr>
          <w:p w:rsidR="00E9244E" w:rsidRDefault="00E9244E" w:rsidP="002B4F71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E9244E" w:rsidRDefault="00E9244E" w:rsidP="002B4F71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E9244E" w:rsidRDefault="00E9244E" w:rsidP="002B4F71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Исполняющий полномочия</w:t>
            </w:r>
          </w:p>
          <w:p w:rsidR="00E9244E" w:rsidRPr="0013051B" w:rsidRDefault="00E9244E" w:rsidP="002B4F71">
            <w:pPr>
              <w:rPr>
                <w:rFonts w:ascii="Liberation Serif" w:hAnsi="Liberation Serif"/>
                <w:sz w:val="28"/>
                <w:szCs w:val="28"/>
              </w:rPr>
            </w:pPr>
            <w:r w:rsidRPr="003D178F">
              <w:rPr>
                <w:rFonts w:ascii="Liberation Serif" w:hAnsi="Liberation Serif"/>
                <w:sz w:val="28"/>
                <w:szCs w:val="28"/>
              </w:rPr>
              <w:t>Глав</w:t>
            </w:r>
            <w:r>
              <w:rPr>
                <w:rFonts w:ascii="Liberation Serif" w:hAnsi="Liberation Serif"/>
                <w:sz w:val="28"/>
                <w:szCs w:val="28"/>
              </w:rPr>
              <w:t>ы</w:t>
            </w:r>
            <w:r w:rsidRPr="003D178F">
              <w:rPr>
                <w:rFonts w:ascii="Liberation Serif" w:hAnsi="Liberation Serif"/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3344" w:type="dxa"/>
            <w:vAlign w:val="bottom"/>
          </w:tcPr>
          <w:p w:rsidR="00E9244E" w:rsidRPr="0013051B" w:rsidRDefault="00E9244E" w:rsidP="002B4F71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М.С</w:t>
            </w:r>
            <w:r w:rsidRPr="0013051B">
              <w:rPr>
                <w:rFonts w:ascii="Liberation Serif" w:hAnsi="Liberation Serif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Ряжкина</w:t>
            </w:r>
            <w:proofErr w:type="spellEnd"/>
          </w:p>
        </w:tc>
      </w:tr>
    </w:tbl>
    <w:p w:rsidR="00E9244E" w:rsidRPr="0013051B" w:rsidRDefault="00E9244E" w:rsidP="00E9244E">
      <w:pPr>
        <w:pStyle w:val="ConsNormal"/>
        <w:widowControl/>
        <w:ind w:firstLine="0"/>
        <w:rPr>
          <w:rFonts w:ascii="Liberation Serif" w:hAnsi="Liberation Serif"/>
        </w:rPr>
      </w:pPr>
    </w:p>
    <w:p w:rsidR="002A5832" w:rsidRDefault="002A5832"/>
    <w:sectPr w:rsidR="002A5832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E9244E" w:rsidP="00810AAA">
    <w:pPr>
      <w:pStyle w:val="a6"/>
      <w:jc w:val="right"/>
      <w:rPr>
        <w:sz w:val="20"/>
        <w:szCs w:val="20"/>
      </w:rPr>
    </w:pPr>
    <w:r w:rsidRPr="00EC798A">
      <w:rPr>
        <w:sz w:val="20"/>
        <w:szCs w:val="20"/>
      </w:rPr>
      <w:t>Вр-422440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E9244E" w:rsidP="007B0005">
    <w:pPr>
      <w:pStyle w:val="a6"/>
      <w:jc w:val="right"/>
      <w:rPr>
        <w:sz w:val="20"/>
        <w:szCs w:val="20"/>
      </w:rPr>
    </w:pPr>
    <w:r w:rsidRPr="00EC798A">
      <w:rPr>
        <w:sz w:val="20"/>
        <w:szCs w:val="20"/>
      </w:rPr>
      <w:t>Вр-422440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1725069305" w:edGrp="everyone"/>
  <w:p w:rsidR="00AF0248" w:rsidRDefault="00E9244E">
    <w:pPr>
      <w:pStyle w:val="a4"/>
      <w:jc w:val="center"/>
    </w:pPr>
    <w:r>
      <w:fldChar w:fldCharType="begin"/>
    </w:r>
    <w:r>
      <w:instrText xml:space="preserve"> PAGE   \* MERGEFORMA</w:instrText>
    </w:r>
    <w:r>
      <w:instrText xml:space="preserve">T </w:instrText>
    </w:r>
    <w:r>
      <w:fldChar w:fldCharType="separate"/>
    </w:r>
    <w:r>
      <w:rPr>
        <w:noProof/>
      </w:rPr>
      <w:t>2</w:t>
    </w:r>
    <w:r>
      <w:fldChar w:fldCharType="end"/>
    </w:r>
  </w:p>
  <w:permEnd w:id="1725069305"/>
  <w:p w:rsidR="00810AAA" w:rsidRPr="00810AAA" w:rsidRDefault="00E9244E" w:rsidP="00810AAA">
    <w:pPr>
      <w:pStyle w:val="a4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E9244E" w:rsidP="00810AAA">
    <w:pPr>
      <w:pStyle w:val="a4"/>
      <w:jc w:val="center"/>
    </w:pPr>
    <w:permStart w:id="1175081827" w:edGrp="everyone"/>
    <w:permEnd w:id="1175081827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F84"/>
    <w:rsid w:val="002A5832"/>
    <w:rsid w:val="00E83F84"/>
    <w:rsid w:val="00E9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22528A-BB80-4355-B8B0-2AC8EE37D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9244E"/>
    <w:rPr>
      <w:color w:val="0000FF"/>
      <w:u w:val="single"/>
    </w:rPr>
  </w:style>
  <w:style w:type="paragraph" w:styleId="a4">
    <w:name w:val="header"/>
    <w:basedOn w:val="a"/>
    <w:link w:val="a5"/>
    <w:rsid w:val="00E9244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924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E9244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924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9244E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E9244E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E9244E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hyperlink" Target="../AppData/Local/Microsoft/Windows/INetCache/&#1055;&#1054;&#1057;&#1058;&#1040;&#1053;&#1054;&#1042;&#1051;&#1045;&#1053;&#1048;&#1045;%20&#1085;&#1086;&#1074;&#1086;&#1077;%20%20&#1057;&#1040;&#1044;&#1067;.docx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2022-07-14T06:59:00Z</dcterms:created>
  <dcterms:modified xsi:type="dcterms:W3CDTF">2022-07-14T07:01:00Z</dcterms:modified>
</cp:coreProperties>
</file>