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9"/>
        <w:gridCol w:w="425"/>
        <w:gridCol w:w="556"/>
        <w:gridCol w:w="6143"/>
      </w:tblGrid>
      <w:tr w:rsidR="007469FA" w:rsidTr="007469FA">
        <w:trPr>
          <w:trHeight w:val="524"/>
        </w:trPr>
        <w:tc>
          <w:tcPr>
            <w:tcW w:w="9460" w:type="dxa"/>
            <w:gridSpan w:val="5"/>
            <w:hideMark/>
          </w:tcPr>
          <w:p w:rsidR="007469FA" w:rsidRDefault="007469F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469FA" w:rsidRDefault="007469F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469FA" w:rsidRDefault="007469F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469FA" w:rsidRDefault="007469F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822C0E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469FA" w:rsidTr="007469FA">
        <w:trPr>
          <w:trHeight w:val="524"/>
        </w:trPr>
        <w:tc>
          <w:tcPr>
            <w:tcW w:w="284" w:type="dxa"/>
            <w:vAlign w:val="bottom"/>
            <w:hideMark/>
          </w:tcPr>
          <w:p w:rsidR="007469FA" w:rsidRDefault="007469F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69FA" w:rsidRDefault="007469F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 xml:space="preserve">Проект 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7469FA" w:rsidRDefault="007469F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69FA" w:rsidRDefault="007469F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469FA" w:rsidRDefault="007469F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469FA" w:rsidTr="007469FA">
        <w:trPr>
          <w:trHeight w:val="130"/>
        </w:trPr>
        <w:tc>
          <w:tcPr>
            <w:tcW w:w="9460" w:type="dxa"/>
            <w:gridSpan w:val="5"/>
          </w:tcPr>
          <w:p w:rsidR="007469FA" w:rsidRDefault="007469F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469FA" w:rsidTr="007469FA">
        <w:tc>
          <w:tcPr>
            <w:tcW w:w="9460" w:type="dxa"/>
            <w:gridSpan w:val="5"/>
          </w:tcPr>
          <w:p w:rsidR="007469FA" w:rsidRDefault="007469F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469FA" w:rsidRDefault="007469F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469FA" w:rsidRDefault="007469F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469FA" w:rsidTr="007469FA">
        <w:tc>
          <w:tcPr>
            <w:tcW w:w="9460" w:type="dxa"/>
            <w:gridSpan w:val="5"/>
            <w:hideMark/>
          </w:tcPr>
          <w:p w:rsidR="007469FA" w:rsidRDefault="007469F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«Развитие социальной сферы в городском округе Верхняя Пышма до 2024 года»</w:t>
            </w:r>
          </w:p>
        </w:tc>
      </w:tr>
      <w:tr w:rsidR="007469FA" w:rsidTr="007469FA">
        <w:tc>
          <w:tcPr>
            <w:tcW w:w="9460" w:type="dxa"/>
            <w:gridSpan w:val="5"/>
          </w:tcPr>
          <w:p w:rsidR="007469FA" w:rsidRDefault="007469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469FA" w:rsidRDefault="007469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469FA" w:rsidRDefault="007469FA" w:rsidP="007469F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В соответствии со статьей 179 Бюджетного кодекса Российской Федерации, главой 3, пунктами подпунктами 1, 4 пункта 20 </w:t>
      </w:r>
      <w:r>
        <w:rPr>
          <w:rFonts w:ascii="Liberation Serif" w:hAnsi="Liberation Serif"/>
          <w:sz w:val="28"/>
          <w:szCs w:val="28"/>
        </w:rPr>
        <w:t>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</w:t>
      </w:r>
      <w:r>
        <w:rPr>
          <w:rFonts w:ascii="Liberation Serif" w:hAnsi="Liberation Serif"/>
          <w:color w:val="000000"/>
          <w:sz w:val="28"/>
          <w:szCs w:val="28"/>
        </w:rPr>
        <w:t>,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Решением Думы городского округа Верхняя Пышма от 30.06.2022 № 50/4 «О внесении изменений </w:t>
      </w:r>
      <w:r>
        <w:rPr>
          <w:rFonts w:ascii="Liberation Serif" w:hAnsi="Liberation Serif"/>
          <w:sz w:val="28"/>
          <w:szCs w:val="28"/>
        </w:rPr>
        <w:br/>
        <w:t>в Решение Думы городского округ от 23.12.2021 № 44/2 «О бюджете городского округа Верхняя Пышма на 2022 год и плановый период 2023 и 2024 годов», руководствуясь подпунктом 1 пункта 4 статьи 25 Устава городского округа</w:t>
      </w:r>
      <w:r>
        <w:rPr>
          <w:rFonts w:ascii="Liberation Serif" w:hAnsi="Liberation Serif"/>
          <w:color w:val="000000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администрация городского округа Верхняя Пышма</w:t>
      </w:r>
    </w:p>
    <w:p w:rsidR="007469FA" w:rsidRDefault="007469FA" w:rsidP="007469FA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7469FA" w:rsidRDefault="007469FA" w:rsidP="007469FA">
      <w:pPr>
        <w:pStyle w:val="a3"/>
        <w:numPr>
          <w:ilvl w:val="3"/>
          <w:numId w:val="1"/>
        </w:numPr>
        <w:ind w:left="0" w:firstLine="7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в муниципальную программу «Развитие социальной сферы в городском округе Верхняя Пышма до 2024 года» (далее – Программа), утвержденную постановлением администрации городского округа Верхняя Пышма от 10.10.2014 № 1834 (в редакции от 15.06.2022 № 753), следующие изменения:</w:t>
      </w:r>
    </w:p>
    <w:p w:rsidR="007469FA" w:rsidRDefault="007469FA" w:rsidP="007469FA">
      <w:pPr>
        <w:numPr>
          <w:ilvl w:val="0"/>
          <w:numId w:val="2"/>
        </w:numPr>
        <w:tabs>
          <w:tab w:val="left" w:pos="0"/>
        </w:tabs>
        <w:spacing w:line="0" w:lineRule="atLeast"/>
        <w:ind w:left="0" w:right="14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Паспорте Программы строку «Объем финансирования муниципальной программы по годам реализации, тыс. рублей» изложить в следующей редакции:</w:t>
      </w:r>
    </w:p>
    <w:p w:rsidR="007469FA" w:rsidRDefault="007469FA" w:rsidP="007469FA">
      <w:pPr>
        <w:tabs>
          <w:tab w:val="left" w:pos="0"/>
        </w:tabs>
        <w:spacing w:line="0" w:lineRule="atLeast"/>
        <w:ind w:left="709" w:right="14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3"/>
        <w:gridCol w:w="6672"/>
      </w:tblGrid>
      <w:tr w:rsidR="007469FA" w:rsidTr="007469FA">
        <w:trPr>
          <w:trHeight w:val="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FA" w:rsidRDefault="007469FA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Объем финансирования муниципальной программы по годам реализации, </w:t>
            </w:r>
          </w:p>
          <w:p w:rsidR="007469FA" w:rsidRDefault="007469FA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FA" w:rsidRDefault="007469FA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Всего: 17 042 832,9 тыс. рублей </w:t>
            </w:r>
          </w:p>
          <w:p w:rsidR="007469FA" w:rsidRDefault="007469FA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7469FA" w:rsidRDefault="007469FA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2 210 274,6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2 629 972,6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2 935 219,3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3 253 093,7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2 993 012,8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3 021 259,9 тыс. рублей</w:t>
            </w:r>
          </w:p>
          <w:p w:rsidR="007469FA" w:rsidRDefault="007469FA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Из них:</w:t>
            </w:r>
          </w:p>
          <w:p w:rsidR="007469FA" w:rsidRDefault="007469FA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областной бюджет 7 949 081,4 тыс. рублей в том числе:</w:t>
            </w:r>
          </w:p>
          <w:p w:rsidR="007469FA" w:rsidRDefault="007469FA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2019 год – 1 067 431,2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1 227 804,5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1 270 455,5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1 453 538,6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1 450 409,7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1 479 441,9 тыс. рублей</w:t>
            </w:r>
          </w:p>
          <w:p w:rsidR="007469FA" w:rsidRDefault="007469FA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федеральный бюджет 107 686,7 тыс. рублей </w:t>
            </w:r>
          </w:p>
          <w:p w:rsidR="007469FA" w:rsidRDefault="007469FA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7469FA" w:rsidRDefault="007469FA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5 980,0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28 432,8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73 273,9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0,0 тыс. рублей</w:t>
            </w:r>
          </w:p>
          <w:p w:rsidR="007469FA" w:rsidRDefault="007469FA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местный бюджет 8 986 064,8 тыс. рублей </w:t>
            </w:r>
          </w:p>
          <w:p w:rsidR="007469FA" w:rsidRDefault="007469FA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7469FA" w:rsidRDefault="007469FA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1 136 863,4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1 373 735,3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1 591 489,9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1 799 555,1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1 542 603,1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1 541 818,0 тыс. рублей</w:t>
            </w:r>
          </w:p>
          <w:p w:rsidR="007469FA" w:rsidRDefault="007469FA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внебюджетные источники 0,0 тыс. рублей в том числе:</w:t>
            </w:r>
          </w:p>
          <w:p w:rsidR="007469FA" w:rsidRDefault="007469FA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0,0 тыс. рублей.</w:t>
            </w:r>
          </w:p>
        </w:tc>
      </w:tr>
    </w:tbl>
    <w:p w:rsidR="007469FA" w:rsidRDefault="007469FA" w:rsidP="007469FA">
      <w:pPr>
        <w:widowControl w:val="0"/>
        <w:ind w:right="83" w:firstLine="568"/>
        <w:jc w:val="both"/>
        <w:rPr>
          <w:rFonts w:ascii="Liberation Serif" w:hAnsi="Liberation Serif"/>
          <w:sz w:val="20"/>
          <w:szCs w:val="28"/>
        </w:rPr>
      </w:pPr>
    </w:p>
    <w:p w:rsidR="007469FA" w:rsidRDefault="007469FA" w:rsidP="007469FA">
      <w:pPr>
        <w:widowControl w:val="0"/>
        <w:ind w:right="8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в приложении № 2 к Программе строки 11-4; 13-18; 46-48; 59-61; </w:t>
      </w:r>
      <w:r>
        <w:rPr>
          <w:rFonts w:ascii="Liberation Serif" w:hAnsi="Liberation Serif"/>
          <w:sz w:val="28"/>
          <w:szCs w:val="28"/>
        </w:rPr>
        <w:br/>
        <w:t>76-77; 91-100; 178-182; 199-203; 206-210; 225-229; 235-238; 263267; 276-277; 294-295; 313-317; 342-343 изложить в новой редакции (прилагается).</w:t>
      </w:r>
    </w:p>
    <w:p w:rsidR="007469FA" w:rsidRDefault="007469FA" w:rsidP="007469F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(</w:t>
      </w:r>
      <w:r>
        <w:rPr>
          <w:rFonts w:ascii="Liberation Serif" w:hAnsi="Liberation Serif"/>
          <w:sz w:val="28"/>
          <w:szCs w:val="28"/>
          <w:lang w:val="en-US"/>
        </w:rPr>
        <w:t>https</w:t>
      </w:r>
      <w:r>
        <w:rPr>
          <w:rFonts w:ascii="Liberation Serif" w:hAnsi="Liberation Serif"/>
          <w:sz w:val="28"/>
          <w:szCs w:val="28"/>
        </w:rPr>
        <w:t>://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/).</w:t>
      </w:r>
    </w:p>
    <w:p w:rsidR="007469FA" w:rsidRDefault="007469FA" w:rsidP="007469F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социальным вопросам 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>
        <w:rPr>
          <w:rFonts w:ascii="Liberation Serif" w:hAnsi="Liberation Serif"/>
          <w:sz w:val="28"/>
          <w:szCs w:val="28"/>
        </w:rPr>
        <w:t>Выгодского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П.Я.</w:t>
      </w:r>
    </w:p>
    <w:p w:rsidR="007469FA" w:rsidRDefault="007469FA" w:rsidP="007469FA">
      <w:pPr>
        <w:widowControl w:val="0"/>
        <w:ind w:firstLine="709"/>
        <w:jc w:val="both"/>
        <w:rPr>
          <w:rFonts w:ascii="Liberation Serif" w:hAnsi="Liberation Serif"/>
          <w:sz w:val="4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7469FA" w:rsidTr="007469FA">
        <w:tc>
          <w:tcPr>
            <w:tcW w:w="6237" w:type="dxa"/>
            <w:vAlign w:val="bottom"/>
            <w:hideMark/>
          </w:tcPr>
          <w:p w:rsidR="007469FA" w:rsidRDefault="007469F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7469FA" w:rsidRDefault="007469F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469FA" w:rsidRDefault="007469FA" w:rsidP="007469FA">
      <w:pPr>
        <w:pStyle w:val="ConsNormal"/>
        <w:widowControl/>
        <w:ind w:firstLine="0"/>
        <w:rPr>
          <w:rFonts w:ascii="Liberation Serif" w:hAnsi="Liberation Serif"/>
          <w:sz w:val="4"/>
        </w:rPr>
      </w:pPr>
    </w:p>
    <w:p w:rsidR="00024348" w:rsidRDefault="00024348"/>
    <w:sectPr w:rsidR="00024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C7EE3"/>
    <w:multiLevelType w:val="hybridMultilevel"/>
    <w:tmpl w:val="F3BE3F4A"/>
    <w:lvl w:ilvl="0" w:tplc="107483C0">
      <w:start w:val="1"/>
      <w:numFmt w:val="decimal"/>
      <w:lvlText w:val="%1)"/>
      <w:lvlJc w:val="left"/>
      <w:pPr>
        <w:ind w:left="928" w:hanging="360"/>
      </w:pPr>
      <w:rPr>
        <w:rFonts w:ascii="Liberation Serif" w:hAnsi="Liberation Serif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7913FBC"/>
    <w:multiLevelType w:val="hybridMultilevel"/>
    <w:tmpl w:val="409031F6"/>
    <w:lvl w:ilvl="0" w:tplc="29227224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5F"/>
    <w:rsid w:val="00024348"/>
    <w:rsid w:val="007469FA"/>
    <w:rsid w:val="00A4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198E1-9273-4652-A817-3824FF0B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46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469F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2022-08-22T03:41:00Z</dcterms:created>
  <dcterms:modified xsi:type="dcterms:W3CDTF">2022-08-22T03:41:00Z</dcterms:modified>
</cp:coreProperties>
</file>