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83DF0" w:rsidRPr="00D609A1" w:rsidRDefault="00683DF0">
      <w:pPr>
        <w:spacing w:line="150" w:lineRule="exact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"/>
        <w:gridCol w:w="4263"/>
        <w:gridCol w:w="16"/>
        <w:gridCol w:w="889"/>
        <w:gridCol w:w="4079"/>
        <w:gridCol w:w="566"/>
      </w:tblGrid>
      <w:tr w:rsidR="001B694D" w:rsidRPr="00D609A1" w:rsidTr="00D609A1">
        <w:trPr>
          <w:gridAfter w:val="1"/>
          <w:wAfter w:w="284" w:type="pct"/>
          <w:trHeight w:val="360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1B694D" w:rsidRDefault="00037157" w:rsidP="00D609A1">
            <w:pPr>
              <w:pStyle w:val="ParagraphStyle0"/>
              <w:ind w:left="4962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D609A1">
              <w:rPr>
                <w:rFonts w:ascii="Liberation Serif" w:hAnsi="Liberation Serif" w:cs="Times New Roman"/>
                <w:sz w:val="24"/>
                <w:szCs w:val="24"/>
              </w:rPr>
              <w:t>Приложение № 10 к муниципальной программе</w:t>
            </w:r>
            <w:r w:rsidR="00D609A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609A1">
              <w:rPr>
                <w:rFonts w:ascii="Liberation Serif" w:hAnsi="Liberation Serif" w:cs="Times New Roman"/>
                <w:sz w:val="24"/>
                <w:szCs w:val="24"/>
              </w:rPr>
              <w:t xml:space="preserve"> «Совершенствование социально-экономической политики на территории городского округа</w:t>
            </w:r>
            <w:r w:rsidR="00D609A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609A1">
              <w:rPr>
                <w:rFonts w:ascii="Liberation Serif" w:hAnsi="Liberation Serif" w:cs="Times New Roman"/>
                <w:sz w:val="24"/>
                <w:szCs w:val="24"/>
              </w:rPr>
              <w:t xml:space="preserve"> Верхняя Пышма до 2024 года»</w:t>
            </w:r>
          </w:p>
          <w:p w:rsidR="00D609A1" w:rsidRDefault="00D609A1" w:rsidP="00D609A1">
            <w:pPr>
              <w:pStyle w:val="ParagraphStyle0"/>
              <w:ind w:left="4962"/>
              <w:jc w:val="left"/>
            </w:pPr>
          </w:p>
          <w:p w:rsidR="00D609A1" w:rsidRPr="00D609A1" w:rsidRDefault="00D609A1" w:rsidP="00D609A1">
            <w:pPr>
              <w:pStyle w:val="ParagraphStyle0"/>
              <w:ind w:left="4962"/>
              <w:jc w:val="left"/>
              <w:rPr>
                <w:rStyle w:val="CharacterStyle0"/>
                <w:rFonts w:ascii="Liberation Serif" w:eastAsia="Calibri" w:hAnsi="Liberation Serif"/>
                <w:b w:val="0"/>
                <w:sz w:val="24"/>
                <w:szCs w:val="24"/>
              </w:rPr>
            </w:pPr>
          </w:p>
        </w:tc>
      </w:tr>
      <w:tr w:rsidR="00683DF0" w:rsidRPr="00D609A1" w:rsidTr="00D609A1">
        <w:trPr>
          <w:gridAfter w:val="1"/>
          <w:wAfter w:w="284" w:type="pct"/>
          <w:trHeight w:val="360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683DF0" w:rsidRPr="00D609A1" w:rsidRDefault="002E7458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ПАСПОРТ</w:t>
            </w:r>
          </w:p>
        </w:tc>
      </w:tr>
      <w:tr w:rsidR="00683DF0" w:rsidRPr="00D609A1" w:rsidTr="00D609A1">
        <w:trPr>
          <w:gridAfter w:val="1"/>
          <w:wAfter w:w="284" w:type="pct"/>
          <w:trHeight w:val="118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683DF0" w:rsidRPr="00D609A1" w:rsidRDefault="002E7458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подпрограммы</w:t>
            </w:r>
          </w:p>
        </w:tc>
      </w:tr>
      <w:tr w:rsidR="00683DF0" w:rsidRPr="00D609A1" w:rsidTr="00D609A1">
        <w:trPr>
          <w:gridAfter w:val="1"/>
          <w:wAfter w:w="284" w:type="pct"/>
          <w:trHeight w:val="533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683DF0" w:rsidRPr="00D609A1" w:rsidRDefault="002E7458" w:rsidP="001B694D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«Обеспечение безопасности жизнедеятельности населения городского округа Верхняя Пышма до 2024 года»</w:t>
            </w:r>
          </w:p>
        </w:tc>
      </w:tr>
      <w:tr w:rsidR="00683DF0" w:rsidRPr="00D609A1" w:rsidTr="00D609A1">
        <w:trPr>
          <w:gridAfter w:val="1"/>
          <w:wAfter w:w="284" w:type="pct"/>
          <w:trHeight w:val="360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683DF0" w:rsidRPr="00D609A1" w:rsidRDefault="002E7458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муниципальной программы</w:t>
            </w:r>
          </w:p>
        </w:tc>
      </w:tr>
      <w:tr w:rsidR="00683DF0" w:rsidRPr="00D609A1" w:rsidTr="00D609A1">
        <w:trPr>
          <w:gridAfter w:val="1"/>
          <w:wAfter w:w="284" w:type="pct"/>
          <w:trHeight w:val="690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683DF0" w:rsidRDefault="002E7458" w:rsidP="00037157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 до 202</w:t>
            </w:r>
            <w:r w:rsidR="00037157" w:rsidRPr="00D609A1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4</w:t>
            </w:r>
            <w:r w:rsidRPr="00D609A1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года»</w:t>
            </w:r>
          </w:p>
          <w:p w:rsidR="00D609A1" w:rsidRDefault="00D609A1" w:rsidP="00037157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:rsidR="00D609A1" w:rsidRPr="00D609A1" w:rsidRDefault="00D609A1" w:rsidP="00037157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683DF0" w:rsidRPr="00D609A1" w:rsidTr="00D609A1">
        <w:trPr>
          <w:trHeight w:val="705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Ответственный исполнитель муниципальной </w:t>
            </w:r>
            <w:r w:rsidR="001B694D" w:rsidRPr="00D609A1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D609A1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  <w:r w:rsidR="001B694D" w:rsidRPr="00D609A1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1B694D" w:rsidRPr="00D609A1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«Обеспечение безопасности жизнедеятельности населения городского округа Верхняя Пышма до 2024 года»</w:t>
            </w:r>
          </w:p>
        </w:tc>
        <w:tc>
          <w:tcPr>
            <w:tcW w:w="2777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1B694D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МКУ «Управление гражданской защиты городского округа Верхняя Пышма»</w:t>
            </w:r>
          </w:p>
        </w:tc>
      </w:tr>
      <w:tr w:rsidR="00683DF0" w:rsidRPr="00D609A1" w:rsidTr="00D609A1">
        <w:trPr>
          <w:trHeight w:val="705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Сроки реализации муниципальной </w:t>
            </w:r>
            <w:r w:rsidR="001B694D" w:rsidRPr="00D609A1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D609A1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</w:p>
        </w:tc>
        <w:tc>
          <w:tcPr>
            <w:tcW w:w="446" w:type="pct"/>
            <w:tcBorders>
              <w:top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  <w:t>2019 -</w:t>
            </w:r>
          </w:p>
        </w:tc>
        <w:tc>
          <w:tcPr>
            <w:tcW w:w="2331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2024 годы</w:t>
            </w:r>
          </w:p>
        </w:tc>
      </w:tr>
      <w:tr w:rsidR="00683DF0" w:rsidRPr="00D609A1" w:rsidTr="00D609A1">
        <w:trPr>
          <w:trHeight w:val="1516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777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Цель.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характера.</w:t>
            </w:r>
          </w:p>
        </w:tc>
      </w:tr>
      <w:tr w:rsidR="00683DF0" w:rsidRPr="00D609A1" w:rsidTr="00D609A1">
        <w:trPr>
          <w:trHeight w:val="1398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Задачи:</w:t>
            </w: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br/>
              <w:t>1.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683DF0" w:rsidRPr="00D609A1" w:rsidTr="00D609A1">
        <w:trPr>
          <w:trHeight w:val="690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Организация мероприятий по гражданской обороне</w:t>
            </w:r>
          </w:p>
        </w:tc>
      </w:tr>
      <w:tr w:rsidR="00683DF0" w:rsidRPr="00D609A1" w:rsidTr="00D609A1">
        <w:trPr>
          <w:trHeight w:val="675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Обеспечение первичных мер пожарной безопасности</w:t>
            </w:r>
          </w:p>
        </w:tc>
      </w:tr>
      <w:tr w:rsidR="00683DF0" w:rsidRPr="00D609A1" w:rsidTr="00D609A1">
        <w:trPr>
          <w:trHeight w:val="615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4. Развитие единой дежурно-диспетчерской службы и "Системы - 112"</w:t>
            </w:r>
          </w:p>
        </w:tc>
      </w:tr>
      <w:tr w:rsidR="00683DF0" w:rsidRPr="00D609A1" w:rsidTr="00D609A1">
        <w:trPr>
          <w:trHeight w:val="690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5. Обеспечение безопасности людей на водных объектах</w:t>
            </w:r>
          </w:p>
        </w:tc>
      </w:tr>
      <w:tr w:rsidR="00683DF0" w:rsidRPr="00D609A1" w:rsidTr="00D609A1">
        <w:trPr>
          <w:trHeight w:val="1559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обеспечения.</w:t>
            </w:r>
          </w:p>
        </w:tc>
      </w:tr>
      <w:tr w:rsidR="00683DF0" w:rsidRPr="00D609A1" w:rsidTr="00D609A1">
        <w:trPr>
          <w:trHeight w:val="982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 подпрограммы</w:t>
            </w:r>
          </w:p>
        </w:tc>
        <w:tc>
          <w:tcPr>
            <w:tcW w:w="2777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1. Доля разработанных планов в области защиты населения от чрезвычайных ситуаций от планов, подлежащих разработке</w:t>
            </w:r>
          </w:p>
        </w:tc>
      </w:tr>
      <w:tr w:rsidR="00683DF0" w:rsidRPr="00D609A1" w:rsidTr="00D609A1">
        <w:trPr>
          <w:trHeight w:val="1126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</w:tr>
      <w:tr w:rsidR="00683DF0" w:rsidRPr="00D609A1" w:rsidTr="00D609A1">
        <w:trPr>
          <w:trHeight w:val="934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Доля разработанных планов в области гражданской обороны от общего количества планов, подлежащих разработке</w:t>
            </w:r>
          </w:p>
        </w:tc>
      </w:tr>
      <w:tr w:rsidR="00683DF0" w:rsidRPr="00D609A1" w:rsidTr="00D609A1">
        <w:trPr>
          <w:trHeight w:val="1184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4. 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</w:tr>
      <w:tr w:rsidR="00683DF0" w:rsidRPr="00D609A1" w:rsidTr="00D609A1">
        <w:trPr>
          <w:trHeight w:val="989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5. Доля необходимых технических средств и оборудования для обеспечения учебного процесса в соответствии с требованиями МЧС России.</w:t>
            </w:r>
          </w:p>
        </w:tc>
      </w:tr>
      <w:tr w:rsidR="00683DF0" w:rsidRPr="00D609A1" w:rsidTr="00D609A1">
        <w:trPr>
          <w:trHeight w:val="990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6. Доля исправных пожарных гидрантов в общем количестве пожарных гидрантов в городском округе Верхняя Пышма</w:t>
            </w:r>
          </w:p>
        </w:tc>
      </w:tr>
      <w:tr w:rsidR="00683DF0" w:rsidRPr="00D609A1" w:rsidTr="00D609A1">
        <w:trPr>
          <w:trHeight w:val="1002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7. Доля лесных низовых пожаров, не создавших угрозу сельским населенным пунктам, в общем количестве лесных низовых пожаров</w:t>
            </w:r>
          </w:p>
        </w:tc>
      </w:tr>
      <w:tr w:rsidR="00683DF0" w:rsidRPr="00D609A1" w:rsidTr="00D609A1">
        <w:trPr>
          <w:trHeight w:val="1427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8. Доля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</w:p>
        </w:tc>
      </w:tr>
      <w:tr w:rsidR="00683DF0" w:rsidRPr="00D609A1" w:rsidTr="00D609A1">
        <w:trPr>
          <w:trHeight w:val="839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9. Количество созданных добровольных пожарных дружин на территории городского округа Верхняя Пышма.</w:t>
            </w:r>
          </w:p>
        </w:tc>
      </w:tr>
      <w:tr w:rsidR="00683DF0" w:rsidRPr="00D609A1" w:rsidTr="00D609A1">
        <w:trPr>
          <w:trHeight w:val="1148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10. 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</w:tr>
      <w:tr w:rsidR="00683DF0" w:rsidRPr="00D609A1" w:rsidTr="00D609A1">
        <w:trPr>
          <w:trHeight w:val="283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11. Уменьшение доли неисправных пожарных гидрантов в границах городского округа Верхняя Пышма.</w:t>
            </w:r>
          </w:p>
        </w:tc>
      </w:tr>
      <w:tr w:rsidR="00683DF0" w:rsidRPr="00D609A1" w:rsidTr="00D609A1">
        <w:trPr>
          <w:trHeight w:val="997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12. Количество оснащенных местных автоматизированных систем централизованного оповещения населения</w:t>
            </w:r>
          </w:p>
        </w:tc>
      </w:tr>
      <w:tr w:rsidR="00683DF0" w:rsidRPr="00D609A1" w:rsidTr="00D609A1">
        <w:trPr>
          <w:trHeight w:val="2125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13. 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</w:tr>
      <w:tr w:rsidR="00683DF0" w:rsidRPr="00D609A1" w:rsidTr="00D609A1">
        <w:trPr>
          <w:trHeight w:val="1543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14. Уровень обеспеченности специальным транспортом, аварийно-спасательным инструментом и оборудованием пожаро-спасательного формирования городского округа Верхняя Пышма.</w:t>
            </w:r>
          </w:p>
        </w:tc>
      </w:tr>
      <w:tr w:rsidR="00683DF0" w:rsidRPr="00D609A1" w:rsidTr="00D609A1">
        <w:trPr>
          <w:trHeight w:val="630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15. Доля обученного личного состава на право ведения пожарно-спасательных работ.</w:t>
            </w:r>
          </w:p>
        </w:tc>
      </w:tr>
      <w:tr w:rsidR="00683DF0" w:rsidRPr="00D609A1" w:rsidTr="00D609A1">
        <w:trPr>
          <w:trHeight w:val="360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Объем финансирования</w:t>
            </w:r>
          </w:p>
        </w:tc>
        <w:tc>
          <w:tcPr>
            <w:tcW w:w="2785" w:type="pct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</w:tc>
      </w:tr>
      <w:tr w:rsidR="00683DF0" w:rsidRPr="00D609A1" w:rsidTr="00D609A1">
        <w:trPr>
          <w:trHeight w:val="345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подпрограммы муниципальной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38 969,4 тыс. рублей</w:t>
            </w:r>
          </w:p>
        </w:tc>
      </w:tr>
      <w:tr w:rsidR="00683DF0" w:rsidRPr="00D609A1" w:rsidTr="00D609A1">
        <w:trPr>
          <w:trHeight w:val="345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683DF0" w:rsidRPr="00D609A1" w:rsidTr="00D609A1">
        <w:trPr>
          <w:trHeight w:val="1577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4 301,6 тыс. рублей, 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4 077,9 тыс. рублей, 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5 824,6 тыс. рублей, 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16 134,3 тыс. рублей, 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4 315,5 тыс. рублей, 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4 315,5 тыс. рублей</w:t>
            </w:r>
          </w:p>
        </w:tc>
      </w:tr>
      <w:tr w:rsidR="00683DF0" w:rsidRPr="00D609A1" w:rsidTr="00D609A1">
        <w:trPr>
          <w:trHeight w:val="345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из них:</w:t>
            </w:r>
          </w:p>
        </w:tc>
      </w:tr>
      <w:tr w:rsidR="00683DF0" w:rsidRPr="00D609A1" w:rsidTr="00D609A1">
        <w:trPr>
          <w:trHeight w:val="360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местный бюджет</w:t>
            </w:r>
          </w:p>
        </w:tc>
      </w:tr>
      <w:tr w:rsidR="00683DF0" w:rsidRPr="00D609A1" w:rsidTr="00D609A1">
        <w:trPr>
          <w:trHeight w:val="360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38 969,4 тыс. рублей</w:t>
            </w:r>
          </w:p>
        </w:tc>
      </w:tr>
      <w:tr w:rsidR="00683DF0" w:rsidRPr="00D609A1" w:rsidTr="00D609A1">
        <w:trPr>
          <w:trHeight w:val="345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683DF0" w:rsidRPr="00D609A1" w:rsidTr="00D609A1">
        <w:trPr>
          <w:trHeight w:val="1286"/>
        </w:trPr>
        <w:tc>
          <w:tcPr>
            <w:tcW w:w="76" w:type="pct"/>
          </w:tcPr>
          <w:p w:rsidR="00683DF0" w:rsidRPr="00D609A1" w:rsidRDefault="00683DF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DF0" w:rsidRPr="00D609A1" w:rsidRDefault="00683DF0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683DF0" w:rsidRPr="00D609A1" w:rsidRDefault="002E7458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4 301,6 тыс. рублей, 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4 077,9 тыс. рублей, 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5 824,6 тыс. рублей, 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16 134,3 тыс. рублей, 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4 315,5 тыс. рублей, 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</w:t>
            </w:r>
            <w:bookmarkStart w:id="0" w:name="_GoBack"/>
            <w:bookmarkEnd w:id="0"/>
            <w:r w:rsidRPr="00D609A1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 315,5 тыс. рублей</w:t>
            </w:r>
          </w:p>
        </w:tc>
      </w:tr>
    </w:tbl>
    <w:p w:rsidR="001726CF" w:rsidRPr="00D609A1" w:rsidRDefault="001726CF">
      <w:pPr>
        <w:spacing w:line="15" w:lineRule="exact"/>
        <w:rPr>
          <w:rFonts w:ascii="Liberation Serif" w:hAnsi="Liberation Serif" w:cs="Liberation Serif"/>
          <w:sz w:val="24"/>
          <w:szCs w:val="24"/>
        </w:rPr>
      </w:pPr>
      <w:r w:rsidRPr="00D609A1">
        <w:rPr>
          <w:rFonts w:ascii="Liberation Serif" w:hAnsi="Liberation Serif" w:cs="Liberation Serif"/>
          <w:sz w:val="24"/>
          <w:szCs w:val="24"/>
        </w:rPr>
        <w:t>При П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4260"/>
        <w:gridCol w:w="5513"/>
      </w:tblGrid>
      <w:tr w:rsidR="001726CF" w:rsidRPr="00D609A1" w:rsidTr="00823ECD">
        <w:trPr>
          <w:trHeight w:val="405"/>
        </w:trPr>
        <w:tc>
          <w:tcPr>
            <w:tcW w:w="150" w:type="dxa"/>
          </w:tcPr>
          <w:p w:rsidR="001726CF" w:rsidRPr="00D609A1" w:rsidRDefault="001726CF" w:rsidP="00823EC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726CF" w:rsidRPr="00D609A1" w:rsidRDefault="001726CF" w:rsidP="00823ECD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Адрес размещения </w:t>
            </w:r>
            <w:r w:rsidRPr="00D609A1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муниципальной программы в </w:t>
            </w:r>
            <w:r w:rsidRPr="00D609A1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br/>
            </w:r>
            <w:r w:rsidRPr="00D609A1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сети Интернет</w:t>
            </w:r>
          </w:p>
        </w:tc>
        <w:tc>
          <w:tcPr>
            <w:tcW w:w="5513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726CF" w:rsidRPr="00D609A1" w:rsidRDefault="001726CF" w:rsidP="00823ECD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D609A1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https://movp.ru/site/section?id=1405</w:t>
            </w:r>
          </w:p>
        </w:tc>
      </w:tr>
    </w:tbl>
    <w:p w:rsidR="00683DF0" w:rsidRPr="00D609A1" w:rsidRDefault="001726CF">
      <w:pPr>
        <w:spacing w:line="15" w:lineRule="exact"/>
        <w:rPr>
          <w:rFonts w:ascii="Liberation Serif" w:hAnsi="Liberation Serif"/>
          <w:sz w:val="24"/>
          <w:szCs w:val="24"/>
        </w:rPr>
      </w:pPr>
      <w:r w:rsidRPr="00D609A1">
        <w:rPr>
          <w:rFonts w:ascii="Liberation Serif" w:hAnsi="Liberation Serif" w:cs="Liberation Serif"/>
          <w:sz w:val="24"/>
          <w:szCs w:val="24"/>
        </w:rPr>
        <w:t>риложение 4ложение 4</w:t>
      </w:r>
    </w:p>
    <w:sectPr w:rsidR="00683DF0" w:rsidRPr="00D609A1" w:rsidSect="00D609A1">
      <w:pgSz w:w="12240" w:h="15840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96E" w:rsidRDefault="004B796E">
      <w:r>
        <w:separator/>
      </w:r>
    </w:p>
  </w:endnote>
  <w:endnote w:type="continuationSeparator" w:id="0">
    <w:p w:rsidR="004B796E" w:rsidRDefault="004B7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96E" w:rsidRDefault="004B796E">
      <w:r>
        <w:separator/>
      </w:r>
    </w:p>
  </w:footnote>
  <w:footnote w:type="continuationSeparator" w:id="0">
    <w:p w:rsidR="004B796E" w:rsidRDefault="004B79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DF0"/>
    <w:rsid w:val="00037157"/>
    <w:rsid w:val="001726CF"/>
    <w:rsid w:val="001B694D"/>
    <w:rsid w:val="002E7458"/>
    <w:rsid w:val="004B796E"/>
    <w:rsid w:val="00683DF0"/>
    <w:rsid w:val="00D609A1"/>
    <w:rsid w:val="00D7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2578A-1B7C-47A3-90F5-E8D9CA3D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  <w:pPr>
      <w:ind w:left="28" w:right="28"/>
      <w:jc w:val="center"/>
    </w:pPr>
  </w:style>
  <w:style w:type="paragraph" w:customStyle="1" w:styleId="ParagraphStyle2">
    <w:name w:val="ParagraphStyle2"/>
    <w:hidden/>
    <w:pPr>
      <w:ind w:left="115"/>
    </w:pPr>
  </w:style>
  <w:style w:type="paragraph" w:customStyle="1" w:styleId="ParagraphStyle3">
    <w:name w:val="ParagraphStyle3"/>
    <w:hidden/>
    <w:pPr>
      <w:ind w:left="115"/>
    </w:pPr>
  </w:style>
  <w:style w:type="paragraph" w:customStyle="1" w:styleId="ParagraphStyle4">
    <w:name w:val="ParagraphStyle4"/>
    <w:hidden/>
    <w:pPr>
      <w:ind w:left="115"/>
      <w:jc w:val="right"/>
    </w:pPr>
  </w:style>
  <w:style w:type="paragraph" w:customStyle="1" w:styleId="ParagraphStyle5">
    <w:name w:val="ParagraphStyle5"/>
    <w:hidden/>
    <w:pPr>
      <w:ind w:left="115"/>
    </w:pPr>
  </w:style>
  <w:style w:type="paragraph" w:customStyle="1" w:styleId="ParagraphStyle6">
    <w:name w:val="ParagraphStyle6"/>
    <w:hidden/>
    <w:pPr>
      <w:ind w:left="115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/>
    </w:pPr>
  </w:style>
  <w:style w:type="paragraph" w:customStyle="1" w:styleId="ParagraphStyle11">
    <w:name w:val="ParagraphStyle11"/>
    <w:hidden/>
    <w:pPr>
      <w:ind w:left="115"/>
      <w:jc w:val="both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0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Ирина Михайловна</dc:creator>
  <cp:lastModifiedBy>Садыкова Дарья Юрьевна</cp:lastModifiedBy>
  <cp:revision>3</cp:revision>
  <dcterms:created xsi:type="dcterms:W3CDTF">2022-08-18T12:25:00Z</dcterms:created>
  <dcterms:modified xsi:type="dcterms:W3CDTF">2022-08-22T05:57:00Z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