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D48DE" w:rsidRPr="0013051B" w:rsidTr="00D05A85">
        <w:trPr>
          <w:trHeight w:val="524"/>
        </w:trPr>
        <w:tc>
          <w:tcPr>
            <w:tcW w:w="9460" w:type="dxa"/>
            <w:gridSpan w:val="5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D48DE" w:rsidRPr="0013051B" w:rsidRDefault="00BD48DE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D48DE" w:rsidRPr="0013051B" w:rsidRDefault="00BD48DE" w:rsidP="00D05A8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5087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1177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48DE" w:rsidRPr="0013051B" w:rsidTr="00D05A85">
        <w:trPr>
          <w:trHeight w:val="524"/>
        </w:trPr>
        <w:tc>
          <w:tcPr>
            <w:tcW w:w="284" w:type="dxa"/>
            <w:vAlign w:val="bottom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48DE" w:rsidRPr="0013051B" w:rsidRDefault="00BD48DE" w:rsidP="00D05A8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D48DE" w:rsidRPr="0013051B" w:rsidTr="00D05A85">
        <w:trPr>
          <w:trHeight w:val="130"/>
        </w:trPr>
        <w:tc>
          <w:tcPr>
            <w:tcW w:w="9460" w:type="dxa"/>
            <w:gridSpan w:val="5"/>
          </w:tcPr>
          <w:p w:rsidR="00BD48DE" w:rsidRPr="0013051B" w:rsidRDefault="00BD48DE" w:rsidP="00D05A8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D48DE" w:rsidRPr="0013051B" w:rsidTr="00D05A85">
        <w:tc>
          <w:tcPr>
            <w:tcW w:w="9460" w:type="dxa"/>
            <w:gridSpan w:val="5"/>
          </w:tcPr>
          <w:p w:rsidR="00BD48DE" w:rsidRPr="0013051B" w:rsidRDefault="00BD48DE" w:rsidP="00D05A8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D48DE" w:rsidRPr="0013051B" w:rsidRDefault="00BD48DE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D48DE" w:rsidRPr="0013051B" w:rsidRDefault="00BD48DE" w:rsidP="00D05A8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D48DE" w:rsidRPr="0013051B" w:rsidTr="00D05A85">
        <w:tc>
          <w:tcPr>
            <w:tcW w:w="9460" w:type="dxa"/>
            <w:gridSpan w:val="5"/>
          </w:tcPr>
          <w:p w:rsidR="00BD48DE" w:rsidRPr="0013051B" w:rsidRDefault="00BD48DE" w:rsidP="00D05A8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схемы теплоснабжения на период с 2022 по 2035 год городского округа Верхняя Пышма по результатам актуализации</w:t>
            </w:r>
          </w:p>
        </w:tc>
      </w:tr>
      <w:tr w:rsidR="00BD48DE" w:rsidRPr="0013051B" w:rsidTr="00D05A85">
        <w:tc>
          <w:tcPr>
            <w:tcW w:w="9460" w:type="dxa"/>
            <w:gridSpan w:val="5"/>
          </w:tcPr>
          <w:p w:rsidR="00BD48DE" w:rsidRPr="0013051B" w:rsidRDefault="00BD48DE" w:rsidP="00D05A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D48DE" w:rsidRPr="0013051B" w:rsidRDefault="00BD48DE" w:rsidP="00D05A8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D48DE" w:rsidRPr="0013051B" w:rsidRDefault="00BD48DE" w:rsidP="00BD48D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подпунктом 4 части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№ 131-ФЗ «Об общих принципах организации местного самоуправления в Российской Федерации», статьей 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27 июля 2010 № 190-ФЗ «О теплоснабжении», пунктом 2 постановления Правительства Российской Федерации от 22 февраля 2012 № 154 </w:t>
      </w:r>
      <w:r>
        <w:rPr>
          <w:rFonts w:ascii="Liberation Serif" w:hAnsi="Liberation Serif"/>
          <w:sz w:val="28"/>
          <w:szCs w:val="28"/>
        </w:rPr>
        <w:br/>
        <w:t xml:space="preserve">«О требованиях к схемам теплоснабжения, порядку их разработки и утверждения», пунктом 4 раздела 2 постановления Правительства Российской Федерации от 08 августа 2012 № 808 «Об организации теплоснабжения в Российской Федерации и о внесении изменений в некоторые акты Правительства Российской Федерации», заключением о результатах публичных слушаний по проекту схемы теплоснабжения городского округа Верхняя Пышма, проведенных 17 августа 2022, с учетом поступивших замечаний и предложений, согласно Положению о порядке организации </w:t>
      </w:r>
      <w:r>
        <w:rPr>
          <w:rFonts w:ascii="Liberation Serif" w:hAnsi="Liberation Serif"/>
          <w:sz w:val="28"/>
          <w:szCs w:val="28"/>
        </w:rPr>
        <w:br/>
        <w:t xml:space="preserve">и проведении публичных слушаний в городском округе Верхняя Пышма, утвержденному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 мая 2020 № 22/12, Устава городского округа Верхняя Пышма, администрация городского округа Верхняя Пышма</w:t>
      </w:r>
    </w:p>
    <w:p w:rsidR="00BD48DE" w:rsidRPr="0013051B" w:rsidRDefault="00BD48DE" w:rsidP="00BD48DE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D48DE" w:rsidRDefault="00BD48DE" w:rsidP="00BD48D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схему теплоснабжения городского округа Верхняя Пышма на период с 2022 по 2035 год городского округа Верхняя Пышма по результатам актуализации (далее – схема теплоснабжения) (прилагается).</w:t>
      </w:r>
    </w:p>
    <w:p w:rsidR="00BD48DE" w:rsidRDefault="00BD48DE" w:rsidP="00BD48D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Признать утратившим силу постановление администрации городского округа Верхняя Пышма от 16.12.2021 № 1064 «</w:t>
      </w:r>
      <w:r w:rsidRPr="007F47F9">
        <w:rPr>
          <w:rFonts w:ascii="Liberation Serif" w:hAnsi="Liberation Serif"/>
          <w:sz w:val="28"/>
          <w:szCs w:val="28"/>
        </w:rPr>
        <w:t>Об утверждении актуализированной схемы теплоснабжения на период с 2021 по 2035 год городского округа Верхняя Пышма</w:t>
      </w:r>
      <w:r>
        <w:rPr>
          <w:rFonts w:ascii="Liberation Serif" w:hAnsi="Liberation Serif"/>
          <w:sz w:val="28"/>
          <w:szCs w:val="28"/>
        </w:rPr>
        <w:t>».</w:t>
      </w:r>
    </w:p>
    <w:p w:rsidR="00BD48DE" w:rsidRDefault="00BD48DE" w:rsidP="00BD48D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</w:t>
      </w:r>
      <w:proofErr w:type="gramStart"/>
      <w:r>
        <w:rPr>
          <w:rFonts w:ascii="Liberation Serif" w:hAnsi="Liberation Serif"/>
          <w:sz w:val="28"/>
          <w:szCs w:val="28"/>
        </w:rPr>
        <w:t>»,</w:t>
      </w:r>
      <w:r>
        <w:rPr>
          <w:rFonts w:ascii="Liberation Serif" w:hAnsi="Liberation Serif"/>
          <w:sz w:val="28"/>
          <w:szCs w:val="28"/>
        </w:rPr>
        <w:br/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официальном интернет-портале правовой информации городского округа Верхняя Пышма» (www.верхняяпышма-право.рф), разместить на официальном сайте городского округа Верхняя Пышма (</w:t>
      </w:r>
      <w:r w:rsidRPr="00CA2B20">
        <w:rPr>
          <w:rFonts w:ascii="Liberation Serif" w:hAnsi="Liberation Serif"/>
          <w:sz w:val="28"/>
          <w:szCs w:val="28"/>
          <w:lang w:val="en-US"/>
        </w:rPr>
        <w:t>https</w:t>
      </w:r>
      <w:r w:rsidRPr="00CA2B20">
        <w:rPr>
          <w:rFonts w:ascii="Liberation Serif" w:hAnsi="Liberation Serif"/>
          <w:sz w:val="28"/>
          <w:szCs w:val="28"/>
        </w:rPr>
        <w:t>://</w:t>
      </w:r>
      <w:proofErr w:type="spellStart"/>
      <w:r w:rsidRPr="00CA2B20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CA2B20">
        <w:rPr>
          <w:rFonts w:ascii="Liberation Serif" w:hAnsi="Liberation Serif"/>
          <w:sz w:val="28"/>
          <w:szCs w:val="28"/>
        </w:rPr>
        <w:t>.</w:t>
      </w:r>
      <w:proofErr w:type="spellStart"/>
      <w:r w:rsidRPr="00CA2B20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CA2B20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BD48DE" w:rsidRDefault="00BD48DE" w:rsidP="00BD48DE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 </w:t>
      </w:r>
    </w:p>
    <w:p w:rsidR="00BD48DE" w:rsidRDefault="00BD48DE" w:rsidP="00BD48DE">
      <w:pPr>
        <w:suppressAutoHyphens/>
        <w:ind w:left="709"/>
        <w:jc w:val="both"/>
        <w:rPr>
          <w:rFonts w:ascii="Liberation Serif" w:hAnsi="Liberation Serif"/>
          <w:sz w:val="28"/>
          <w:szCs w:val="28"/>
        </w:rPr>
      </w:pPr>
    </w:p>
    <w:p w:rsidR="00BD48DE" w:rsidRPr="0013051B" w:rsidRDefault="00BD48DE" w:rsidP="00BD48DE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D48DE" w:rsidRPr="0013051B" w:rsidTr="00D05A85">
        <w:tc>
          <w:tcPr>
            <w:tcW w:w="6237" w:type="dxa"/>
            <w:vAlign w:val="bottom"/>
          </w:tcPr>
          <w:p w:rsidR="00BD48DE" w:rsidRPr="0013051B" w:rsidRDefault="00BD48DE" w:rsidP="00D05A85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D48DE" w:rsidRPr="0013051B" w:rsidRDefault="00BD48DE" w:rsidP="00D05A8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D48DE" w:rsidRPr="00FE3C1D" w:rsidRDefault="00BD48DE" w:rsidP="00BD48DE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3E53CB" w:rsidRDefault="003E53CB"/>
    <w:sectPr w:rsidR="003E53C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D48D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Вр-432224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D48D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Вр-432224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2125471979" w:edGrp="everyone"/>
  <w:p w:rsidR="00AF0248" w:rsidRDefault="00BD48D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25471979"/>
  <w:p w:rsidR="00810AAA" w:rsidRPr="00810AAA" w:rsidRDefault="00BD48D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D48DE" w:rsidP="00810AAA">
    <w:pPr>
      <w:pStyle w:val="a3"/>
      <w:jc w:val="center"/>
    </w:pPr>
    <w:permStart w:id="239891016" w:edGrp="everyone"/>
    <w:permEnd w:id="23989101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019B0"/>
    <w:multiLevelType w:val="hybridMultilevel"/>
    <w:tmpl w:val="78306126"/>
    <w:lvl w:ilvl="0" w:tplc="8EE8F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A76"/>
    <w:rsid w:val="003E53CB"/>
    <w:rsid w:val="00BD48DE"/>
    <w:rsid w:val="00D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4CF7-3C29-4715-A140-BC2A3B10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8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D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48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D4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D48D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2022-08-26T09:21:00Z</dcterms:created>
  <dcterms:modified xsi:type="dcterms:W3CDTF">2022-08-26T09:21:00Z</dcterms:modified>
</cp:coreProperties>
</file>