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34"/>
        <w:gridCol w:w="425"/>
        <w:gridCol w:w="567"/>
        <w:gridCol w:w="6127"/>
      </w:tblGrid>
      <w:tr w:rsidR="000764BF" w:rsidTr="000764BF">
        <w:trPr>
          <w:trHeight w:val="524"/>
        </w:trPr>
        <w:tc>
          <w:tcPr>
            <w:tcW w:w="9460" w:type="dxa"/>
            <w:gridSpan w:val="5"/>
            <w:hideMark/>
          </w:tcPr>
          <w:p w:rsidR="000764BF" w:rsidRDefault="000764B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0764BF" w:rsidRDefault="000764B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0764BF" w:rsidRDefault="000764BF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0764BF" w:rsidRDefault="000764BF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5C37128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0764BF" w:rsidTr="000764BF">
        <w:trPr>
          <w:trHeight w:val="524"/>
        </w:trPr>
        <w:tc>
          <w:tcPr>
            <w:tcW w:w="284" w:type="dxa"/>
            <w:vAlign w:val="bottom"/>
            <w:hideMark/>
          </w:tcPr>
          <w:p w:rsidR="000764BF" w:rsidRDefault="000764BF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0764BF" w:rsidRDefault="000764B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24.08.2022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  <w:hideMark/>
          </w:tcPr>
          <w:p w:rsidR="000764BF" w:rsidRDefault="000764B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0764BF" w:rsidRDefault="000764B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1045</w:t>
            </w: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0764BF" w:rsidRDefault="000764B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0764BF" w:rsidTr="000764BF">
        <w:trPr>
          <w:trHeight w:val="130"/>
        </w:trPr>
        <w:tc>
          <w:tcPr>
            <w:tcW w:w="9460" w:type="dxa"/>
            <w:gridSpan w:val="5"/>
          </w:tcPr>
          <w:p w:rsidR="000764BF" w:rsidRDefault="000764BF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0764BF" w:rsidTr="000764BF">
        <w:tc>
          <w:tcPr>
            <w:tcW w:w="9460" w:type="dxa"/>
            <w:gridSpan w:val="5"/>
          </w:tcPr>
          <w:p w:rsidR="000764BF" w:rsidRDefault="000764BF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0764BF" w:rsidRDefault="000764BF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0764BF" w:rsidRDefault="000764BF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0764BF" w:rsidTr="000764BF">
        <w:tc>
          <w:tcPr>
            <w:tcW w:w="9460" w:type="dxa"/>
            <w:gridSpan w:val="5"/>
            <w:hideMark/>
          </w:tcPr>
          <w:p w:rsidR="000764BF" w:rsidRDefault="000764BF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Об участии во Всероссийском конкурсе лучших проектов создания комфортной городской среды в малых городах и исторических поселениях в 2022 году</w:t>
            </w:r>
          </w:p>
        </w:tc>
      </w:tr>
      <w:tr w:rsidR="000764BF" w:rsidTr="000764BF">
        <w:tc>
          <w:tcPr>
            <w:tcW w:w="9460" w:type="dxa"/>
            <w:gridSpan w:val="5"/>
          </w:tcPr>
          <w:p w:rsidR="000764BF" w:rsidRDefault="000764BF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0764BF" w:rsidRDefault="000764BF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0764BF" w:rsidRDefault="000764BF" w:rsidP="000764BF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соответствии с пунктом 25 части 1 статьи 16, статьей 33 </w:t>
      </w:r>
      <w:r>
        <w:rPr>
          <w:rFonts w:ascii="Liberation Serif" w:hAnsi="Liberation Serif"/>
          <w:sz w:val="28"/>
          <w:szCs w:val="28"/>
        </w:rPr>
        <w:br/>
        <w:t xml:space="preserve">Федерального закона от 06 октября 2003 года № 131-ФЗ «Об общих </w:t>
      </w:r>
      <w:r>
        <w:rPr>
          <w:rFonts w:ascii="Liberation Serif" w:hAnsi="Liberation Serif"/>
          <w:sz w:val="28"/>
          <w:szCs w:val="28"/>
        </w:rPr>
        <w:br/>
        <w:t>принципах организации местного самоуправления в Российской Федерации», постановлением Правительства Российской Федерации от 07 марта 2018 года № 237 «Об утверждении Правил предоставления средств государственной поддержки из федерального бюджета бюджетам субъектов Российской Федерации для поощрения муниципальных образований – победителей Всероссийского конкурса лучших проектов создания комфортной городской среды, в том числе источником финансового обеспечения которых являются бюджетные ассигнования резервного фонда Правительства Российской Федерации», муниципальной программой «Формирование комфортной городской среды на территории городского округа Верхняя Пышма на 2018-2024 годы», утвержденной постановлением администрации городского округа Верхняя Пышма от 18 мая 2018 года № 411 «Об утверждении Порядков участия и сроков представления, рассмотрения и оценки предложений в муниципальную программу «Формирование современной городской среды на территории городского округа Верхняя Пышма на 2018 – 2024 годы», аккумулирования и расходования средств заинтересованных лиц, направляемых на выполнение минимального и дополнительного перечней работ по благоустройству дворовых территорий многоквартирных домов городского округа Верхняя Пышма», в рамках реализации регионального проекта в составе национального проекта «Жилье и городская среда», руководствуясь Уставом городского округа Верхняя Пышма, администрация городского округа Верхняя Пышма</w:t>
      </w:r>
    </w:p>
    <w:p w:rsidR="000764BF" w:rsidRDefault="000764BF" w:rsidP="000764BF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0764BF" w:rsidRDefault="000764BF" w:rsidP="000764BF">
      <w:pPr>
        <w:suppressAutoHyphens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1. Принять участие во Всероссийском конкурсе лучших проектов создания комфортной городской среды в малых городах и исторических поселениях в 2022 году (далее – Всероссийский конкурс).</w:t>
      </w:r>
    </w:p>
    <w:p w:rsidR="000764BF" w:rsidRDefault="000764BF" w:rsidP="000764BF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2. Организовать прием предложений от населения по выбору общественной территории, утвердив срок приема предложений в период </w:t>
      </w:r>
      <w:r>
        <w:rPr>
          <w:rFonts w:ascii="Liberation Serif" w:hAnsi="Liberation Serif"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lastRenderedPageBreak/>
        <w:t>с 26 августа 2022 года по 5 сентября 2022 года, в целях определения в городе Верхняя Пышма общественной территории для участия во Всероссийском конкурсе в 2022 году.</w:t>
      </w:r>
    </w:p>
    <w:p w:rsidR="000764BF" w:rsidRDefault="000764BF" w:rsidP="000764BF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3. Определить общественные территории для голосования:</w:t>
      </w:r>
    </w:p>
    <w:p w:rsidR="000764BF" w:rsidRDefault="000764BF" w:rsidP="000764BF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1) Бульвар проспект Успенский (от улицы Спицына до улицы Юбилейной);</w:t>
      </w:r>
    </w:p>
    <w:p w:rsidR="000764BF" w:rsidRDefault="000764BF" w:rsidP="000764BF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2) Сквер за театром в районе улицы Октябрьской. </w:t>
      </w:r>
    </w:p>
    <w:p w:rsidR="000764BF" w:rsidRDefault="000764BF" w:rsidP="000764BF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4.</w:t>
      </w:r>
      <w:r>
        <w:rPr>
          <w:rFonts w:ascii="Liberation Serif" w:hAnsi="Liberation Serif"/>
          <w:sz w:val="28"/>
          <w:szCs w:val="28"/>
        </w:rPr>
        <w:tab/>
        <w:t>Определить форму информирования и пункты информирования населения о сборе предложений в целях определения в городе Верхняя Пышма общественной территории для участия во Всероссийском конкурсе в 2022 году:</w:t>
      </w:r>
    </w:p>
    <w:p w:rsidR="000764BF" w:rsidRDefault="000764BF" w:rsidP="000764BF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1) осуществить размещение информационных плакатов на стендах по адресам: </w:t>
      </w:r>
    </w:p>
    <w:p w:rsidR="000764BF" w:rsidRDefault="000764BF" w:rsidP="000764BF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г. Верхняя Пышма, проспект Успенский, </w:t>
      </w:r>
      <w:proofErr w:type="spellStart"/>
      <w:r>
        <w:rPr>
          <w:rFonts w:ascii="Liberation Serif" w:hAnsi="Liberation Serif"/>
          <w:sz w:val="28"/>
          <w:szCs w:val="28"/>
        </w:rPr>
        <w:t>зд</w:t>
      </w:r>
      <w:proofErr w:type="spellEnd"/>
      <w:r>
        <w:rPr>
          <w:rFonts w:ascii="Liberation Serif" w:hAnsi="Liberation Serif"/>
          <w:sz w:val="28"/>
          <w:szCs w:val="28"/>
        </w:rPr>
        <w:t xml:space="preserve">. 115, администрация городского округа Верхняя Пышма; </w:t>
      </w:r>
    </w:p>
    <w:p w:rsidR="000764BF" w:rsidRDefault="000764BF" w:rsidP="000764BF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г. Верхняя Пышма, ул. Чкалова, 87, МБУК «</w:t>
      </w:r>
      <w:proofErr w:type="spellStart"/>
      <w:r>
        <w:rPr>
          <w:rFonts w:ascii="Liberation Serif" w:hAnsi="Liberation Serif"/>
          <w:sz w:val="28"/>
          <w:szCs w:val="28"/>
        </w:rPr>
        <w:t>Верхнепышминский</w:t>
      </w:r>
      <w:proofErr w:type="spellEnd"/>
      <w:r>
        <w:rPr>
          <w:rFonts w:ascii="Liberation Serif" w:hAnsi="Liberation Serif"/>
          <w:sz w:val="28"/>
          <w:szCs w:val="28"/>
        </w:rPr>
        <w:t xml:space="preserve"> парк культуры и отдыха»;</w:t>
      </w:r>
    </w:p>
    <w:p w:rsidR="000764BF" w:rsidRDefault="000764BF" w:rsidP="000764BF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г. Верхняя Пышма, проспект Успенский, 12, Дворец культуры «Металлург».</w:t>
      </w:r>
    </w:p>
    <w:p w:rsidR="000764BF" w:rsidRDefault="000764BF" w:rsidP="000764BF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2) осуществить размещение информации:</w:t>
      </w:r>
    </w:p>
    <w:p w:rsidR="000764BF" w:rsidRDefault="000764BF" w:rsidP="000764BF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на официальном сайте городского округа Верхняя Пышма (https://movp.ru), ответственный – начальник отдела по связям с общественностью </w:t>
      </w:r>
      <w:proofErr w:type="spellStart"/>
      <w:r>
        <w:rPr>
          <w:rFonts w:ascii="Liberation Serif" w:hAnsi="Liberation Serif"/>
          <w:sz w:val="28"/>
          <w:szCs w:val="28"/>
        </w:rPr>
        <w:t>Снедкова</w:t>
      </w:r>
      <w:proofErr w:type="spellEnd"/>
      <w:r>
        <w:rPr>
          <w:rFonts w:ascii="Liberation Serif" w:hAnsi="Liberation Serif"/>
          <w:sz w:val="28"/>
          <w:szCs w:val="28"/>
        </w:rPr>
        <w:t xml:space="preserve"> Е.В.;</w:t>
      </w:r>
    </w:p>
    <w:p w:rsidR="000764BF" w:rsidRDefault="000764BF" w:rsidP="000764BF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на официальном сайте МКУ «Управление физической культуры, спорта и молодежной политики городского округа Верхняя Пышма» (www.sportvp.su), ответственный – начальник МКУ «Управление спорта, физической культуры и молодежной политики» </w:t>
      </w:r>
      <w:proofErr w:type="spellStart"/>
      <w:r>
        <w:rPr>
          <w:rFonts w:ascii="Liberation Serif" w:hAnsi="Liberation Serif"/>
          <w:sz w:val="28"/>
          <w:szCs w:val="28"/>
        </w:rPr>
        <w:t>Британов</w:t>
      </w:r>
      <w:proofErr w:type="spellEnd"/>
      <w:r>
        <w:rPr>
          <w:rFonts w:ascii="Liberation Serif" w:hAnsi="Liberation Serif"/>
          <w:sz w:val="28"/>
          <w:szCs w:val="28"/>
        </w:rPr>
        <w:t xml:space="preserve"> А.В.;</w:t>
      </w:r>
    </w:p>
    <w:p w:rsidR="000764BF" w:rsidRDefault="000764BF" w:rsidP="000764BF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печатных изданиях, в том числе в приложении к газете «Красное знамя» «Муниципальный вестник» и др., ответственный – начальник отдела по связям с общественностью </w:t>
      </w:r>
      <w:proofErr w:type="spellStart"/>
      <w:r>
        <w:rPr>
          <w:rFonts w:ascii="Liberation Serif" w:hAnsi="Liberation Serif"/>
          <w:sz w:val="28"/>
          <w:szCs w:val="28"/>
        </w:rPr>
        <w:t>Снедкова</w:t>
      </w:r>
      <w:proofErr w:type="spellEnd"/>
      <w:r>
        <w:rPr>
          <w:rFonts w:ascii="Liberation Serif" w:hAnsi="Liberation Serif"/>
          <w:sz w:val="28"/>
          <w:szCs w:val="28"/>
        </w:rPr>
        <w:t xml:space="preserve"> Е.В.; </w:t>
      </w:r>
    </w:p>
    <w:p w:rsidR="000764BF" w:rsidRDefault="000764BF" w:rsidP="000764BF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</w:t>
      </w:r>
      <w:proofErr w:type="spellStart"/>
      <w:r>
        <w:rPr>
          <w:rFonts w:ascii="Liberation Serif" w:hAnsi="Liberation Serif"/>
          <w:sz w:val="28"/>
          <w:szCs w:val="28"/>
        </w:rPr>
        <w:t>пабликах</w:t>
      </w:r>
      <w:proofErr w:type="spellEnd"/>
      <w:r>
        <w:rPr>
          <w:rFonts w:ascii="Liberation Serif" w:hAnsi="Liberation Serif"/>
          <w:sz w:val="28"/>
          <w:szCs w:val="28"/>
        </w:rPr>
        <w:t xml:space="preserve"> социальных сетей, ответственный – начальник отдела по связям с общественностью </w:t>
      </w:r>
      <w:proofErr w:type="spellStart"/>
      <w:r>
        <w:rPr>
          <w:rFonts w:ascii="Liberation Serif" w:hAnsi="Liberation Serif"/>
          <w:sz w:val="28"/>
          <w:szCs w:val="28"/>
        </w:rPr>
        <w:t>Снедкова</w:t>
      </w:r>
      <w:proofErr w:type="spellEnd"/>
      <w:r>
        <w:rPr>
          <w:rFonts w:ascii="Liberation Serif" w:hAnsi="Liberation Serif"/>
          <w:sz w:val="28"/>
          <w:szCs w:val="28"/>
        </w:rPr>
        <w:t xml:space="preserve"> Е.В.</w:t>
      </w:r>
    </w:p>
    <w:p w:rsidR="000764BF" w:rsidRDefault="000764BF" w:rsidP="000764BF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5.</w:t>
      </w:r>
      <w:r>
        <w:rPr>
          <w:rFonts w:ascii="Liberation Serif" w:hAnsi="Liberation Serif"/>
          <w:sz w:val="28"/>
          <w:szCs w:val="28"/>
        </w:rPr>
        <w:tab/>
        <w:t>Определить способы приема предложений и пункты приема предложений в целях определения в городе Верхняя Пышма общественной территории для участия во Всероссийском конкурсе:</w:t>
      </w:r>
    </w:p>
    <w:p w:rsidR="000764BF" w:rsidRDefault="000764BF" w:rsidP="000764BF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1) письменное обращение в свободной форме с предложениями </w:t>
      </w:r>
      <w:r>
        <w:rPr>
          <w:rFonts w:ascii="Liberation Serif" w:hAnsi="Liberation Serif"/>
          <w:sz w:val="28"/>
          <w:szCs w:val="28"/>
        </w:rPr>
        <w:br/>
        <w:t xml:space="preserve">в администрацию городского округа Верхняя Пышма по адресу: Свердловская область, г. Верхняя Пышма, проспект Успенский, </w:t>
      </w:r>
      <w:proofErr w:type="spellStart"/>
      <w:r>
        <w:rPr>
          <w:rFonts w:ascii="Liberation Serif" w:hAnsi="Liberation Serif"/>
          <w:sz w:val="28"/>
          <w:szCs w:val="28"/>
        </w:rPr>
        <w:t>зд</w:t>
      </w:r>
      <w:proofErr w:type="spellEnd"/>
      <w:r>
        <w:rPr>
          <w:rFonts w:ascii="Liberation Serif" w:hAnsi="Liberation Serif"/>
          <w:sz w:val="28"/>
          <w:szCs w:val="28"/>
        </w:rPr>
        <w:t xml:space="preserve">. 115 (время приема обращений: понедельник – четверг с 10 час. 00 мин. до 12 час. 00 мин. и </w:t>
      </w:r>
      <w:r>
        <w:rPr>
          <w:rFonts w:ascii="Liberation Serif" w:hAnsi="Liberation Serif"/>
          <w:sz w:val="28"/>
          <w:szCs w:val="28"/>
        </w:rPr>
        <w:br/>
        <w:t>с 14 час. 00 мин. до 16 час. 00 мин.);</w:t>
      </w:r>
    </w:p>
    <w:p w:rsidR="000764BF" w:rsidRDefault="000764BF" w:rsidP="000764BF">
      <w:pPr>
        <w:suppressAutoHyphens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2) направление письменных обращений с предложениями на электронную почту: uagvp@movp.ru;</w:t>
      </w:r>
    </w:p>
    <w:p w:rsidR="000764BF" w:rsidRDefault="000764BF" w:rsidP="000764BF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3) урны для голосования по предложенным общественным территориям, установленные по адресам: </w:t>
      </w:r>
    </w:p>
    <w:p w:rsidR="000764BF" w:rsidRDefault="000764BF" w:rsidP="000764BF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г. Верхняя Пышма, проспект Успенский, </w:t>
      </w:r>
      <w:proofErr w:type="spellStart"/>
      <w:r>
        <w:rPr>
          <w:rFonts w:ascii="Liberation Serif" w:hAnsi="Liberation Serif"/>
          <w:sz w:val="28"/>
          <w:szCs w:val="28"/>
        </w:rPr>
        <w:t>зд</w:t>
      </w:r>
      <w:proofErr w:type="spellEnd"/>
      <w:r>
        <w:rPr>
          <w:rFonts w:ascii="Liberation Serif" w:hAnsi="Liberation Serif"/>
          <w:sz w:val="28"/>
          <w:szCs w:val="28"/>
        </w:rPr>
        <w:t xml:space="preserve">. 115, холл 1 этажа </w:t>
      </w:r>
      <w:r>
        <w:rPr>
          <w:rFonts w:ascii="Liberation Serif" w:hAnsi="Liberation Serif"/>
          <w:sz w:val="28"/>
          <w:szCs w:val="28"/>
        </w:rPr>
        <w:lastRenderedPageBreak/>
        <w:t>администрации городского округа Верхняя Пышма (график работы: рабочие дни с 8 час. 00 мин. до 17 час. 00 мин.);</w:t>
      </w:r>
    </w:p>
    <w:p w:rsidR="000764BF" w:rsidRDefault="000764BF" w:rsidP="000764BF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г. Верхняя Пышма, проспект Успенский, 12, Дворец </w:t>
      </w:r>
      <w:r>
        <w:rPr>
          <w:rFonts w:ascii="Liberation Serif" w:hAnsi="Liberation Serif"/>
          <w:sz w:val="28"/>
          <w:szCs w:val="28"/>
        </w:rPr>
        <w:br/>
        <w:t xml:space="preserve">культуры «Металлург», холл (график работы: рабочие дни с 9 час. 00 мин. до 18 час. 00 мин.); </w:t>
      </w:r>
    </w:p>
    <w:p w:rsidR="000764BF" w:rsidRDefault="000764BF" w:rsidP="000764BF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4) начальнику отдела по связям с общественностью </w:t>
      </w:r>
      <w:proofErr w:type="spellStart"/>
      <w:r>
        <w:rPr>
          <w:rFonts w:ascii="Liberation Serif" w:hAnsi="Liberation Serif"/>
          <w:sz w:val="28"/>
          <w:szCs w:val="28"/>
        </w:rPr>
        <w:t>Снедковой</w:t>
      </w:r>
      <w:proofErr w:type="spellEnd"/>
      <w:r>
        <w:rPr>
          <w:rFonts w:ascii="Liberation Serif" w:hAnsi="Liberation Serif"/>
          <w:sz w:val="28"/>
          <w:szCs w:val="28"/>
        </w:rPr>
        <w:t xml:space="preserve"> Е.В. провести онлайн голосование в сети Интернет.</w:t>
      </w:r>
    </w:p>
    <w:p w:rsidR="000764BF" w:rsidRDefault="000764BF" w:rsidP="000764BF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6. Утвердить форму опросных листов для голосования (через урны), (прилагается).</w:t>
      </w:r>
    </w:p>
    <w:p w:rsidR="000764BF" w:rsidRDefault="000764BF" w:rsidP="000764BF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7. Опубликовать настоящее постановление в газете «Красное знамя», </w:t>
      </w:r>
      <w:r>
        <w:rPr>
          <w:rFonts w:ascii="Liberation Serif" w:hAnsi="Liberation Serif"/>
          <w:sz w:val="28"/>
          <w:szCs w:val="28"/>
        </w:rPr>
        <w:br/>
        <w:t>на официальном интернет-портале правовой информации городского округа Верхняя Пышма (www.верхняяпышма-право.рф.), разместить на официальном сайте городского округа Верхняя Пышма (https://movp.ru).</w:t>
      </w:r>
    </w:p>
    <w:p w:rsidR="000764BF" w:rsidRDefault="000764BF" w:rsidP="000764BF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8. Контроль за исполнением настоящего постановления возложить </w:t>
      </w:r>
      <w:r>
        <w:rPr>
          <w:rFonts w:ascii="Liberation Serif" w:hAnsi="Liberation Serif"/>
          <w:sz w:val="28"/>
          <w:szCs w:val="28"/>
        </w:rPr>
        <w:br/>
        <w:t xml:space="preserve">на первого заместителя главы администрации по инвестиционной политике </w:t>
      </w:r>
      <w:r>
        <w:rPr>
          <w:rFonts w:ascii="Liberation Serif" w:hAnsi="Liberation Serif"/>
          <w:sz w:val="28"/>
          <w:szCs w:val="28"/>
        </w:rPr>
        <w:br/>
        <w:t xml:space="preserve">и развитию территории городского округа Верхняя Пышма </w:t>
      </w:r>
      <w:proofErr w:type="spellStart"/>
      <w:r>
        <w:rPr>
          <w:rFonts w:ascii="Liberation Serif" w:hAnsi="Liberation Serif"/>
          <w:sz w:val="28"/>
          <w:szCs w:val="28"/>
        </w:rPr>
        <w:t>Николишина</w:t>
      </w:r>
      <w:proofErr w:type="spellEnd"/>
      <w:r>
        <w:rPr>
          <w:rFonts w:ascii="Liberation Serif" w:hAnsi="Liberation Serif"/>
          <w:sz w:val="28"/>
          <w:szCs w:val="28"/>
        </w:rPr>
        <w:t xml:space="preserve"> В.Н.</w:t>
      </w:r>
    </w:p>
    <w:p w:rsidR="000764BF" w:rsidRDefault="000764BF" w:rsidP="000764BF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0764BF" w:rsidRDefault="000764BF" w:rsidP="000764BF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0764BF" w:rsidTr="000764BF">
        <w:tc>
          <w:tcPr>
            <w:tcW w:w="6237" w:type="dxa"/>
            <w:vAlign w:val="bottom"/>
            <w:hideMark/>
          </w:tcPr>
          <w:p w:rsidR="000764BF" w:rsidRDefault="000764BF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0764BF" w:rsidRDefault="000764BF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0764BF" w:rsidRDefault="000764BF" w:rsidP="000764BF">
      <w:pPr>
        <w:pStyle w:val="ConsNormal"/>
        <w:widowControl/>
        <w:ind w:firstLine="0"/>
        <w:rPr>
          <w:rFonts w:ascii="Liberation Serif" w:hAnsi="Liberation Serif"/>
        </w:rPr>
      </w:pPr>
    </w:p>
    <w:p w:rsidR="00E478B7" w:rsidRDefault="00E478B7"/>
    <w:sectPr w:rsidR="00E478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50CA"/>
    <w:rsid w:val="000764BF"/>
    <w:rsid w:val="00AC50CA"/>
    <w:rsid w:val="00E47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AFECAD-82CB-4E62-AEB0-27DF9E989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64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0764BF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779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821</Words>
  <Characters>4680</Characters>
  <Application>Microsoft Office Word</Application>
  <DocSecurity>0</DocSecurity>
  <Lines>39</Lines>
  <Paragraphs>10</Paragraphs>
  <ScaleCrop>false</ScaleCrop>
  <Company/>
  <LinksUpToDate>false</LinksUpToDate>
  <CharactersWithSpaces>5491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2022-08-29T06:08:00Z</dcterms:created>
  <dcterms:modified xsi:type="dcterms:W3CDTF">2022-08-29T06:09:00Z</dcterms:modified>
</cp:coreProperties>
</file>