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A81207" w:rsidTr="00A81207">
        <w:trPr>
          <w:trHeight w:val="524"/>
        </w:trPr>
        <w:tc>
          <w:tcPr>
            <w:tcW w:w="9460" w:type="dxa"/>
            <w:gridSpan w:val="5"/>
            <w:hideMark/>
          </w:tcPr>
          <w:p w:rsidR="00A81207" w:rsidRDefault="00A8120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A81207" w:rsidRDefault="00A8120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A81207" w:rsidRDefault="00A8120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A81207" w:rsidRDefault="00A8120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CB37FB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81207" w:rsidTr="00A81207">
        <w:trPr>
          <w:trHeight w:val="524"/>
        </w:trPr>
        <w:tc>
          <w:tcPr>
            <w:tcW w:w="284" w:type="dxa"/>
            <w:vAlign w:val="bottom"/>
            <w:hideMark/>
          </w:tcPr>
          <w:p w:rsidR="00A81207" w:rsidRDefault="00A8120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81207" w:rsidRDefault="00A8120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29.08.2022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A81207" w:rsidRDefault="00A8120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81207" w:rsidRDefault="00A8120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1072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A81207" w:rsidRDefault="00A8120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A81207" w:rsidTr="00A81207">
        <w:trPr>
          <w:trHeight w:val="130"/>
        </w:trPr>
        <w:tc>
          <w:tcPr>
            <w:tcW w:w="9460" w:type="dxa"/>
            <w:gridSpan w:val="5"/>
          </w:tcPr>
          <w:p w:rsidR="00A81207" w:rsidRDefault="00A8120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A81207" w:rsidTr="00A81207">
        <w:tc>
          <w:tcPr>
            <w:tcW w:w="9460" w:type="dxa"/>
            <w:gridSpan w:val="5"/>
          </w:tcPr>
          <w:p w:rsidR="00A81207" w:rsidRDefault="00A81207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A81207" w:rsidRDefault="00A8120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A81207" w:rsidRDefault="00A8120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A81207" w:rsidTr="00A81207">
        <w:tc>
          <w:tcPr>
            <w:tcW w:w="9460" w:type="dxa"/>
            <w:gridSpan w:val="5"/>
            <w:hideMark/>
          </w:tcPr>
          <w:p w:rsidR="00A81207" w:rsidRDefault="00A8120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</w:t>
            </w:r>
            <w:proofErr w:type="gramStart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утверждении  административного</w:t>
            </w:r>
            <w:proofErr w:type="gramEnd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регламента предоставления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      </w:r>
          </w:p>
        </w:tc>
      </w:tr>
      <w:tr w:rsidR="00A81207" w:rsidTr="00A81207">
        <w:tc>
          <w:tcPr>
            <w:tcW w:w="9460" w:type="dxa"/>
            <w:gridSpan w:val="5"/>
          </w:tcPr>
          <w:p w:rsidR="00A81207" w:rsidRDefault="00A8120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A81207" w:rsidRDefault="00A8120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81207" w:rsidRDefault="00A81207" w:rsidP="00A8120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7"/>
          <w:szCs w:val="27"/>
        </w:rPr>
        <w:t>Р</w:t>
      </w:r>
      <w:r>
        <w:rPr>
          <w:rFonts w:ascii="Liberation Serif" w:hAnsi="Liberation Serif"/>
          <w:sz w:val="28"/>
          <w:szCs w:val="28"/>
        </w:rPr>
        <w:t xml:space="preserve">уководствуясь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27 июля 2010  № 210-ФЗ «Об организации предоставления государственных и муниципальных услуг», постановлением администрации городского округа Верхняя Пышма от 20.01.2020 № 38 </w:t>
      </w:r>
      <w:r>
        <w:rPr>
          <w:rFonts w:ascii="Liberation Serif" w:hAnsi="Liberation Serif"/>
          <w:sz w:val="28"/>
          <w:szCs w:val="28"/>
        </w:rPr>
        <w:br/>
        <w:t>«О разработке и утверждении административных регламентов предоставления муниципальных услуг на территории городского округа Верхняя Пышма», Уставом городского округа Верхняя Пышма, администрация городского округа Верхняя Пышма</w:t>
      </w:r>
    </w:p>
    <w:p w:rsidR="00A81207" w:rsidRDefault="00A81207" w:rsidP="00A81207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A81207" w:rsidRDefault="00A81207" w:rsidP="00A81207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</w:t>
      </w:r>
      <w:r>
        <w:rPr>
          <w:rFonts w:ascii="Liberation Serif" w:hAnsi="Liberation Serif"/>
          <w:sz w:val="28"/>
          <w:szCs w:val="28"/>
        </w:rPr>
        <w:tab/>
        <w:t xml:space="preserve">Утвердить административный регламент предоставления муниципальной услуги «Выдача разрешения на строительство объекта капитального строительства (в том числе внесение изменений в разрешение </w:t>
      </w:r>
      <w:r>
        <w:rPr>
          <w:rFonts w:ascii="Liberation Serif" w:hAnsi="Liberation Serif"/>
          <w:sz w:val="28"/>
          <w:szCs w:val="28"/>
        </w:rPr>
        <w:br/>
        <w:t>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 (прилагается).</w:t>
      </w:r>
    </w:p>
    <w:p w:rsidR="00A81207" w:rsidRDefault="00A81207" w:rsidP="00A81207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</w:t>
      </w:r>
      <w:r>
        <w:rPr>
          <w:rFonts w:ascii="Liberation Serif" w:hAnsi="Liberation Serif"/>
          <w:sz w:val="28"/>
          <w:szCs w:val="28"/>
        </w:rPr>
        <w:tab/>
        <w:t>Признать утратившим силу постановление администрации городского округа Верхняя Пышма от 02.06.2020 № 455 «Об утверждении административного регламента предоставления муниципальной услуги «Выдача разрешения на строительство объектов капитального строительства».</w:t>
      </w:r>
    </w:p>
    <w:p w:rsidR="00A81207" w:rsidRDefault="00A81207" w:rsidP="00A81207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</w:t>
      </w:r>
      <w:r>
        <w:rPr>
          <w:rFonts w:ascii="Liberation Serif" w:hAnsi="Liberation Serif"/>
          <w:sz w:val="28"/>
          <w:szCs w:val="28"/>
        </w:rPr>
        <w:tab/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 xml:space="preserve"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(https://movp.ru). </w:t>
      </w:r>
    </w:p>
    <w:p w:rsidR="00A81207" w:rsidRDefault="00A81207" w:rsidP="00A81207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4.</w:t>
      </w:r>
      <w:r>
        <w:rPr>
          <w:rFonts w:ascii="Liberation Serif" w:hAnsi="Liberation Serif"/>
          <w:sz w:val="28"/>
          <w:szCs w:val="28"/>
        </w:rPr>
        <w:tab/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/>
          <w:sz w:val="28"/>
          <w:szCs w:val="28"/>
        </w:rPr>
        <w:br/>
        <w:t xml:space="preserve">и развитию территории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Николишина</w:t>
      </w:r>
      <w:proofErr w:type="spellEnd"/>
      <w:r>
        <w:rPr>
          <w:rFonts w:ascii="Liberation Serif" w:hAnsi="Liberation Serif"/>
          <w:sz w:val="28"/>
          <w:szCs w:val="28"/>
        </w:rPr>
        <w:t xml:space="preserve"> В.Н.</w:t>
      </w:r>
    </w:p>
    <w:p w:rsidR="00A81207" w:rsidRDefault="00A81207" w:rsidP="00A8120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81207" w:rsidRDefault="00A81207" w:rsidP="00A8120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A81207" w:rsidTr="00A81207">
        <w:tc>
          <w:tcPr>
            <w:tcW w:w="6237" w:type="dxa"/>
            <w:vAlign w:val="bottom"/>
            <w:hideMark/>
          </w:tcPr>
          <w:p w:rsidR="00A81207" w:rsidRDefault="00A8120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A81207" w:rsidRDefault="00A8120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A81207" w:rsidRDefault="00A81207" w:rsidP="00A81207">
      <w:pPr>
        <w:pStyle w:val="ConsNormal"/>
        <w:widowControl/>
        <w:ind w:firstLine="0"/>
        <w:rPr>
          <w:rFonts w:ascii="Liberation Serif" w:hAnsi="Liberation Serif"/>
        </w:rPr>
      </w:pPr>
    </w:p>
    <w:p w:rsidR="00F579B0" w:rsidRDefault="00F579B0"/>
    <w:sectPr w:rsidR="00F57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99D"/>
    <w:rsid w:val="0086699D"/>
    <w:rsid w:val="00A81207"/>
    <w:rsid w:val="00F5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C13AF6-AE26-49B5-A6C3-1FB7B18A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8120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0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2022-08-29T10:44:00Z</dcterms:created>
  <dcterms:modified xsi:type="dcterms:W3CDTF">2022-08-29T10:44:00Z</dcterms:modified>
</cp:coreProperties>
</file>