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6234A" w:rsidRPr="0013051B" w:rsidTr="00110C33">
        <w:trPr>
          <w:trHeight w:val="524"/>
        </w:trPr>
        <w:tc>
          <w:tcPr>
            <w:tcW w:w="9460" w:type="dxa"/>
            <w:gridSpan w:val="5"/>
          </w:tcPr>
          <w:p w:rsidR="0006234A" w:rsidRPr="0013051B" w:rsidRDefault="0006234A" w:rsidP="00110C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6234A" w:rsidRPr="0013051B" w:rsidRDefault="0006234A" w:rsidP="00110C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6234A" w:rsidRPr="0013051B" w:rsidRDefault="0006234A" w:rsidP="00110C3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6234A" w:rsidRPr="0013051B" w:rsidRDefault="0006234A" w:rsidP="00110C3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A76A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98C7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6234A" w:rsidRPr="0013051B" w:rsidTr="00110C33">
        <w:trPr>
          <w:trHeight w:val="524"/>
        </w:trPr>
        <w:tc>
          <w:tcPr>
            <w:tcW w:w="284" w:type="dxa"/>
            <w:vAlign w:val="bottom"/>
          </w:tcPr>
          <w:p w:rsidR="0006234A" w:rsidRPr="0013051B" w:rsidRDefault="0006234A" w:rsidP="00110C3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6234A" w:rsidRPr="0013051B" w:rsidRDefault="0006234A" w:rsidP="00110C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07.09.2022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6234A" w:rsidRPr="0013051B" w:rsidRDefault="0006234A" w:rsidP="00110C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6234A" w:rsidRPr="0013051B" w:rsidRDefault="0006234A" w:rsidP="00110C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1093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6234A" w:rsidRPr="0013051B" w:rsidRDefault="0006234A" w:rsidP="00110C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6234A" w:rsidRPr="0013051B" w:rsidTr="00110C33">
        <w:trPr>
          <w:trHeight w:val="130"/>
        </w:trPr>
        <w:tc>
          <w:tcPr>
            <w:tcW w:w="9460" w:type="dxa"/>
            <w:gridSpan w:val="5"/>
          </w:tcPr>
          <w:p w:rsidR="0006234A" w:rsidRPr="0013051B" w:rsidRDefault="0006234A" w:rsidP="00110C3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6234A" w:rsidRPr="0013051B" w:rsidTr="00110C33">
        <w:tc>
          <w:tcPr>
            <w:tcW w:w="9460" w:type="dxa"/>
            <w:gridSpan w:val="5"/>
          </w:tcPr>
          <w:p w:rsidR="0006234A" w:rsidRPr="0013051B" w:rsidRDefault="0006234A" w:rsidP="00110C3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6234A" w:rsidRPr="0013051B" w:rsidRDefault="0006234A" w:rsidP="00110C3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6234A" w:rsidRPr="0013051B" w:rsidRDefault="0006234A" w:rsidP="00110C3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6234A" w:rsidRPr="0013051B" w:rsidTr="00110C33">
        <w:tc>
          <w:tcPr>
            <w:tcW w:w="9460" w:type="dxa"/>
            <w:gridSpan w:val="5"/>
          </w:tcPr>
          <w:p w:rsidR="0006234A" w:rsidRPr="0013051B" w:rsidRDefault="0006234A" w:rsidP="00110C3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«Выдача ордера на право производства земляных работ» на территории городского округа Верхняя Пышма</w:t>
            </w:r>
          </w:p>
        </w:tc>
      </w:tr>
      <w:tr w:rsidR="0006234A" w:rsidRPr="0013051B" w:rsidTr="00110C33">
        <w:tc>
          <w:tcPr>
            <w:tcW w:w="9460" w:type="dxa"/>
            <w:gridSpan w:val="5"/>
          </w:tcPr>
          <w:p w:rsidR="0006234A" w:rsidRPr="0013051B" w:rsidRDefault="0006234A" w:rsidP="00110C3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6234A" w:rsidRPr="0013051B" w:rsidRDefault="0006234A" w:rsidP="00110C3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6234A" w:rsidRDefault="0006234A" w:rsidP="0006234A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Р</w:t>
      </w:r>
      <w:r w:rsidRPr="00A762E5">
        <w:rPr>
          <w:rFonts w:ascii="Liberation Serif" w:hAnsi="Liberation Serif"/>
          <w:bCs/>
          <w:iCs/>
          <w:sz w:val="28"/>
          <w:szCs w:val="28"/>
        </w:rPr>
        <w:t xml:space="preserve">уководствуясь </w:t>
      </w:r>
      <w:r>
        <w:rPr>
          <w:rFonts w:ascii="Liberation Serif" w:hAnsi="Liberation Serif"/>
          <w:bCs/>
          <w:iCs/>
          <w:sz w:val="28"/>
          <w:szCs w:val="28"/>
        </w:rPr>
        <w:t xml:space="preserve">пунктом 1 части 1 статьи 17 </w:t>
      </w:r>
      <w:hyperlink r:id="rId4" w:history="1">
        <w:r w:rsidRPr="00A762E5">
          <w:rPr>
            <w:rFonts w:ascii="Liberation Serif" w:hAnsi="Liberation Serif"/>
            <w:bCs/>
            <w:iCs/>
            <w:sz w:val="28"/>
            <w:szCs w:val="28"/>
          </w:rPr>
          <w:t>Федеральн</w:t>
        </w:r>
        <w:r>
          <w:rPr>
            <w:rFonts w:ascii="Liberation Serif" w:hAnsi="Liberation Serif"/>
            <w:bCs/>
            <w:iCs/>
            <w:sz w:val="28"/>
            <w:szCs w:val="28"/>
          </w:rPr>
          <w:t>ого закон</w:t>
        </w:r>
      </w:hyperlink>
      <w:r>
        <w:rPr>
          <w:rFonts w:ascii="Liberation Serif" w:hAnsi="Liberation Serif"/>
          <w:bCs/>
          <w:iCs/>
          <w:sz w:val="28"/>
          <w:szCs w:val="28"/>
        </w:rPr>
        <w:t xml:space="preserve">а </w:t>
      </w:r>
      <w:r>
        <w:rPr>
          <w:rFonts w:ascii="Liberation Serif" w:hAnsi="Liberation Serif"/>
          <w:bCs/>
          <w:iCs/>
          <w:sz w:val="28"/>
          <w:szCs w:val="28"/>
        </w:rPr>
        <w:br/>
      </w:r>
      <w:r w:rsidRPr="00A762E5">
        <w:rPr>
          <w:rFonts w:ascii="Liberation Serif" w:hAnsi="Liberation Serif"/>
          <w:bCs/>
          <w:iCs/>
          <w:sz w:val="28"/>
          <w:szCs w:val="28"/>
        </w:rPr>
        <w:t>от 06</w:t>
      </w:r>
      <w:r>
        <w:rPr>
          <w:rFonts w:ascii="Liberation Serif" w:hAnsi="Liberation Serif"/>
          <w:bCs/>
          <w:iCs/>
          <w:sz w:val="28"/>
          <w:szCs w:val="28"/>
        </w:rPr>
        <w:t xml:space="preserve"> октября </w:t>
      </w:r>
      <w:r w:rsidRPr="00A762E5">
        <w:rPr>
          <w:rFonts w:ascii="Liberation Serif" w:hAnsi="Liberation Serif"/>
          <w:bCs/>
          <w:iCs/>
          <w:sz w:val="28"/>
          <w:szCs w:val="28"/>
        </w:rPr>
        <w:t>2003</w:t>
      </w:r>
      <w:r>
        <w:rPr>
          <w:rFonts w:ascii="Liberation Serif" w:hAnsi="Liberation Serif"/>
          <w:bCs/>
          <w:iCs/>
          <w:sz w:val="28"/>
          <w:szCs w:val="28"/>
        </w:rPr>
        <w:t xml:space="preserve"> года </w:t>
      </w:r>
      <w:r w:rsidRPr="00A762E5">
        <w:rPr>
          <w:rFonts w:ascii="Liberation Serif" w:hAnsi="Liberation Serif"/>
          <w:bCs/>
          <w:iCs/>
          <w:sz w:val="28"/>
          <w:szCs w:val="28"/>
        </w:rPr>
        <w:t xml:space="preserve">№ 131-Ф3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bCs/>
          <w:iCs/>
          <w:sz w:val="28"/>
          <w:szCs w:val="28"/>
        </w:rPr>
        <w:t>в</w:t>
      </w:r>
      <w:r w:rsidRPr="00A762E5">
        <w:rPr>
          <w:rFonts w:ascii="Liberation Serif" w:hAnsi="Liberation Serif"/>
          <w:bCs/>
          <w:iCs/>
          <w:sz w:val="28"/>
          <w:szCs w:val="28"/>
        </w:rPr>
        <w:t xml:space="preserve"> соответствии </w:t>
      </w:r>
      <w:r>
        <w:rPr>
          <w:rFonts w:ascii="Liberation Serif" w:hAnsi="Liberation Serif"/>
          <w:bCs/>
          <w:iCs/>
          <w:sz w:val="28"/>
          <w:szCs w:val="28"/>
        </w:rPr>
        <w:br/>
      </w:r>
      <w:r w:rsidRPr="00A762E5">
        <w:rPr>
          <w:rFonts w:ascii="Liberation Serif" w:hAnsi="Liberation Serif"/>
          <w:bCs/>
          <w:iCs/>
          <w:sz w:val="28"/>
          <w:szCs w:val="28"/>
        </w:rPr>
        <w:t>с</w:t>
      </w:r>
      <w:r>
        <w:rPr>
          <w:rFonts w:ascii="Liberation Serif" w:hAnsi="Liberation Serif"/>
          <w:bCs/>
          <w:iCs/>
          <w:sz w:val="28"/>
          <w:szCs w:val="28"/>
        </w:rPr>
        <w:t>о статьей 6</w:t>
      </w:r>
      <w:r w:rsidRPr="00A762E5">
        <w:rPr>
          <w:rFonts w:ascii="Liberation Serif" w:hAnsi="Liberation Serif"/>
          <w:bCs/>
          <w:iCs/>
          <w:sz w:val="28"/>
          <w:szCs w:val="28"/>
        </w:rPr>
        <w:t xml:space="preserve"> </w:t>
      </w:r>
      <w:hyperlink r:id="rId5" w:history="1">
        <w:r>
          <w:rPr>
            <w:rFonts w:ascii="Liberation Serif" w:hAnsi="Liberation Serif"/>
            <w:bCs/>
            <w:iCs/>
            <w:sz w:val="28"/>
            <w:szCs w:val="28"/>
          </w:rPr>
          <w:t>Федерального</w:t>
        </w:r>
        <w:r w:rsidRPr="00A762E5">
          <w:rPr>
            <w:rFonts w:ascii="Liberation Serif" w:hAnsi="Liberation Serif"/>
            <w:bCs/>
            <w:iCs/>
            <w:sz w:val="28"/>
            <w:szCs w:val="28"/>
          </w:rPr>
          <w:t xml:space="preserve"> закон</w:t>
        </w:r>
      </w:hyperlink>
      <w:r>
        <w:rPr>
          <w:rFonts w:ascii="Liberation Serif" w:hAnsi="Liberation Serif"/>
          <w:bCs/>
          <w:iCs/>
          <w:sz w:val="28"/>
          <w:szCs w:val="28"/>
        </w:rPr>
        <w:t xml:space="preserve">а </w:t>
      </w:r>
      <w:r w:rsidRPr="00A762E5">
        <w:rPr>
          <w:rFonts w:ascii="Liberation Serif" w:hAnsi="Liberation Serif"/>
          <w:bCs/>
          <w:iCs/>
          <w:sz w:val="28"/>
          <w:szCs w:val="28"/>
        </w:rPr>
        <w:t>от 27</w:t>
      </w:r>
      <w:r>
        <w:rPr>
          <w:rFonts w:ascii="Liberation Serif" w:hAnsi="Liberation Serif"/>
          <w:bCs/>
          <w:iCs/>
          <w:sz w:val="28"/>
          <w:szCs w:val="28"/>
        </w:rPr>
        <w:t xml:space="preserve"> июля </w:t>
      </w:r>
      <w:r w:rsidRPr="00A762E5">
        <w:rPr>
          <w:rFonts w:ascii="Liberation Serif" w:hAnsi="Liberation Serif"/>
          <w:bCs/>
          <w:iCs/>
          <w:sz w:val="28"/>
          <w:szCs w:val="28"/>
        </w:rPr>
        <w:t xml:space="preserve">2010 </w:t>
      </w:r>
      <w:r>
        <w:rPr>
          <w:rFonts w:ascii="Liberation Serif" w:hAnsi="Liberation Serif"/>
          <w:bCs/>
          <w:iCs/>
          <w:sz w:val="28"/>
          <w:szCs w:val="28"/>
        </w:rPr>
        <w:t xml:space="preserve">года </w:t>
      </w:r>
      <w:r w:rsidRPr="00A762E5">
        <w:rPr>
          <w:rFonts w:ascii="Liberation Serif" w:hAnsi="Liberation Serif"/>
          <w:bCs/>
          <w:iCs/>
          <w:sz w:val="28"/>
          <w:szCs w:val="28"/>
        </w:rPr>
        <w:t xml:space="preserve">№ 210-ФЗ </w:t>
      </w:r>
      <w:r>
        <w:rPr>
          <w:rFonts w:ascii="Liberation Serif" w:hAnsi="Liberation Serif"/>
          <w:bCs/>
          <w:iCs/>
          <w:sz w:val="28"/>
          <w:szCs w:val="28"/>
        </w:rPr>
        <w:br/>
      </w:r>
      <w:r w:rsidRPr="00A762E5">
        <w:rPr>
          <w:rFonts w:ascii="Liberation Serif" w:hAnsi="Liberation Serif"/>
          <w:bCs/>
          <w:iCs/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rFonts w:ascii="Liberation Serif" w:hAnsi="Liberation Serif"/>
          <w:bCs/>
          <w:iCs/>
          <w:sz w:val="28"/>
          <w:szCs w:val="28"/>
        </w:rPr>
        <w:t xml:space="preserve">пунктом 5 части 1 статьи 41, пунктом 37 части 1 статьи 6 </w:t>
      </w:r>
      <w:r w:rsidRPr="00A762E5">
        <w:rPr>
          <w:rFonts w:ascii="Liberation Serif" w:hAnsi="Liberation Serif"/>
          <w:bCs/>
          <w:iCs/>
          <w:sz w:val="28"/>
          <w:szCs w:val="28"/>
        </w:rPr>
        <w:t>Устав</w:t>
      </w:r>
      <w:r>
        <w:rPr>
          <w:rFonts w:ascii="Liberation Serif" w:hAnsi="Liberation Serif"/>
          <w:bCs/>
          <w:iCs/>
          <w:sz w:val="28"/>
          <w:szCs w:val="28"/>
        </w:rPr>
        <w:t>а</w:t>
      </w:r>
      <w:r w:rsidRPr="00A762E5">
        <w:rPr>
          <w:rFonts w:ascii="Liberation Serif" w:hAnsi="Liberation Serif"/>
          <w:bCs/>
          <w:iCs/>
          <w:sz w:val="28"/>
          <w:szCs w:val="28"/>
        </w:rPr>
        <w:t xml:space="preserve"> городского округа Верхняя Пышма, администрация городского округа Верхняя Пышма</w:t>
      </w:r>
    </w:p>
    <w:p w:rsidR="0006234A" w:rsidRPr="0013051B" w:rsidRDefault="0006234A" w:rsidP="0006234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6234A" w:rsidRDefault="0006234A" w:rsidP="0006234A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Pr="00A762E5">
        <w:rPr>
          <w:rFonts w:ascii="Liberation Serif" w:hAnsi="Liberation Serif"/>
          <w:bCs/>
          <w:iCs/>
          <w:sz w:val="28"/>
          <w:szCs w:val="28"/>
        </w:rPr>
        <w:t>«Выдача ордера на право производства земляных работ» на территории городского округа Верхняя Пышма</w:t>
      </w:r>
      <w:r>
        <w:rPr>
          <w:rFonts w:ascii="Liberation Serif" w:hAnsi="Liberation Serif"/>
          <w:bCs/>
          <w:iCs/>
          <w:sz w:val="28"/>
          <w:szCs w:val="28"/>
        </w:rPr>
        <w:t xml:space="preserve"> (прилагается).</w:t>
      </w:r>
    </w:p>
    <w:p w:rsidR="0006234A" w:rsidRDefault="0006234A" w:rsidP="0006234A">
      <w:pPr>
        <w:pStyle w:val="ConsPlusTitle"/>
        <w:ind w:firstLine="709"/>
        <w:jc w:val="both"/>
        <w:rPr>
          <w:rFonts w:ascii="Liberation Serif" w:hAnsi="Liberation Serif"/>
          <w:b w:val="0"/>
          <w:iCs/>
          <w:sz w:val="28"/>
          <w:szCs w:val="28"/>
        </w:rPr>
      </w:pPr>
      <w:r>
        <w:rPr>
          <w:rFonts w:ascii="Liberation Serif" w:hAnsi="Liberation Serif"/>
          <w:b w:val="0"/>
          <w:iCs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09.07.2020 № 544 «Об утверждении административного регламента предоставления муниципальной услуги </w:t>
      </w:r>
      <w:r w:rsidRPr="00A762E5">
        <w:rPr>
          <w:rFonts w:ascii="Liberation Serif" w:hAnsi="Liberation Serif"/>
          <w:b w:val="0"/>
          <w:iCs/>
          <w:sz w:val="28"/>
          <w:szCs w:val="28"/>
        </w:rPr>
        <w:t>«Выдача разрешения (ордера) на проведение земляных работ»</w:t>
      </w:r>
      <w:r>
        <w:rPr>
          <w:rFonts w:ascii="Liberation Serif" w:hAnsi="Liberation Serif"/>
          <w:b w:val="0"/>
          <w:iCs/>
          <w:sz w:val="28"/>
          <w:szCs w:val="28"/>
        </w:rPr>
        <w:t>.</w:t>
      </w:r>
    </w:p>
    <w:p w:rsidR="0006234A" w:rsidRDefault="0006234A" w:rsidP="0006234A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bCs/>
          <w:iCs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2D5195">
        <w:rPr>
          <w:rFonts w:ascii="Liberation Serif" w:hAnsi="Liberation Serif"/>
          <w:bCs/>
          <w:iCs/>
          <w:sz w:val="28"/>
          <w:szCs w:val="28"/>
        </w:rPr>
        <w:t>www.верхняяпышма-право.рф</w:t>
      </w:r>
      <w:r>
        <w:rPr>
          <w:rFonts w:ascii="Liberation Serif" w:hAnsi="Liberation Serif"/>
          <w:bCs/>
          <w:iCs/>
          <w:sz w:val="28"/>
          <w:szCs w:val="28"/>
        </w:rPr>
        <w:t>), разместить на официальном сайте городского округа Верхняя Пышма (</w:t>
      </w:r>
      <w:r w:rsidRPr="002D5195">
        <w:rPr>
          <w:rFonts w:ascii="Liberation Serif" w:hAnsi="Liberation Serif"/>
          <w:bCs/>
          <w:iCs/>
          <w:sz w:val="28"/>
          <w:szCs w:val="28"/>
        </w:rPr>
        <w:t>https://movp.ru/</w:t>
      </w:r>
      <w:r>
        <w:rPr>
          <w:rFonts w:ascii="Liberation Serif" w:hAnsi="Liberation Serif"/>
          <w:bCs/>
          <w:iCs/>
          <w:sz w:val="28"/>
          <w:szCs w:val="28"/>
        </w:rPr>
        <w:t>).</w:t>
      </w:r>
    </w:p>
    <w:p w:rsidR="0006234A" w:rsidRDefault="0006234A" w:rsidP="0006234A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bCs/>
          <w:iCs/>
          <w:sz w:val="28"/>
          <w:szCs w:val="28"/>
        </w:rPr>
        <w:br/>
        <w:t>на заместителя главы администрации по вопросам жилищно-коммунального хозяйства, транспорта и связи городского округа Верхняя Пышма</w:t>
      </w:r>
      <w:r>
        <w:rPr>
          <w:rFonts w:ascii="Liberation Serif" w:hAnsi="Liberation Serif"/>
          <w:bCs/>
          <w:iCs/>
          <w:sz w:val="28"/>
          <w:szCs w:val="28"/>
        </w:rPr>
        <w:br/>
      </w:r>
      <w:proofErr w:type="spellStart"/>
      <w:r>
        <w:rPr>
          <w:rFonts w:ascii="Liberation Serif" w:hAnsi="Liberation Serif"/>
          <w:bCs/>
          <w:iCs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bCs/>
          <w:iCs/>
          <w:sz w:val="28"/>
          <w:szCs w:val="28"/>
        </w:rPr>
        <w:t xml:space="preserve">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6234A" w:rsidRPr="0013051B" w:rsidTr="00110C33">
        <w:tc>
          <w:tcPr>
            <w:tcW w:w="6237" w:type="dxa"/>
            <w:vAlign w:val="bottom"/>
          </w:tcPr>
          <w:p w:rsidR="0006234A" w:rsidRDefault="0006234A" w:rsidP="00110C3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6234A" w:rsidRDefault="0006234A" w:rsidP="00110C3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6234A" w:rsidRPr="0013051B" w:rsidRDefault="0006234A" w:rsidP="00110C3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6234A" w:rsidRPr="0013051B" w:rsidRDefault="0006234A" w:rsidP="00110C3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6234A" w:rsidRPr="0013051B" w:rsidRDefault="0006234A" w:rsidP="0006234A">
      <w:pPr>
        <w:pStyle w:val="ConsNormal"/>
        <w:widowControl/>
        <w:ind w:firstLine="0"/>
        <w:rPr>
          <w:rFonts w:ascii="Liberation Serif" w:hAnsi="Liberation Serif"/>
        </w:rPr>
      </w:pPr>
    </w:p>
    <w:p w:rsidR="00A56285" w:rsidRDefault="00A56285"/>
    <w:sectPr w:rsidR="00A56285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06234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Вр-428182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06234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Вр-428182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5627705" w:edGrp="everyone"/>
  <w:p w:rsidR="00AF0248" w:rsidRDefault="0006234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627705"/>
  <w:p w:rsidR="00810AAA" w:rsidRPr="00810AAA" w:rsidRDefault="0006234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06234A" w:rsidP="00810AAA">
    <w:pPr>
      <w:pStyle w:val="a3"/>
      <w:jc w:val="center"/>
    </w:pPr>
    <w:permStart w:id="226126444" w:edGrp="everyone"/>
    <w:permEnd w:id="22612644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B3"/>
    <w:rsid w:val="0006234A"/>
    <w:rsid w:val="00A56285"/>
    <w:rsid w:val="00BD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6A336-4B1E-4D38-8941-C278F3B3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23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62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62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62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6234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062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garantF1://12077515.0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86367.0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2022-09-07T10:07:00Z</dcterms:created>
  <dcterms:modified xsi:type="dcterms:W3CDTF">2022-09-07T10:07:00Z</dcterms:modified>
</cp:coreProperties>
</file>