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52A40" w:rsidRPr="003B0CBC" w:rsidTr="002763AE">
        <w:trPr>
          <w:trHeight w:val="524"/>
        </w:trPr>
        <w:tc>
          <w:tcPr>
            <w:tcW w:w="9460" w:type="dxa"/>
            <w:gridSpan w:val="5"/>
          </w:tcPr>
          <w:p w:rsidR="00052A40" w:rsidRPr="003B0CBC" w:rsidRDefault="00052A40" w:rsidP="00276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52A40" w:rsidRPr="003B0CBC" w:rsidRDefault="00052A40" w:rsidP="00276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2A40" w:rsidRPr="003B0CBC" w:rsidRDefault="00052A40" w:rsidP="002763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2A40" w:rsidRPr="003B0CBC" w:rsidRDefault="00052A40" w:rsidP="002763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C172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2673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2A40" w:rsidRPr="003B0CBC" w:rsidTr="002763AE">
        <w:trPr>
          <w:trHeight w:val="524"/>
        </w:trPr>
        <w:tc>
          <w:tcPr>
            <w:tcW w:w="284" w:type="dxa"/>
            <w:vAlign w:val="bottom"/>
          </w:tcPr>
          <w:p w:rsidR="00052A40" w:rsidRPr="003B0CBC" w:rsidRDefault="00052A40" w:rsidP="002763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2A40" w:rsidRPr="003B0CBC" w:rsidRDefault="00052A40" w:rsidP="00276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52A40" w:rsidRPr="003B0CBC" w:rsidRDefault="00052A40" w:rsidP="00276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2A40" w:rsidRPr="003B0CBC" w:rsidRDefault="00052A40" w:rsidP="00276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152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2A40" w:rsidRPr="003B0CBC" w:rsidRDefault="00052A40" w:rsidP="002763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2A40" w:rsidRPr="003B0CBC" w:rsidTr="002763AE">
        <w:trPr>
          <w:trHeight w:val="130"/>
        </w:trPr>
        <w:tc>
          <w:tcPr>
            <w:tcW w:w="9460" w:type="dxa"/>
            <w:gridSpan w:val="5"/>
          </w:tcPr>
          <w:p w:rsidR="00052A40" w:rsidRPr="003B0CBC" w:rsidRDefault="00052A40" w:rsidP="002763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2A40" w:rsidRPr="003B0CBC" w:rsidTr="002763AE">
        <w:tc>
          <w:tcPr>
            <w:tcW w:w="9460" w:type="dxa"/>
            <w:gridSpan w:val="5"/>
          </w:tcPr>
          <w:p w:rsidR="00052A40" w:rsidRPr="003B0CBC" w:rsidRDefault="00052A40" w:rsidP="002763A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2A40" w:rsidRPr="003B0CBC" w:rsidRDefault="00052A40" w:rsidP="002763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2A40" w:rsidRPr="003B0CBC" w:rsidRDefault="00052A40" w:rsidP="002763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2A40" w:rsidRPr="003B0CBC" w:rsidTr="002763AE">
        <w:tc>
          <w:tcPr>
            <w:tcW w:w="9460" w:type="dxa"/>
            <w:gridSpan w:val="5"/>
          </w:tcPr>
          <w:p w:rsidR="00052A40" w:rsidRPr="003B0CBC" w:rsidRDefault="00052A40" w:rsidP="002763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</w:t>
            </w:r>
          </w:p>
        </w:tc>
      </w:tr>
      <w:tr w:rsidR="00052A40" w:rsidRPr="003B0CBC" w:rsidTr="002763AE">
        <w:tc>
          <w:tcPr>
            <w:tcW w:w="9460" w:type="dxa"/>
            <w:gridSpan w:val="5"/>
          </w:tcPr>
          <w:p w:rsidR="00052A40" w:rsidRPr="003B0CBC" w:rsidRDefault="00052A40" w:rsidP="002763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2A40" w:rsidRPr="003B0CBC" w:rsidRDefault="00052A40" w:rsidP="002763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2A40" w:rsidRDefault="00052A40" w:rsidP="00052A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Федеральным законом от 23 ноября 1995 года № 174-ФЗ «Об экологической экспертизе»,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приказом Минприроды России от 01 декабря 2020 года № 999 «Об утверждении требований </w:t>
      </w:r>
      <w:r>
        <w:rPr>
          <w:rFonts w:ascii="Liberation Serif" w:hAnsi="Liberation Serif"/>
          <w:sz w:val="28"/>
          <w:szCs w:val="28"/>
        </w:rPr>
        <w:br/>
        <w:t xml:space="preserve">к материалам оценки воздействия на окружающую среду», Решением Думы городского округа Верхняя Пышма от 28 мая 2020 года № 22/12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Положения о порядке организации и проведения общественных обсуждений, публичных слушаний в городском округе </w:t>
      </w:r>
      <w:r>
        <w:rPr>
          <w:rFonts w:ascii="Liberation Serif" w:hAnsi="Liberation Serif"/>
          <w:sz w:val="28"/>
          <w:szCs w:val="28"/>
        </w:rPr>
        <w:br/>
        <w:t xml:space="preserve">Верхняя Пышма»,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апреля 2022 года № 48/9 «Об утверждении Положения об особенностях организации и проведения в городском округе Верхняя Пышма общественных обсуждений по материалам оценки воздействия на окружающую </w:t>
      </w:r>
      <w:r>
        <w:rPr>
          <w:rFonts w:ascii="Liberation Serif" w:hAnsi="Liberation Serif"/>
          <w:sz w:val="28"/>
          <w:szCs w:val="28"/>
        </w:rPr>
        <w:br/>
        <w:t>среду», статьей 25 Устава городского округа Верхняя Пышма, на основании заявления а</w:t>
      </w:r>
      <w:r w:rsidRPr="002B068C">
        <w:rPr>
          <w:rFonts w:ascii="Liberation Serif" w:hAnsi="Liberation Serif"/>
          <w:sz w:val="28"/>
          <w:szCs w:val="28"/>
        </w:rPr>
        <w:t>кционерно</w:t>
      </w:r>
      <w:r>
        <w:rPr>
          <w:rFonts w:ascii="Liberation Serif" w:hAnsi="Liberation Serif"/>
          <w:sz w:val="28"/>
          <w:szCs w:val="28"/>
        </w:rPr>
        <w:t>го</w:t>
      </w:r>
      <w:r w:rsidRPr="002B068C">
        <w:rPr>
          <w:rFonts w:ascii="Liberation Serif" w:hAnsi="Liberation Serif"/>
          <w:sz w:val="28"/>
          <w:szCs w:val="28"/>
        </w:rPr>
        <w:t xml:space="preserve"> обществ</w:t>
      </w:r>
      <w:r>
        <w:rPr>
          <w:rFonts w:ascii="Liberation Serif" w:hAnsi="Liberation Serif"/>
          <w:sz w:val="28"/>
          <w:szCs w:val="28"/>
        </w:rPr>
        <w:t>а</w:t>
      </w:r>
      <w:r w:rsidRPr="002B068C">
        <w:rPr>
          <w:rFonts w:ascii="Liberation Serif" w:hAnsi="Liberation Serif"/>
          <w:sz w:val="28"/>
          <w:szCs w:val="28"/>
        </w:rPr>
        <w:t xml:space="preserve"> «Научно-исследовательский Центр «ТЕХНОПРОГРЕСС»</w:t>
      </w:r>
      <w:r>
        <w:rPr>
          <w:rFonts w:ascii="Liberation Serif" w:hAnsi="Liberation Serif"/>
          <w:sz w:val="28"/>
          <w:szCs w:val="28"/>
        </w:rPr>
        <w:t xml:space="preserve"> от 25 октября 2022 года № 11438</w:t>
      </w:r>
    </w:p>
    <w:p w:rsidR="00052A40" w:rsidRPr="003B0CBC" w:rsidRDefault="00052A40" w:rsidP="00052A4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Назначить проведение общественных обсуждений в форме общественных слушаний по предварительным </w:t>
      </w:r>
      <w:r w:rsidRPr="00F42A00">
        <w:rPr>
          <w:rFonts w:ascii="Liberation Serif" w:hAnsi="Liberation Serif"/>
          <w:sz w:val="28"/>
          <w:szCs w:val="28"/>
        </w:rPr>
        <w:t xml:space="preserve">материалам оценки воздействия на окружающую среду и проектной документации по объекту государственной экологической экспертизы: «Комплекс по производству скоростных </w:t>
      </w:r>
      <w:r>
        <w:rPr>
          <w:rFonts w:ascii="Liberation Serif" w:hAnsi="Liberation Serif"/>
          <w:sz w:val="28"/>
          <w:szCs w:val="28"/>
        </w:rPr>
        <w:br/>
      </w:r>
      <w:r w:rsidRPr="00F42A00">
        <w:rPr>
          <w:rFonts w:ascii="Liberation Serif" w:hAnsi="Liberation Serif"/>
          <w:sz w:val="28"/>
          <w:szCs w:val="28"/>
        </w:rPr>
        <w:t xml:space="preserve">и высокоскоростных поездов по адресу: Свердловская область, г. Верхняя Пышма, ул. Парковая, 36. Реконструкция и строительство» </w:t>
      </w:r>
      <w:r>
        <w:rPr>
          <w:rFonts w:ascii="Liberation Serif" w:hAnsi="Liberation Serif"/>
          <w:sz w:val="28"/>
          <w:szCs w:val="28"/>
        </w:rPr>
        <w:t>(далее – материалы объекта общественного обсуждения) на 17 часов 00 минут 30 ноября 2022 года.</w:t>
      </w:r>
    </w:p>
    <w:p w:rsidR="00052A40" w:rsidRDefault="00052A40" w:rsidP="00052A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Заказчик (инициатор) намечаемой деятельности по объекту общественного обсуждения: общество с ограниченной ответственностью «Уральские локомотивы» (ООО «Уральские локомотивы»), 624090, Свердловская область, г. Верхняя Пышма, ул. Парковая, д. 36.</w:t>
      </w:r>
    </w:p>
    <w:p w:rsidR="00052A40" w:rsidRDefault="00052A40" w:rsidP="00052A40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Исполнитель: акционерное общество «</w:t>
      </w:r>
      <w:proofErr w:type="spellStart"/>
      <w:r>
        <w:rPr>
          <w:rFonts w:ascii="Liberation Serif" w:hAnsi="Liberation Serif"/>
          <w:sz w:val="28"/>
          <w:szCs w:val="28"/>
        </w:rPr>
        <w:t>Уралгипромез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br/>
        <w:t>(АО «</w:t>
      </w:r>
      <w:proofErr w:type="spellStart"/>
      <w:r>
        <w:rPr>
          <w:rFonts w:ascii="Liberation Serif" w:hAnsi="Liberation Serif"/>
          <w:sz w:val="28"/>
          <w:szCs w:val="28"/>
        </w:rPr>
        <w:t>Уралгипромез</w:t>
      </w:r>
      <w:proofErr w:type="spellEnd"/>
      <w:r>
        <w:rPr>
          <w:rFonts w:ascii="Liberation Serif" w:hAnsi="Liberation Serif"/>
          <w:sz w:val="28"/>
          <w:szCs w:val="28"/>
        </w:rPr>
        <w:t xml:space="preserve">»), 620062, Свердловская область, г. Екатеринбург, </w:t>
      </w:r>
      <w:r>
        <w:rPr>
          <w:rFonts w:ascii="Liberation Serif" w:hAnsi="Liberation Serif"/>
          <w:sz w:val="28"/>
          <w:szCs w:val="28"/>
        </w:rPr>
        <w:br/>
        <w:t>пр. Ленина, д. 60 а.</w:t>
      </w:r>
    </w:p>
    <w:p w:rsidR="00052A40" w:rsidRDefault="00052A40" w:rsidP="00052A40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Соисполнитель: акционерное общество «Научно-исследовательский Центр «ТЕХНОПРОГРЕСС» (АО «НИЦ «ТЕХНОПРОГРЕСС»), 115432, </w:t>
      </w:r>
      <w:r>
        <w:rPr>
          <w:rFonts w:ascii="Liberation Serif" w:hAnsi="Liberation Serif"/>
          <w:sz w:val="28"/>
          <w:szCs w:val="28"/>
        </w:rPr>
        <w:br/>
        <w:t>г. Москва, Проектируемый проезд № 4062, д. 6, стр. 16.</w:t>
      </w:r>
    </w:p>
    <w:p w:rsidR="00052A40" w:rsidRDefault="00052A40" w:rsidP="00052A4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 </w:t>
      </w:r>
      <w:proofErr w:type="gramStart"/>
      <w:r>
        <w:rPr>
          <w:rFonts w:ascii="Liberation Serif" w:hAnsi="Liberation Serif"/>
          <w:sz w:val="28"/>
          <w:szCs w:val="28"/>
        </w:rPr>
        <w:t>реализации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планируемой (намечаемой) хозяйственной и иной деятельности по объекту общественного обсуждения: г. Верхняя Пышма, ул. Парковая, 36.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Местом проведения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t xml:space="preserve">определить актовый зал в здании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по адресу: 624097, Свердловская область, г. Верхняя Пышма, пр.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115.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Целью</w:t>
      </w:r>
      <w:proofErr w:type="gramEnd"/>
      <w:r>
        <w:rPr>
          <w:rFonts w:ascii="Liberation Serif" w:hAnsi="Liberation Serif"/>
          <w:sz w:val="28"/>
          <w:szCs w:val="28"/>
        </w:rPr>
        <w:t xml:space="preserve"> планируемой (намечаемой) хозяйственной и иной деятельности является освоение новых видов продукции и увеличение программы производства, выполнение требований природоохранного законодательства.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Определить, что опубликование и размещение заказчиком (исполнителем) уведомления о проведении общественных обсуждений осуществляется до </w:t>
      </w:r>
      <w:r w:rsidRPr="00382727">
        <w:rPr>
          <w:rFonts w:ascii="Liberation Serif" w:hAnsi="Liberation Serif"/>
          <w:sz w:val="28"/>
          <w:szCs w:val="28"/>
        </w:rPr>
        <w:t>03 ноября 2022</w:t>
      </w:r>
      <w:r>
        <w:rPr>
          <w:rFonts w:ascii="Liberation Serif" w:hAnsi="Liberation Serif"/>
          <w:sz w:val="28"/>
          <w:szCs w:val="28"/>
        </w:rPr>
        <w:t xml:space="preserve"> года включительно.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Местом размещения материалов </w:t>
      </w:r>
      <w:r>
        <w:rPr>
          <w:rFonts w:ascii="Liberation Serif" w:hAnsi="Liberation Serif"/>
          <w:sz w:val="28"/>
          <w:szCs w:val="28"/>
        </w:rPr>
        <w:t xml:space="preserve">объекта общественного обсуждения </w:t>
      </w:r>
      <w:r>
        <w:rPr>
          <w:rFonts w:ascii="Liberation Serif" w:hAnsi="Liberation Serif" w:cs="Liberation Serif"/>
          <w:sz w:val="28"/>
          <w:szCs w:val="28"/>
        </w:rPr>
        <w:t>определить:</w:t>
      </w:r>
    </w:p>
    <w:p w:rsidR="00052A40" w:rsidRDefault="00052A40" w:rsidP="00052A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по адресу: 624097, Свердловская область, г. Верхняя Пышма, пр.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</w:t>
      </w:r>
      <w:r>
        <w:rPr>
          <w:rFonts w:ascii="Liberation Serif" w:hAnsi="Liberation Serif" w:cs="Liberation Serif"/>
          <w:sz w:val="28"/>
          <w:szCs w:val="28"/>
        </w:rPr>
        <w:t xml:space="preserve"> (с понедельника по пятницу с 8 часов 00 минут до 12 часов 30 минут </w:t>
      </w:r>
      <w:r>
        <w:rPr>
          <w:rFonts w:ascii="Liberation Serif" w:hAnsi="Liberation Serif" w:cs="Liberation Serif"/>
          <w:sz w:val="28"/>
          <w:szCs w:val="28"/>
        </w:rPr>
        <w:br/>
        <w:t>и с 13 часов 30 минут до 17 часов 00 минут, за исключением нерабочих, праздничных и выходных дней)</w:t>
      </w:r>
      <w:r>
        <w:rPr>
          <w:rFonts w:ascii="Liberation Serif" w:hAnsi="Liberation Serif"/>
          <w:sz w:val="28"/>
          <w:szCs w:val="28"/>
        </w:rPr>
        <w:t>;</w:t>
      </w:r>
    </w:p>
    <w:p w:rsidR="00052A40" w:rsidRDefault="00052A40" w:rsidP="00052A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ООО «Уральские локомотивы» (</w:t>
      </w:r>
      <w:r w:rsidRPr="00F86CFE">
        <w:rPr>
          <w:rFonts w:ascii="Liberation Serif" w:hAnsi="Liberation Serif"/>
          <w:sz w:val="28"/>
          <w:szCs w:val="28"/>
          <w:lang w:val="en-US"/>
        </w:rPr>
        <w:t>https</w:t>
      </w:r>
      <w:r w:rsidRPr="00F86CFE">
        <w:rPr>
          <w:rFonts w:ascii="Liberation Serif" w:hAnsi="Liberation Serif"/>
          <w:sz w:val="28"/>
          <w:szCs w:val="28"/>
        </w:rPr>
        <w:t>://</w:t>
      </w:r>
      <w:proofErr w:type="spellStart"/>
      <w:r w:rsidRPr="00F86CFE">
        <w:rPr>
          <w:rFonts w:ascii="Liberation Serif" w:hAnsi="Liberation Serif"/>
          <w:sz w:val="28"/>
          <w:szCs w:val="28"/>
          <w:lang w:val="en-US"/>
        </w:rPr>
        <w:t>ulkm</w:t>
      </w:r>
      <w:proofErr w:type="spellEnd"/>
      <w:r w:rsidRPr="00F86CFE">
        <w:rPr>
          <w:rFonts w:ascii="Liberation Serif" w:hAnsi="Liberation Serif"/>
          <w:sz w:val="28"/>
          <w:szCs w:val="28"/>
        </w:rPr>
        <w:t>.</w:t>
      </w:r>
      <w:proofErr w:type="spellStart"/>
      <w:r w:rsidRPr="00F86CFE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F86CFE">
        <w:rPr>
          <w:rFonts w:ascii="Liberation Serif" w:hAnsi="Liberation Serif"/>
          <w:sz w:val="28"/>
          <w:szCs w:val="28"/>
        </w:rPr>
        <w:t>/)</w:t>
      </w:r>
      <w:r>
        <w:rPr>
          <w:rFonts w:ascii="Liberation Serif" w:hAnsi="Liberation Serif"/>
          <w:sz w:val="28"/>
          <w:szCs w:val="28"/>
        </w:rPr>
        <w:t xml:space="preserve"> в разделе «Пресс-центр» - «События»);</w:t>
      </w:r>
    </w:p>
    <w:p w:rsidR="00052A40" w:rsidRDefault="00052A40" w:rsidP="00052A4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официальный сайт администрации городского округа Верхняя Пышма (www.movp.ru) в разделе «Городская среда» - «Экология». 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срок доступности для общественности материалов объекта общественного обсуждения с 09 ноября 2022 года </w:t>
      </w:r>
      <w:r>
        <w:rPr>
          <w:rFonts w:ascii="Liberation Serif" w:hAnsi="Liberation Serif"/>
          <w:sz w:val="28"/>
          <w:szCs w:val="28"/>
        </w:rPr>
        <w:br/>
        <w:t xml:space="preserve">по 10 декабря 2022 года. 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документации, подлежащей рассмотрению на общественных обсуждениях,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09 ноября 2022 года по 29 ноября 2022 года включительно, </w:t>
      </w:r>
      <w:r>
        <w:rPr>
          <w:rFonts w:ascii="Liberation Serif" w:hAnsi="Liberation Serif"/>
          <w:sz w:val="28"/>
          <w:szCs w:val="28"/>
        </w:rPr>
        <w:br/>
        <w:t xml:space="preserve">в день общественных слушаний 30 ноября 2022 года, а также в течение 10 календарных дней после окончания общественных </w:t>
      </w:r>
      <w:r w:rsidRPr="00382727">
        <w:rPr>
          <w:rFonts w:ascii="Liberation Serif" w:hAnsi="Liberation Serif"/>
          <w:sz w:val="28"/>
          <w:szCs w:val="28"/>
        </w:rPr>
        <w:t xml:space="preserve">слушаний </w:t>
      </w:r>
      <w:r>
        <w:rPr>
          <w:rFonts w:ascii="Liberation Serif" w:hAnsi="Liberation Serif"/>
          <w:sz w:val="28"/>
          <w:szCs w:val="28"/>
        </w:rPr>
        <w:t>до 10 декабря 2022 года включительно по следующим адресам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052A40" w:rsidRPr="00071F56" w:rsidRDefault="00052A40" w:rsidP="00052A40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по адресу электронной </w:t>
      </w:r>
      <w:r>
        <w:rPr>
          <w:rFonts w:ascii="Liberation Serif" w:hAnsi="Liberation Serif"/>
          <w:sz w:val="28"/>
          <w:szCs w:val="28"/>
          <w:lang w:val="ru-RU"/>
        </w:rPr>
        <w:t xml:space="preserve">почты Заказчика: </w:t>
      </w:r>
      <w:proofErr w:type="gramStart"/>
      <w:r w:rsidRPr="00D4767E">
        <w:rPr>
          <w:rFonts w:ascii="Liberation Serif" w:hAnsi="Liberation Serif"/>
          <w:sz w:val="28"/>
          <w:szCs w:val="28"/>
          <w:lang w:val="ru-RU"/>
        </w:rPr>
        <w:t>mail@ulkm.ru</w:t>
      </w:r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071F56">
        <w:rPr>
          <w:rFonts w:ascii="Liberation Serif" w:hAnsi="Liberation Serif"/>
          <w:sz w:val="28"/>
          <w:szCs w:val="28"/>
          <w:lang w:val="ru-RU"/>
        </w:rPr>
        <w:t>;</w:t>
      </w:r>
      <w:proofErr w:type="gramEnd"/>
    </w:p>
    <w:p w:rsidR="00052A40" w:rsidRDefault="00052A40" w:rsidP="00052A40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 w:rsidRPr="00D4767E"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 w:rsidRPr="00D4767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 w:rsidRPr="00D4767E"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proofErr w:type="spellEnd"/>
      <w:r w:rsidRPr="00D4767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 w:rsidRPr="00D4767E"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</w:t>
      </w:r>
      <w:r w:rsidRPr="00D4767E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:</w:t>
      </w:r>
      <w:r w:rsidRPr="00D4767E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spellStart"/>
      <w:r w:rsidRPr="00D4767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 w:rsidRPr="00D4767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proofErr w:type="spellStart"/>
      <w:r w:rsidRPr="00D4767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proofErr w:type="spellEnd"/>
      <w:r w:rsidRPr="00D4767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 w:rsidRPr="00D4767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 w:rsidRPr="00D4767E">
        <w:rPr>
          <w:rStyle w:val="a3"/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Pr="00D4767E">
        <w:rPr>
          <w:rFonts w:ascii="Liberation Serif" w:hAnsi="Liberation Serif" w:cs="Liberation Serif"/>
          <w:sz w:val="28"/>
          <w:szCs w:val="28"/>
          <w:lang w:val="ru-RU"/>
        </w:rPr>
        <w:t>с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пометкой «Общественные</w:t>
      </w:r>
      <w:r>
        <w:rPr>
          <w:rFonts w:ascii="Liberation Serif" w:hAnsi="Liberation Serif" w:cs="Liberation Serif"/>
          <w:i/>
          <w:sz w:val="28"/>
          <w:szCs w:val="28"/>
          <w:lang w:val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обсуждения»; </w:t>
      </w:r>
    </w:p>
    <w:p w:rsidR="00052A40" w:rsidRDefault="00052A40" w:rsidP="00052A40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 w:rsidRPr="0090565C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письменной форме по адресу: </w:t>
      </w:r>
      <w:r w:rsidRPr="0090565C">
        <w:rPr>
          <w:rFonts w:ascii="Liberation Serif" w:hAnsi="Liberation Serif"/>
          <w:sz w:val="28"/>
          <w:szCs w:val="28"/>
          <w:lang w:val="ru-RU" w:eastAsia="ru-RU"/>
        </w:rPr>
        <w:t xml:space="preserve">Свердловская область, г. Верхняя Пышма, </w:t>
      </w:r>
      <w:r w:rsidRPr="0090565C">
        <w:rPr>
          <w:rFonts w:ascii="Liberation Serif" w:hAnsi="Liberation Serif"/>
          <w:sz w:val="28"/>
          <w:szCs w:val="28"/>
          <w:lang w:val="ru-RU"/>
        </w:rPr>
        <w:t xml:space="preserve">пр. Успенский, </w:t>
      </w:r>
      <w:proofErr w:type="spellStart"/>
      <w:r w:rsidRPr="0090565C"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 w:rsidRPr="0090565C">
        <w:rPr>
          <w:rFonts w:ascii="Liberation Serif" w:hAnsi="Liberation Serif"/>
          <w:sz w:val="28"/>
          <w:szCs w:val="28"/>
          <w:lang w:val="ru-RU"/>
        </w:rPr>
        <w:t>. 115</w:t>
      </w:r>
      <w:r w:rsidRPr="0090565C">
        <w:rPr>
          <w:rFonts w:ascii="Liberation Serif" w:hAnsi="Liberation Serif"/>
          <w:sz w:val="28"/>
          <w:szCs w:val="28"/>
          <w:lang w:val="ru-RU" w:eastAsia="ru-RU"/>
        </w:rPr>
        <w:t xml:space="preserve">, посредством записи в журнале учета замечаний и предложений к документации, подлежащей рассмотрению на общественных </w:t>
      </w:r>
      <w:r w:rsidRPr="0090565C">
        <w:rPr>
          <w:rFonts w:ascii="Liberation Serif" w:hAnsi="Liberation Serif"/>
          <w:sz w:val="28"/>
          <w:szCs w:val="28"/>
          <w:lang w:val="ru-RU" w:eastAsia="ru-RU"/>
        </w:rPr>
        <w:lastRenderedPageBreak/>
        <w:t xml:space="preserve">обсуждениях. Журнал учета замечаний и предложений находится в </w:t>
      </w:r>
      <w:proofErr w:type="spellStart"/>
      <w:r>
        <w:rPr>
          <w:rFonts w:ascii="Liberation Serif" w:hAnsi="Liberation Serif"/>
          <w:sz w:val="28"/>
          <w:szCs w:val="28"/>
          <w:lang w:val="ru-RU" w:eastAsia="ru-RU"/>
        </w:rPr>
        <w:t>в</w:t>
      </w:r>
      <w:proofErr w:type="spellEnd"/>
      <w:r>
        <w:rPr>
          <w:rFonts w:ascii="Liberation Serif" w:hAnsi="Liberation Serif"/>
          <w:sz w:val="28"/>
          <w:szCs w:val="28"/>
          <w:lang w:val="ru-RU" w:eastAsia="ru-RU"/>
        </w:rPr>
        <w:t xml:space="preserve"> холе </w:t>
      </w:r>
      <w:r w:rsidRPr="0090565C">
        <w:rPr>
          <w:rFonts w:ascii="Liberation Serif" w:hAnsi="Liberation Serif"/>
          <w:sz w:val="28"/>
          <w:szCs w:val="28"/>
          <w:lang w:val="ru-RU"/>
        </w:rPr>
        <w:t>здани</w:t>
      </w:r>
      <w:r>
        <w:rPr>
          <w:rFonts w:ascii="Liberation Serif" w:hAnsi="Liberation Serif"/>
          <w:sz w:val="28"/>
          <w:szCs w:val="28"/>
          <w:lang w:val="ru-RU"/>
        </w:rPr>
        <w:t>я</w:t>
      </w:r>
      <w:r w:rsidRPr="0090565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90565C">
        <w:rPr>
          <w:rFonts w:ascii="Liberation Serif" w:hAnsi="Liberation Serif" w:cs="Liberation Serif"/>
          <w:sz w:val="28"/>
          <w:szCs w:val="28"/>
          <w:lang w:val="ru-RU"/>
        </w:rPr>
        <w:t xml:space="preserve">Администрации городского округа Верхняя Пышма </w:t>
      </w:r>
      <w:r w:rsidRPr="0090565C">
        <w:rPr>
          <w:rFonts w:ascii="Liberation Serif" w:hAnsi="Liberation Serif"/>
          <w:sz w:val="28"/>
          <w:szCs w:val="28"/>
          <w:lang w:val="ru-RU"/>
        </w:rPr>
        <w:t xml:space="preserve">по адресу: 624097, Свердловская область, г. Верхняя Пышма, пр. Успенский, </w:t>
      </w:r>
      <w:proofErr w:type="spellStart"/>
      <w:r w:rsidRPr="0090565C"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 w:rsidRPr="0090565C">
        <w:rPr>
          <w:rFonts w:ascii="Liberation Serif" w:hAnsi="Liberation Serif"/>
          <w:sz w:val="28"/>
          <w:szCs w:val="28"/>
          <w:lang w:val="ru-RU"/>
        </w:rPr>
        <w:t xml:space="preserve">. 115. </w:t>
      </w:r>
    </w:p>
    <w:p w:rsidR="00052A40" w:rsidRPr="0090565C" w:rsidRDefault="00052A40" w:rsidP="00052A4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 w:rsidRPr="0090565C">
        <w:rPr>
          <w:rFonts w:ascii="Liberation Serif" w:hAnsi="Liberation Serif" w:cs="Liberation Serif"/>
          <w:sz w:val="28"/>
          <w:szCs w:val="28"/>
          <w:lang w:val="ru-RU"/>
        </w:rPr>
        <w:t>Утвердить состав комиссии, ответственной за проведение общественных обсуждений (прилагается).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052A40" w:rsidRDefault="00052A40" w:rsidP="00052A4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52A40" w:rsidRDefault="00052A40" w:rsidP="00052A40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52A40" w:rsidRDefault="00052A40" w:rsidP="00052A40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2A40" w:rsidRPr="003B0CBC" w:rsidTr="002763AE">
        <w:tc>
          <w:tcPr>
            <w:tcW w:w="6237" w:type="dxa"/>
            <w:vAlign w:val="bottom"/>
          </w:tcPr>
          <w:p w:rsidR="00052A40" w:rsidRPr="003B0CBC" w:rsidRDefault="00052A40" w:rsidP="002763AE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2A40" w:rsidRPr="003B0CBC" w:rsidRDefault="00052A40" w:rsidP="002763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2A40" w:rsidRPr="003B0CBC" w:rsidRDefault="00052A40" w:rsidP="00052A40">
      <w:pPr>
        <w:pStyle w:val="ConsNormal"/>
        <w:widowControl/>
        <w:ind w:firstLine="0"/>
        <w:rPr>
          <w:rFonts w:ascii="Liberation Serif" w:hAnsi="Liberation Serif"/>
        </w:rPr>
      </w:pPr>
    </w:p>
    <w:p w:rsidR="00B75A4C" w:rsidRDefault="00B75A4C"/>
    <w:sectPr w:rsidR="00B75A4C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52A40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Вр-446933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52A40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Вр-446933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75174668" w:edGrp="everyone"/>
  <w:p w:rsidR="00AF0248" w:rsidRDefault="00052A4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775174668"/>
  <w:p w:rsidR="00810AAA" w:rsidRPr="00810AAA" w:rsidRDefault="00052A40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52A40" w:rsidP="00810AAA">
    <w:pPr>
      <w:pStyle w:val="a4"/>
      <w:jc w:val="center"/>
    </w:pPr>
    <w:permStart w:id="1759933977" w:edGrp="everyone"/>
    <w:permEnd w:id="175993397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3E797AF1"/>
    <w:multiLevelType w:val="hybridMultilevel"/>
    <w:tmpl w:val="6A2EEEE8"/>
    <w:lvl w:ilvl="0" w:tplc="EE003428">
      <w:start w:val="1"/>
      <w:numFmt w:val="decimal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38"/>
    <w:rsid w:val="00052A40"/>
    <w:rsid w:val="00294338"/>
    <w:rsid w:val="00B7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8AF16-B3A8-4300-93C4-F8F4598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2A40"/>
    <w:rPr>
      <w:color w:val="0000FF"/>
      <w:u w:val="single"/>
    </w:rPr>
  </w:style>
  <w:style w:type="paragraph" w:styleId="a4">
    <w:name w:val="header"/>
    <w:basedOn w:val="a"/>
    <w:link w:val="a5"/>
    <w:rsid w:val="00052A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52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52A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52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52A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Абзац списка Знак"/>
    <w:link w:val="a9"/>
    <w:uiPriority w:val="34"/>
    <w:locked/>
    <w:rsid w:val="00052A40"/>
    <w:rPr>
      <w:rFonts w:ascii="Calibri" w:eastAsia="Calibri" w:hAnsi="Calibri" w:cs="Calibri"/>
      <w:lang w:val="en-US"/>
    </w:rPr>
  </w:style>
  <w:style w:type="paragraph" w:styleId="a9">
    <w:name w:val="List Paragraph"/>
    <w:basedOn w:val="a"/>
    <w:link w:val="a8"/>
    <w:uiPriority w:val="34"/>
    <w:qFormat/>
    <w:rsid w:val="00052A40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2022-10-31T05:19:00Z</dcterms:created>
  <dcterms:modified xsi:type="dcterms:W3CDTF">2022-10-31T05:19:00Z</dcterms:modified>
</cp:coreProperties>
</file>