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740FB" w:rsidRPr="0013051B" w:rsidTr="0081146F">
        <w:trPr>
          <w:trHeight w:val="524"/>
        </w:trPr>
        <w:tc>
          <w:tcPr>
            <w:tcW w:w="9460" w:type="dxa"/>
            <w:gridSpan w:val="5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014D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B0E6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40FB" w:rsidRPr="0013051B" w:rsidTr="0081146F">
        <w:trPr>
          <w:trHeight w:val="524"/>
        </w:trPr>
        <w:tc>
          <w:tcPr>
            <w:tcW w:w="284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40FB" w:rsidRPr="0013051B" w:rsidTr="0081146F">
        <w:trPr>
          <w:trHeight w:val="130"/>
        </w:trPr>
        <w:tc>
          <w:tcPr>
            <w:tcW w:w="9460" w:type="dxa"/>
            <w:gridSpan w:val="5"/>
          </w:tcPr>
          <w:p w:rsidR="007740FB" w:rsidRPr="0013051B" w:rsidRDefault="007740FB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13051B" w:rsidRDefault="007740FB" w:rsidP="008114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40FB" w:rsidRPr="0013051B" w:rsidRDefault="007740FB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740FB" w:rsidRPr="0013051B" w:rsidRDefault="007740FB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муниципальной программы «Формирование современной городской среды на территории городско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 округа Верхняя Пышма на 2018</w:t>
            </w:r>
            <w:r w:rsidRPr="00963335">
              <w:rPr>
                <w:rFonts w:ascii="Liberation Serif" w:hAnsi="Liberation Serif"/>
                <w:b/>
                <w:i/>
                <w:sz w:val="28"/>
                <w:szCs w:val="28"/>
              </w:rPr>
              <w:t>-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2027 годы» в рамках реализации приоритетного проекта «Формирование комфортной городской среды»</w:t>
            </w: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40FB" w:rsidRDefault="007740FB" w:rsidP="007740FB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В соответствии с Паспортом регионального проекта «Формирование комфортной городской среды на территории Свердловской области», утвержденным протоколом заседания Совета при Губернаторе Свердловской области по приоритетным стратегическим проектам Свердловской области от 17.12.2018 № 18, постановлением Правительства Российской Федерации </w:t>
      </w:r>
      <w:r>
        <w:rPr>
          <w:rFonts w:ascii="Liberation Serif" w:hAnsi="Liberation Serif"/>
          <w:color w:val="000000"/>
          <w:sz w:val="28"/>
          <w:szCs w:val="28"/>
          <w:lang w:eastAsia="en-US"/>
        </w:rPr>
        <w:br/>
        <w:t xml:space="preserve">от </w:t>
      </w:r>
      <w:r>
        <w:rPr>
          <w:rFonts w:ascii="Liberation Serif" w:hAnsi="Liberation Serif"/>
          <w:noProof/>
          <w:color w:val="00000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10 февраля 2017 года № 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с изменениями на 16.12.2017, приказом Министерства строительства и жилищно-коммунального хозяйства Российской Федерации </w:t>
      </w:r>
      <w:hyperlink r:id="rId6" w:tooltip="&quot;Об утверждении методических рекомендаций по подготовке государственных программ субъектов ...&quot;&#10;Приказ Министерства строительства и жилищно-коммунального хозяйства Российской Федерации от ...&#10;Статус: действующая редакция (действ. с 21.12.2017)" w:history="1">
        <w:r>
          <w:rPr>
            <w:rStyle w:val="a3"/>
            <w:rFonts w:ascii="Liberation Serif" w:hAnsi="Liberation Serif"/>
            <w:color w:val="000000"/>
            <w:sz w:val="28"/>
            <w:szCs w:val="28"/>
            <w:lang w:eastAsia="en-US"/>
          </w:rPr>
          <w:t>от 06.04.2017 № 691/</w:t>
        </w:r>
        <w:proofErr w:type="spellStart"/>
        <w:r>
          <w:rPr>
            <w:rStyle w:val="a3"/>
            <w:rFonts w:ascii="Liberation Serif" w:hAnsi="Liberation Serif"/>
            <w:color w:val="000000"/>
            <w:sz w:val="28"/>
            <w:szCs w:val="28"/>
            <w:lang w:eastAsia="en-US"/>
          </w:rPr>
          <w:t>пр</w:t>
        </w:r>
        <w:proofErr w:type="spellEnd"/>
      </w:hyperlink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среды», администрация городского округа Верхняя Пышма</w:t>
      </w:r>
    </w:p>
    <w:p w:rsidR="007740FB" w:rsidRPr="0013051B" w:rsidRDefault="007740FB" w:rsidP="007740F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740FB" w:rsidRDefault="007740FB" w:rsidP="007740FB">
      <w:pPr>
        <w:numPr>
          <w:ilvl w:val="0"/>
          <w:numId w:val="1"/>
        </w:numPr>
        <w:spacing w:after="26"/>
        <w:ind w:left="53" w:right="33" w:firstLine="65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муниципальную программу «Формирование современной городской среды на территории городского округа Верхняя Пышма на 2018-2027 годы» в рамках реализации приоритетного проекта «Формирование комфортной городской среды»</w:t>
      </w:r>
      <w:r w:rsidRPr="00E228B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прилагается).</w:t>
      </w:r>
    </w:p>
    <w:p w:rsidR="007740FB" w:rsidRDefault="007740FB" w:rsidP="007740FB">
      <w:pPr>
        <w:numPr>
          <w:ilvl w:val="0"/>
          <w:numId w:val="1"/>
        </w:numPr>
        <w:spacing w:after="26"/>
        <w:ind w:left="53" w:right="33" w:firstLine="656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26.12.2017 № 977 «Об утверждении муниципальной программы «Формирование современной городской среды на территории городского округа Верхняя Пышма на 2018-2023 годы» в рамках реализации приоритетного проекта «Формирование комфортной городской среды» признать утратившим силу.</w:t>
      </w:r>
    </w:p>
    <w:p w:rsidR="007740FB" w:rsidRDefault="007740FB" w:rsidP="007740FB">
      <w:pPr>
        <w:widowControl w:val="0"/>
        <w:numPr>
          <w:ilvl w:val="0"/>
          <w:numId w:val="1"/>
        </w:num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27356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movp.ru).</w:t>
      </w:r>
    </w:p>
    <w:p w:rsidR="007740FB" w:rsidRDefault="007740FB" w:rsidP="007740FB">
      <w:pPr>
        <w:numPr>
          <w:ilvl w:val="0"/>
          <w:numId w:val="1"/>
        </w:numPr>
        <w:spacing w:after="568"/>
        <w:ind w:right="33" w:firstLine="69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740FB" w:rsidRPr="0013051B" w:rsidTr="0081146F">
        <w:tc>
          <w:tcPr>
            <w:tcW w:w="6237" w:type="dxa"/>
            <w:vAlign w:val="bottom"/>
          </w:tcPr>
          <w:p w:rsidR="007740FB" w:rsidRPr="0013051B" w:rsidRDefault="007740FB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740FB" w:rsidRPr="0013051B" w:rsidRDefault="007740FB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40FB" w:rsidRPr="0013051B" w:rsidRDefault="007740FB" w:rsidP="007740FB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sectPr w:rsidR="00C71367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740FB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Вр-447363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740FB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Вр-447363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68155258" w:edGrp="everyone"/>
  <w:p w:rsidR="00AF0248" w:rsidRDefault="007740F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68155258"/>
  <w:p w:rsidR="00810AAA" w:rsidRPr="00810AAA" w:rsidRDefault="007740FB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740FB" w:rsidP="00810AAA">
    <w:pPr>
      <w:pStyle w:val="a4"/>
      <w:jc w:val="center"/>
    </w:pPr>
    <w:permStart w:id="1734545758" w:edGrp="everyone"/>
    <w:permEnd w:id="17345457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72766"/>
    <w:multiLevelType w:val="multilevel"/>
    <w:tmpl w:val="A192CAF2"/>
    <w:lvl w:ilvl="0">
      <w:start w:val="1"/>
      <w:numFmt w:val="decimal"/>
      <w:lvlText w:val="%1."/>
      <w:lvlJc w:val="left"/>
      <w:pPr>
        <w:ind w:left="43" w:firstLine="0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43" w:firstLine="0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2F"/>
    <w:rsid w:val="00570E2F"/>
    <w:rsid w:val="007740FB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CF977-D3D1-4CDF-90EE-4789616A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40FB"/>
    <w:rPr>
      <w:color w:val="0000FF"/>
      <w:u w:val="single"/>
    </w:rPr>
  </w:style>
  <w:style w:type="paragraph" w:styleId="a4">
    <w:name w:val="header"/>
    <w:basedOn w:val="a"/>
    <w:link w:val="a5"/>
    <w:rsid w:val="007740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7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740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7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740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45605748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2022-11-08T12:46:00Z</dcterms:created>
  <dcterms:modified xsi:type="dcterms:W3CDTF">2022-11-08T12:46:00Z</dcterms:modified>
</cp:coreProperties>
</file>