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12E2F" w:rsidTr="00112E2F">
        <w:trPr>
          <w:trHeight w:val="524"/>
        </w:trPr>
        <w:tc>
          <w:tcPr>
            <w:tcW w:w="9460" w:type="dxa"/>
            <w:gridSpan w:val="5"/>
            <w:hideMark/>
          </w:tcPr>
          <w:p w:rsidR="00112E2F" w:rsidRDefault="00112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2E2F" w:rsidRDefault="00112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2E2F" w:rsidRDefault="00112E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2E2F" w:rsidRDefault="00112E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5FC2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2E2F" w:rsidTr="00112E2F">
        <w:trPr>
          <w:trHeight w:val="524"/>
        </w:trPr>
        <w:tc>
          <w:tcPr>
            <w:tcW w:w="284" w:type="dxa"/>
            <w:vAlign w:val="bottom"/>
            <w:hideMark/>
          </w:tcPr>
          <w:p w:rsidR="00112E2F" w:rsidRDefault="00112E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2E2F" w:rsidRDefault="00112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12E2F" w:rsidRDefault="00112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2E2F" w:rsidRDefault="00112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2E2F" w:rsidRDefault="00112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2E2F" w:rsidTr="00112E2F">
        <w:trPr>
          <w:trHeight w:val="130"/>
        </w:trPr>
        <w:tc>
          <w:tcPr>
            <w:tcW w:w="9460" w:type="dxa"/>
            <w:gridSpan w:val="5"/>
          </w:tcPr>
          <w:p w:rsidR="00112E2F" w:rsidRDefault="00112E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2E2F" w:rsidTr="00112E2F">
        <w:tc>
          <w:tcPr>
            <w:tcW w:w="9460" w:type="dxa"/>
            <w:gridSpan w:val="5"/>
          </w:tcPr>
          <w:p w:rsidR="00112E2F" w:rsidRDefault="00112E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2E2F" w:rsidRDefault="00112E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2E2F" w:rsidRDefault="00112E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2E2F" w:rsidTr="00112E2F">
        <w:tc>
          <w:tcPr>
            <w:tcW w:w="9460" w:type="dxa"/>
            <w:gridSpan w:val="5"/>
            <w:hideMark/>
          </w:tcPr>
          <w:p w:rsidR="00112E2F" w:rsidRDefault="00112E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26.08.2022 № 1057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«Об организации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питания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обучающихся муниципальных общеобразовательных учреждений городского округа Верхняя Пышма»</w:t>
            </w:r>
          </w:p>
        </w:tc>
      </w:tr>
      <w:tr w:rsidR="00112E2F" w:rsidTr="00112E2F">
        <w:tc>
          <w:tcPr>
            <w:tcW w:w="9460" w:type="dxa"/>
            <w:gridSpan w:val="5"/>
          </w:tcPr>
          <w:p w:rsidR="00112E2F" w:rsidRDefault="00112E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2E2F" w:rsidRDefault="00112E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>от 3 ноября 2022 года № 114-ОЗ «О внесении изменений в статью 33-1 Закона Свердловской области «Об образовании Свердловской области» администрация городского округа Верхняя Пышма</w:t>
      </w:r>
    </w:p>
    <w:p w:rsidR="00112E2F" w:rsidRDefault="00112E2F" w:rsidP="00112E2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12E2F" w:rsidRDefault="00112E2F" w:rsidP="00112E2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26.08.2022 № 1057 «Об организации </w:t>
      </w:r>
      <w:proofErr w:type="gramStart"/>
      <w:r>
        <w:rPr>
          <w:rFonts w:ascii="Liberation Serif" w:hAnsi="Liberation Serif"/>
          <w:sz w:val="28"/>
          <w:szCs w:val="28"/>
        </w:rPr>
        <w:t>питания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обучающихся муниципальных общеобразовательных учреждений городского округа Верхняя Пышма» изменение, дополнив пунктом 1-2 следующего содержания: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«1-2. Установить с 1 сентября 2022 года по 1 июля 2023 года стоимость услуги по организации </w:t>
      </w:r>
      <w:proofErr w:type="gramStart"/>
      <w:r>
        <w:rPr>
          <w:rFonts w:ascii="Liberation Serif" w:hAnsi="Liberation Serif"/>
          <w:sz w:val="28"/>
          <w:szCs w:val="28"/>
        </w:rPr>
        <w:t>питания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обучающихся в общеобразовательных учреждениях, осуществляемого за счет средств субсидии из областного бюджета на 2022 год: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обеспечение бесплатным одноразовым горячим питанием: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 более 95 рублей 94 копеек в день на одного обучающегося, получающего начальное общее образование, за исключением лиц с ограниченными возможностями здоровья, в том числе детей-инвалидов (в том числе: средняя стоимость набора пищевых продуктов на одного обучающегося, получающего начальное общее образование, составляет не более 59 рублей 96 копеек, стоимость других расходов составляет не более 35 рублей 98 копеек);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 более 104 рублей 58 копеек в день на одного человека из числа обучающихся в 5-11 классах, за исключением лиц с ограниченными возможностями здоровья, в том числе детей-инвалидов, относящихся к категории: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Федерации», на основании справки, выданной </w:t>
      </w:r>
      <w:r>
        <w:rPr>
          <w:rFonts w:ascii="Liberation Serif" w:hAnsi="Liberation Serif"/>
          <w:sz w:val="28"/>
          <w:szCs w:val="28"/>
        </w:rPr>
        <w:lastRenderedPageBreak/>
        <w:t>военными комиссариатами.».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постановление распространяет действие на правоотношения, возникающие с 1 сентября 2022 года.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>
          <w:rPr>
            <w:rStyle w:val="a3"/>
            <w:rFonts w:ascii="Liberation Serif" w:hAnsi="Liberation Serif"/>
            <w:sz w:val="28"/>
            <w:szCs w:val="28"/>
          </w:rPr>
          <w:t>.верхняя</w:t>
        </w:r>
      </w:hyperlink>
      <w:r>
        <w:rPr>
          <w:rFonts w:ascii="Liberation Serif" w:hAnsi="Liberation Serif"/>
          <w:sz w:val="28"/>
          <w:szCs w:val="28"/>
        </w:rPr>
        <w:t>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12E2F" w:rsidRDefault="00112E2F" w:rsidP="00112E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12E2F" w:rsidTr="00112E2F">
        <w:tc>
          <w:tcPr>
            <w:tcW w:w="6237" w:type="dxa"/>
            <w:vAlign w:val="bottom"/>
            <w:hideMark/>
          </w:tcPr>
          <w:p w:rsidR="00112E2F" w:rsidRDefault="00112E2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12E2F" w:rsidRDefault="00112E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12E2F" w:rsidRDefault="00112E2F" w:rsidP="00112E2F">
      <w:pPr>
        <w:pStyle w:val="ConsNormal"/>
        <w:widowControl/>
        <w:ind w:firstLine="0"/>
        <w:rPr>
          <w:rFonts w:ascii="Liberation Serif" w:hAnsi="Liberation Serif"/>
        </w:rPr>
      </w:pPr>
    </w:p>
    <w:p w:rsidR="00843CA6" w:rsidRDefault="00843CA6"/>
    <w:sectPr w:rsidR="0084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809AF"/>
    <w:multiLevelType w:val="hybridMultilevel"/>
    <w:tmpl w:val="0706B050"/>
    <w:lvl w:ilvl="0" w:tplc="DA4655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01"/>
    <w:rsid w:val="00112E2F"/>
    <w:rsid w:val="00843CA6"/>
    <w:rsid w:val="00B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9CCF1-CAE7-4601-9931-9123C264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12E2F"/>
    <w:rPr>
      <w:color w:val="0000FF"/>
      <w:u w:val="single"/>
    </w:rPr>
  </w:style>
  <w:style w:type="paragraph" w:customStyle="1" w:styleId="ConsNormal">
    <w:name w:val="ConsNormal"/>
    <w:rsid w:val="00112E2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2022-11-15T04:20:00Z</dcterms:created>
  <dcterms:modified xsi:type="dcterms:W3CDTF">2022-11-15T04:20:00Z</dcterms:modified>
</cp:coreProperties>
</file>