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44" w:rsidRPr="002F2944" w:rsidRDefault="002F2944" w:rsidP="002F2944">
      <w:pPr>
        <w:spacing w:after="0" w:line="240" w:lineRule="auto"/>
        <w:rPr>
          <w:rFonts w:eastAsia="Times New Roman" w:cs="Times New Roman"/>
          <w:sz w:val="8"/>
          <w:szCs w:val="8"/>
          <w:lang w:eastAsia="ru-RU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F2944" w:rsidRPr="002F2944" w:rsidTr="008A1E1D">
        <w:tc>
          <w:tcPr>
            <w:tcW w:w="9460" w:type="dxa"/>
            <w:gridSpan w:val="5"/>
          </w:tcPr>
          <w:p w:rsidR="002F2944" w:rsidRPr="002F2944" w:rsidRDefault="002F2944" w:rsidP="002F2944">
            <w:pPr>
              <w:spacing w:after="0" w:line="240" w:lineRule="auto"/>
              <w:ind w:left="-57"/>
              <w:rPr>
                <w:rFonts w:eastAsia="Times New Roman" w:cs="Times New Roman"/>
                <w:b/>
                <w:spacing w:val="2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  <w:tr w:rsidR="002F2944" w:rsidRPr="002F2944" w:rsidTr="008A1E1D">
        <w:trPr>
          <w:trHeight w:val="524"/>
        </w:trPr>
        <w:tc>
          <w:tcPr>
            <w:tcW w:w="9460" w:type="dxa"/>
            <w:gridSpan w:val="5"/>
          </w:tcPr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F2944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F2944" w:rsidRPr="002F2944" w:rsidRDefault="002F2944" w:rsidP="002F2944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F2944">
              <w:rPr>
                <w:rFonts w:eastAsia="Times New Roman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F2944" w:rsidRPr="002F2944" w:rsidRDefault="002F2944" w:rsidP="002F2944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F2944">
              <w:rPr>
                <w:rFonts w:eastAsia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DFB8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F2944" w:rsidRPr="002F2944" w:rsidTr="008A1E1D">
        <w:trPr>
          <w:trHeight w:val="524"/>
        </w:trPr>
        <w:tc>
          <w:tcPr>
            <w:tcW w:w="284" w:type="dxa"/>
            <w:vAlign w:val="bottom"/>
          </w:tcPr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02.12.2022</w:t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1487</w:t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2944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F2944" w:rsidRPr="002F2944" w:rsidRDefault="002F2944" w:rsidP="002F294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F2944" w:rsidRPr="002F2944" w:rsidTr="008A1E1D">
        <w:trPr>
          <w:trHeight w:val="130"/>
        </w:trPr>
        <w:tc>
          <w:tcPr>
            <w:tcW w:w="9460" w:type="dxa"/>
            <w:gridSpan w:val="5"/>
          </w:tcPr>
          <w:p w:rsidR="002F2944" w:rsidRPr="002F2944" w:rsidRDefault="002F2944" w:rsidP="002F2944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</w:tc>
      </w:tr>
      <w:tr w:rsidR="002F2944" w:rsidRPr="002F2944" w:rsidTr="008A1E1D">
        <w:tc>
          <w:tcPr>
            <w:tcW w:w="9460" w:type="dxa"/>
            <w:gridSpan w:val="5"/>
          </w:tcPr>
          <w:p w:rsidR="002F2944" w:rsidRPr="002F2944" w:rsidRDefault="002F2944" w:rsidP="002F2944">
            <w:pPr>
              <w:spacing w:after="0" w:line="240" w:lineRule="auto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F2944" w:rsidRPr="002F2944" w:rsidRDefault="002F2944" w:rsidP="002F294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F2944" w:rsidRPr="002F2944" w:rsidRDefault="002F2944" w:rsidP="002F294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F2944" w:rsidRPr="002F2944" w:rsidTr="008A1E1D">
        <w:tc>
          <w:tcPr>
            <w:tcW w:w="9460" w:type="dxa"/>
            <w:gridSpan w:val="5"/>
          </w:tcPr>
          <w:p w:rsidR="002F2944" w:rsidRPr="002F2944" w:rsidRDefault="002F2944" w:rsidP="002F2944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Плана проведения экспертизы нормативных правовых актов городского округа Верхняя Пышма на 2023 год</w:t>
            </w:r>
          </w:p>
        </w:tc>
      </w:tr>
      <w:tr w:rsidR="002F2944" w:rsidRPr="002F2944" w:rsidTr="008A1E1D">
        <w:tc>
          <w:tcPr>
            <w:tcW w:w="9460" w:type="dxa"/>
            <w:gridSpan w:val="5"/>
          </w:tcPr>
          <w:p w:rsidR="002F2944" w:rsidRPr="002F2944" w:rsidRDefault="002F2944" w:rsidP="002F294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2F2944" w:rsidRPr="002F2944" w:rsidRDefault="002F2944" w:rsidP="002F294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2944" w:rsidRPr="002F2944" w:rsidRDefault="002F2944" w:rsidP="002F29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F2944">
        <w:rPr>
          <w:rFonts w:eastAsia="Times New Roman" w:cs="Times New Roman"/>
          <w:sz w:val="28"/>
          <w:szCs w:val="28"/>
          <w:lang w:eastAsia="ru-RU"/>
        </w:rPr>
        <w:t xml:space="preserve">Во исполнение статьи 10 Закона Свердловской области </w:t>
      </w:r>
      <w:r w:rsidRPr="002F2944">
        <w:rPr>
          <w:rFonts w:eastAsia="Times New Roman" w:cs="Times New Roman"/>
          <w:sz w:val="28"/>
          <w:szCs w:val="28"/>
          <w:lang w:eastAsia="ru-RU"/>
        </w:rPr>
        <w:br/>
        <w:t>от 14 июля 2014 года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пунктов 34-39 главы 6 Порядка проведения оценки регулирующего воздействия проектов нормативных правовых актов городского округа Верхняя Пышма, утвержденного решением Думы городского округа Верхняя Пышма от 26 ноября 2015 года № 36/3 «О порядке проведения оценки регулирующего воздействия проектов нормативных правовых актов городского округа Верхняя Пышма», администрация городского округа Верхняя Пышма</w:t>
      </w:r>
    </w:p>
    <w:p w:rsidR="002F2944" w:rsidRPr="002F2944" w:rsidRDefault="002F2944" w:rsidP="002F2944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F2944">
        <w:rPr>
          <w:rFonts w:eastAsia="Times New Roman" w:cs="Times New Roman"/>
          <w:b/>
          <w:sz w:val="28"/>
          <w:szCs w:val="28"/>
          <w:lang w:eastAsia="ru-RU"/>
        </w:rPr>
        <w:t>ПОСТАНОВЛЯЕТ:</w:t>
      </w:r>
    </w:p>
    <w:p w:rsidR="002F2944" w:rsidRPr="002F2944" w:rsidRDefault="002F2944" w:rsidP="002F29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F2944">
        <w:rPr>
          <w:rFonts w:eastAsia="Times New Roman" w:cs="Times New Roman"/>
          <w:sz w:val="28"/>
          <w:szCs w:val="28"/>
          <w:lang w:eastAsia="ru-RU"/>
        </w:rPr>
        <w:t>1. Утвердить План проведения экспертизы нормативных правовых актов городского округа Верхняя Пышма на 2023 год (прилагается).</w:t>
      </w:r>
    </w:p>
    <w:p w:rsidR="002F2944" w:rsidRPr="002F2944" w:rsidRDefault="002F2944" w:rsidP="002F29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F2944">
        <w:rPr>
          <w:rFonts w:eastAsia="Times New Roman" w:cs="Times New Roman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2F2944">
        <w:rPr>
          <w:rFonts w:eastAsia="Times New Roman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2F2944" w:rsidRPr="002F2944" w:rsidRDefault="002F2944" w:rsidP="002F29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F2944">
        <w:rPr>
          <w:rFonts w:eastAsia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2F2944">
        <w:rPr>
          <w:rFonts w:eastAsia="Times New Roman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2F2944">
        <w:rPr>
          <w:rFonts w:eastAsia="Times New Roman" w:cs="Times New Roman"/>
          <w:sz w:val="28"/>
          <w:szCs w:val="28"/>
          <w:lang w:eastAsia="ru-RU"/>
        </w:rPr>
        <w:t>Ряжкину</w:t>
      </w:r>
      <w:proofErr w:type="spellEnd"/>
      <w:r w:rsidRPr="002F2944">
        <w:rPr>
          <w:rFonts w:eastAsia="Times New Roman" w:cs="Times New Roman"/>
          <w:sz w:val="28"/>
          <w:szCs w:val="28"/>
          <w:lang w:eastAsia="ru-RU"/>
        </w:rPr>
        <w:t xml:space="preserve"> М.С.</w:t>
      </w:r>
    </w:p>
    <w:p w:rsidR="002F2944" w:rsidRPr="002F2944" w:rsidRDefault="002F2944" w:rsidP="002F29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2944" w:rsidRPr="002F2944" w:rsidRDefault="002F2944" w:rsidP="002F294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F2944" w:rsidRPr="002F2944" w:rsidTr="008A1E1D">
        <w:tc>
          <w:tcPr>
            <w:tcW w:w="6237" w:type="dxa"/>
            <w:vAlign w:val="bottom"/>
          </w:tcPr>
          <w:p w:rsidR="002F2944" w:rsidRPr="002F2944" w:rsidRDefault="002F2944" w:rsidP="002F294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F2944" w:rsidRPr="002F2944" w:rsidRDefault="002F2944" w:rsidP="002F2944">
            <w:pPr>
              <w:spacing w:after="0" w:line="24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F2944">
              <w:rPr>
                <w:rFonts w:eastAsia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F2944" w:rsidRPr="002F2944" w:rsidRDefault="002F2944" w:rsidP="002F2944">
      <w:pPr>
        <w:snapToGrid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635C66" w:rsidRDefault="00635C66"/>
    <w:sectPr w:rsidR="00635C66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F294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Вр-450762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F294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Вр-45076</w:t>
    </w:r>
    <w:r w:rsidRPr="00EC798A">
      <w:rPr>
        <w:sz w:val="20"/>
        <w:szCs w:val="20"/>
      </w:rPr>
      <w:t>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55111025" w:edGrp="everyone"/>
  <w:p w:rsidR="00AF0248" w:rsidRDefault="002F294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55111025"/>
  <w:p w:rsidR="00810AAA" w:rsidRPr="00810AAA" w:rsidRDefault="002F294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F2944" w:rsidP="00810AAA">
    <w:pPr>
      <w:pStyle w:val="a3"/>
      <w:jc w:val="center"/>
    </w:pPr>
    <w:permStart w:id="334708583" w:edGrp="everyone"/>
    <w:permEnd w:id="3347085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4"/>
    <w:rsid w:val="002F2944"/>
    <w:rsid w:val="005905E4"/>
    <w:rsid w:val="00635C6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8C21-3905-4174-A9CD-C17E87AD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9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2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29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F29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2022-12-07T10:52:00Z</dcterms:created>
  <dcterms:modified xsi:type="dcterms:W3CDTF">2022-12-07T10:53:00Z</dcterms:modified>
</cp:coreProperties>
</file>