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C7E0" w14:textId="77777777" w:rsidR="00937121" w:rsidRPr="00D90A29" w:rsidRDefault="00CC282F" w:rsidP="00937121">
      <w:pPr>
        <w:spacing w:line="276" w:lineRule="auto"/>
        <w:ind w:firstLine="709"/>
        <w:jc w:val="center"/>
        <w:rPr>
          <w:rFonts w:ascii="Liberation Serif" w:hAnsi="Liberation Serif"/>
          <w:b/>
          <w:bCs/>
          <w:spacing w:val="1"/>
          <w:sz w:val="28"/>
          <w:szCs w:val="28"/>
        </w:rPr>
      </w:pPr>
      <w:r w:rsidRPr="00D90A29">
        <w:rPr>
          <w:rFonts w:ascii="Liberation Serif" w:hAnsi="Liberation Serif"/>
          <w:b/>
          <w:bCs/>
          <w:sz w:val="28"/>
          <w:szCs w:val="28"/>
        </w:rPr>
        <w:t>ПРОТОКОЛ</w:t>
      </w:r>
      <w:r w:rsidRPr="00D90A29">
        <w:rPr>
          <w:rFonts w:ascii="Liberation Serif" w:hAnsi="Liberation Serif"/>
          <w:b/>
          <w:bCs/>
          <w:spacing w:val="1"/>
          <w:sz w:val="28"/>
          <w:szCs w:val="28"/>
        </w:rPr>
        <w:t xml:space="preserve"> </w:t>
      </w:r>
    </w:p>
    <w:p w14:paraId="2E0EC698" w14:textId="77777777" w:rsidR="00726456" w:rsidRDefault="00937121" w:rsidP="00064770">
      <w:pPr>
        <w:spacing w:line="276" w:lineRule="auto"/>
        <w:ind w:firstLine="709"/>
        <w:jc w:val="center"/>
        <w:rPr>
          <w:rFonts w:ascii="Liberation Serif" w:hAnsi="Liberation Serif"/>
          <w:b/>
          <w:bCs/>
          <w:spacing w:val="1"/>
          <w:sz w:val="28"/>
          <w:szCs w:val="28"/>
        </w:rPr>
      </w:pPr>
      <w:r w:rsidRPr="00D90A29">
        <w:rPr>
          <w:rFonts w:ascii="Liberation Serif" w:hAnsi="Liberation Serif"/>
          <w:b/>
          <w:bCs/>
          <w:spacing w:val="1"/>
          <w:sz w:val="28"/>
          <w:szCs w:val="28"/>
        </w:rPr>
        <w:t xml:space="preserve">проведения общественных обсуждений </w:t>
      </w:r>
      <w:r w:rsidR="00D90A29" w:rsidRPr="00D90A29">
        <w:rPr>
          <w:rFonts w:ascii="Liberation Serif" w:hAnsi="Liberation Serif"/>
          <w:b/>
          <w:bCs/>
          <w:spacing w:val="1"/>
          <w:sz w:val="28"/>
          <w:szCs w:val="28"/>
        </w:rPr>
        <w:t xml:space="preserve">по </w:t>
      </w:r>
      <w:r w:rsidR="00726456">
        <w:rPr>
          <w:rFonts w:ascii="Liberation Serif" w:hAnsi="Liberation Serif"/>
          <w:b/>
          <w:bCs/>
          <w:spacing w:val="1"/>
          <w:sz w:val="28"/>
          <w:szCs w:val="28"/>
        </w:rPr>
        <w:t xml:space="preserve">объекту государственной экологической экспертизы: </w:t>
      </w:r>
    </w:p>
    <w:p w14:paraId="75691C58" w14:textId="5243BF84" w:rsidR="00CC282F" w:rsidRPr="00D90A29" w:rsidRDefault="00937121" w:rsidP="00064770">
      <w:pPr>
        <w:spacing w:line="276" w:lineRule="auto"/>
        <w:ind w:firstLine="709"/>
        <w:jc w:val="center"/>
        <w:rPr>
          <w:rFonts w:ascii="Liberation Serif" w:hAnsi="Liberation Serif"/>
          <w:bCs/>
          <w:sz w:val="26"/>
          <w:szCs w:val="26"/>
          <w:u w:val="single"/>
        </w:rPr>
      </w:pPr>
      <w:r w:rsidRPr="00D90A29">
        <w:rPr>
          <w:rFonts w:ascii="Liberation Serif" w:hAnsi="Liberation Serif"/>
          <w:sz w:val="26"/>
          <w:szCs w:val="26"/>
          <w:u w:val="single"/>
        </w:rPr>
        <w:t>материал</w:t>
      </w:r>
      <w:r w:rsidR="00726456">
        <w:rPr>
          <w:rFonts w:ascii="Liberation Serif" w:hAnsi="Liberation Serif"/>
          <w:sz w:val="26"/>
          <w:szCs w:val="26"/>
          <w:u w:val="single"/>
        </w:rPr>
        <w:t>ам</w:t>
      </w:r>
      <w:r w:rsidRPr="00D90A29">
        <w:rPr>
          <w:rFonts w:ascii="Liberation Serif" w:hAnsi="Liberation Serif"/>
          <w:sz w:val="26"/>
          <w:szCs w:val="26"/>
          <w:u w:val="single"/>
        </w:rPr>
        <w:t xml:space="preserve"> обоснования Рекультивации полигона твердых бытовых (коммунальных) и промышленных отходов в районе п. Красный городского округа Верхняя Пышма, включая предварительные материалы оценки </w:t>
      </w:r>
      <w:r w:rsidR="00D90A29" w:rsidRPr="00D90A29">
        <w:rPr>
          <w:rFonts w:ascii="Liberation Serif" w:hAnsi="Liberation Serif"/>
          <w:sz w:val="26"/>
          <w:szCs w:val="26"/>
          <w:u w:val="single"/>
        </w:rPr>
        <w:t>воздействия на окружающую среду</w:t>
      </w:r>
    </w:p>
    <w:p w14:paraId="5C714731" w14:textId="77777777" w:rsidR="00CC282F" w:rsidRPr="00937121" w:rsidRDefault="00CC282F" w:rsidP="00937121">
      <w:pPr>
        <w:spacing w:line="276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61"/>
        <w:gridCol w:w="5779"/>
      </w:tblGrid>
      <w:tr w:rsidR="00CC282F" w:rsidRPr="00937121" w14:paraId="09915E6C" w14:textId="77777777" w:rsidTr="00F760A0">
        <w:trPr>
          <w:trHeight w:val="310"/>
        </w:trPr>
        <w:tc>
          <w:tcPr>
            <w:tcW w:w="4461" w:type="dxa"/>
            <w:vAlign w:val="center"/>
          </w:tcPr>
          <w:p w14:paraId="1FB575E8" w14:textId="1A2D6BBC" w:rsidR="00E07C08" w:rsidRPr="00937121" w:rsidRDefault="00E07C08" w:rsidP="00064770">
            <w:pPr>
              <w:spacing w:line="276" w:lineRule="auto"/>
              <w:ind w:firstLine="34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>городской округ</w:t>
            </w:r>
            <w:r w:rsidR="0006477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Верхняя Пышма, </w:t>
            </w:r>
          </w:p>
          <w:p w14:paraId="0F791994" w14:textId="2DA78878" w:rsidR="00CC282F" w:rsidRPr="00937121" w:rsidRDefault="00E07C08" w:rsidP="00064770">
            <w:pPr>
              <w:spacing w:line="276" w:lineRule="auto"/>
              <w:ind w:firstLine="34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>п</w:t>
            </w:r>
            <w:r w:rsidR="009E6A0D"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>осёлок</w:t>
            </w:r>
            <w:r w:rsidR="00E707AC"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937121">
              <w:rPr>
                <w:rFonts w:ascii="Liberation Serif" w:hAnsi="Liberation Serif"/>
                <w:sz w:val="24"/>
                <w:szCs w:val="24"/>
                <w:lang w:val="ru-RU"/>
              </w:rPr>
              <w:t>Красный</w:t>
            </w:r>
          </w:p>
        </w:tc>
        <w:tc>
          <w:tcPr>
            <w:tcW w:w="5779" w:type="dxa"/>
            <w:vAlign w:val="center"/>
          </w:tcPr>
          <w:p w14:paraId="46135FB9" w14:textId="35980C1D" w:rsidR="00F760A0" w:rsidRPr="00937121" w:rsidRDefault="00064770" w:rsidP="00937121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                                  </w:t>
            </w:r>
            <w:r w:rsidR="00AD0BC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             </w:t>
            </w:r>
            <w:r w:rsidR="00AD0BC0"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  <w:r w:rsidR="00D64D77" w:rsidRPr="0093712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D0BC0">
              <w:rPr>
                <w:rFonts w:ascii="Liberation Serif" w:hAnsi="Liberation Serif"/>
                <w:sz w:val="24"/>
                <w:szCs w:val="24"/>
                <w:lang w:val="ru-RU"/>
              </w:rPr>
              <w:t>декабря</w:t>
            </w:r>
            <w:r w:rsidR="00D64D77" w:rsidRPr="00937121">
              <w:rPr>
                <w:rFonts w:ascii="Liberation Serif" w:hAnsi="Liberation Serif"/>
                <w:sz w:val="24"/>
                <w:szCs w:val="24"/>
              </w:rPr>
              <w:t xml:space="preserve"> 2022 года</w:t>
            </w:r>
          </w:p>
          <w:p w14:paraId="5C677F74" w14:textId="77777777" w:rsidR="00CC282F" w:rsidRPr="00937121" w:rsidRDefault="00CC282F" w:rsidP="0006477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54AE4D5" w14:textId="77777777" w:rsidR="00CC282F" w:rsidRDefault="00CC282F" w:rsidP="00937121">
      <w:pPr>
        <w:spacing w:line="276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14:paraId="046AA269" w14:textId="22A334E0" w:rsidR="00064770" w:rsidRPr="000A0E2C" w:rsidRDefault="004B6808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Общественные обсуждения назначены </w:t>
      </w:r>
      <w:r w:rsidR="005C0071" w:rsidRPr="000A0E2C">
        <w:rPr>
          <w:sz w:val="26"/>
          <w:szCs w:val="26"/>
        </w:rPr>
        <w:t>постановление</w:t>
      </w:r>
      <w:r w:rsidR="00610648" w:rsidRPr="000A0E2C">
        <w:rPr>
          <w:sz w:val="26"/>
          <w:szCs w:val="26"/>
        </w:rPr>
        <w:t>м</w:t>
      </w:r>
      <w:r w:rsidR="005C0071" w:rsidRPr="000A0E2C">
        <w:rPr>
          <w:sz w:val="26"/>
          <w:szCs w:val="26"/>
        </w:rPr>
        <w:t xml:space="preserve"> Главы городского округа Верхняя Пышма </w:t>
      </w:r>
      <w:r w:rsidR="00610648" w:rsidRPr="000A0E2C">
        <w:rPr>
          <w:sz w:val="26"/>
          <w:szCs w:val="26"/>
        </w:rPr>
        <w:t xml:space="preserve">от 24 октября 2022 года № 146 </w:t>
      </w:r>
      <w:r w:rsidR="005C0071" w:rsidRPr="000A0E2C">
        <w:rPr>
          <w:sz w:val="26"/>
          <w:szCs w:val="26"/>
        </w:rPr>
        <w:t>«О назначении общественных обсуждений»</w:t>
      </w:r>
      <w:r w:rsidR="00610648" w:rsidRPr="000A0E2C">
        <w:rPr>
          <w:sz w:val="26"/>
          <w:szCs w:val="26"/>
        </w:rPr>
        <w:t>, опубликованным 26 октября 2022 года</w:t>
      </w:r>
      <w:r w:rsidR="005C0071" w:rsidRPr="000A0E2C">
        <w:rPr>
          <w:sz w:val="26"/>
          <w:szCs w:val="26"/>
        </w:rPr>
        <w:t xml:space="preserve"> </w:t>
      </w:r>
      <w:r w:rsidR="00610648" w:rsidRPr="000A0E2C">
        <w:rPr>
          <w:sz w:val="26"/>
          <w:szCs w:val="26"/>
        </w:rPr>
        <w:t xml:space="preserve">на официальном интернет-портале правовой информации городского округа Верхняя Пышма (www.верхняяпышма-право.рф, номер опубликования - 5404), в </w:t>
      </w:r>
      <w:r w:rsidR="000A42E1" w:rsidRPr="000A0E2C">
        <w:rPr>
          <w:sz w:val="26"/>
          <w:szCs w:val="26"/>
        </w:rPr>
        <w:t xml:space="preserve">«Муниципальном вестнике» (выпуск № 44 (598) от 28.10.2022 - приложение к </w:t>
      </w:r>
      <w:r w:rsidR="00610648" w:rsidRPr="000A0E2C">
        <w:rPr>
          <w:sz w:val="26"/>
          <w:szCs w:val="26"/>
        </w:rPr>
        <w:t>газете «Красное знамя»</w:t>
      </w:r>
      <w:r w:rsidR="000A42E1" w:rsidRPr="000A0E2C">
        <w:rPr>
          <w:sz w:val="26"/>
          <w:szCs w:val="26"/>
        </w:rPr>
        <w:t xml:space="preserve"> № 44 (11445) от 02.11.2022)</w:t>
      </w:r>
      <w:r w:rsidR="00064770" w:rsidRPr="000A0E2C">
        <w:rPr>
          <w:sz w:val="26"/>
          <w:szCs w:val="26"/>
        </w:rPr>
        <w:t>.</w:t>
      </w:r>
    </w:p>
    <w:p w14:paraId="1B90CC40" w14:textId="38F5D710" w:rsidR="00AC0EFB" w:rsidRPr="000A0E2C" w:rsidRDefault="00F660AD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>Цель общественных обсуждений:</w:t>
      </w:r>
      <w:r w:rsidRPr="000A0E2C">
        <w:rPr>
          <w:sz w:val="26"/>
          <w:szCs w:val="26"/>
        </w:rPr>
        <w:t xml:space="preserve"> информирование общественности о планируемой (намечаемой) хозяйственной деятельности по </w:t>
      </w:r>
      <w:r w:rsidR="00321260" w:rsidRPr="000A0E2C">
        <w:rPr>
          <w:sz w:val="26"/>
          <w:szCs w:val="26"/>
        </w:rPr>
        <w:t>рекультивации полигона твердых бытовых (коммунальных) и промышленных отходов в районе п. Красный городского округа Верхняя Пышма,</w:t>
      </w:r>
      <w:r w:rsidRPr="000A0E2C">
        <w:rPr>
          <w:sz w:val="26"/>
          <w:szCs w:val="26"/>
        </w:rPr>
        <w:t xml:space="preserve"> её возможном воздействии на окружающую среду, выявление общественных предпочтений и их учет в процессе оценки воздействия этой деятельности</w:t>
      </w:r>
      <w:r w:rsidR="00A0223E" w:rsidRPr="000A0E2C">
        <w:rPr>
          <w:sz w:val="26"/>
          <w:szCs w:val="26"/>
        </w:rPr>
        <w:t xml:space="preserve"> на окружающую среду и население</w:t>
      </w:r>
      <w:r w:rsidR="00AC0EFB" w:rsidRPr="000A0E2C">
        <w:rPr>
          <w:sz w:val="26"/>
          <w:szCs w:val="26"/>
        </w:rPr>
        <w:t xml:space="preserve"> </w:t>
      </w:r>
      <w:r w:rsidR="00907D97" w:rsidRPr="000A0E2C">
        <w:rPr>
          <w:sz w:val="26"/>
          <w:szCs w:val="26"/>
        </w:rPr>
        <w:t>п</w:t>
      </w:r>
      <w:r w:rsidR="00AC0EFB" w:rsidRPr="000A0E2C">
        <w:rPr>
          <w:sz w:val="26"/>
          <w:szCs w:val="26"/>
        </w:rPr>
        <w:t xml:space="preserve">о </w:t>
      </w:r>
      <w:r w:rsidR="00907D97" w:rsidRPr="000A0E2C">
        <w:rPr>
          <w:sz w:val="26"/>
          <w:szCs w:val="26"/>
        </w:rPr>
        <w:t xml:space="preserve">объекту государственной экологической экспертизы - </w:t>
      </w:r>
      <w:r w:rsidR="00AC0EFB" w:rsidRPr="000A0E2C">
        <w:rPr>
          <w:sz w:val="26"/>
          <w:szCs w:val="26"/>
        </w:rPr>
        <w:t>материал</w:t>
      </w:r>
      <w:r w:rsidR="00907D97" w:rsidRPr="000A0E2C">
        <w:rPr>
          <w:sz w:val="26"/>
          <w:szCs w:val="26"/>
        </w:rPr>
        <w:t>ам</w:t>
      </w:r>
      <w:r w:rsidR="00AC0EFB" w:rsidRPr="000A0E2C">
        <w:rPr>
          <w:sz w:val="26"/>
          <w:szCs w:val="26"/>
        </w:rPr>
        <w:t xml:space="preserve"> обоснования Рекультивации полигона твердых бытовых (коммунальных) и промышленных отходов в районе п. Красный городского округа Верхняя Пышма, включая предварительные материалы оценки воздействия на окружающую среду.</w:t>
      </w:r>
    </w:p>
    <w:p w14:paraId="5F586A33" w14:textId="06E44F88" w:rsidR="00907D97" w:rsidRPr="000A0E2C" w:rsidRDefault="00907D97" w:rsidP="000A0E2C">
      <w:pPr>
        <w:pStyle w:val="a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  <w:r w:rsidRPr="000A0E2C">
        <w:rPr>
          <w:rFonts w:ascii="Times New Roman" w:hAnsi="Times New Roman"/>
          <w:b/>
          <w:sz w:val="26"/>
          <w:szCs w:val="26"/>
          <w:lang w:val="ru-RU" w:bidi="ar-SA"/>
        </w:rPr>
        <w:t>Заказчик (инициатор) общественных обсуждений:</w:t>
      </w:r>
      <w:r w:rsidRPr="000A0E2C">
        <w:rPr>
          <w:rFonts w:ascii="Times New Roman" w:hAnsi="Times New Roman"/>
          <w:sz w:val="26"/>
          <w:szCs w:val="26"/>
          <w:lang w:val="ru-RU" w:bidi="ar-SA"/>
        </w:rPr>
        <w:t xml:space="preserve"> Муниципальное казённое учреждение «Комитет жилищно-коммунального хозяйства» (МКУ «Комитет ЖКХ»), юридический адрес: 624097, г. Верхняя Пышма, пр. Успенский, зд. 115, фактический адрес: 624097 г. Верхняя Пышма, ул. Огнеупорщиков, д. 1Б каб. 7. ОГРН:1026600728626, ИНН: 6606011763, телефон</w:t>
      </w:r>
      <w:r w:rsidR="00151440" w:rsidRPr="000A0E2C">
        <w:rPr>
          <w:rFonts w:ascii="Times New Roman" w:hAnsi="Times New Roman"/>
          <w:sz w:val="26"/>
          <w:szCs w:val="26"/>
          <w:lang w:val="ru-RU" w:bidi="ar-SA"/>
        </w:rPr>
        <w:t>:</w:t>
      </w:r>
      <w:r w:rsidRPr="000A0E2C">
        <w:rPr>
          <w:rFonts w:ascii="Times New Roman" w:hAnsi="Times New Roman"/>
          <w:sz w:val="26"/>
          <w:szCs w:val="26"/>
          <w:lang w:val="ru-RU" w:bidi="ar-SA"/>
        </w:rPr>
        <w:t xml:space="preserve"> 8(34368) 4-04-80, доб. 01257, e-mail: </w:t>
      </w:r>
      <w:hyperlink r:id="rId7" w:history="1">
        <w:r w:rsidR="00151440" w:rsidRPr="000A0E2C">
          <w:rPr>
            <w:rFonts w:ascii="Times New Roman" w:hAnsi="Times New Roman"/>
            <w:sz w:val="26"/>
            <w:szCs w:val="26"/>
            <w:lang w:val="ru-RU" w:bidi="ar-SA"/>
          </w:rPr>
          <w:t>vpkomitet@mail.ru</w:t>
        </w:r>
      </w:hyperlink>
      <w:r w:rsidRPr="000A0E2C">
        <w:rPr>
          <w:rFonts w:ascii="Times New Roman" w:hAnsi="Times New Roman"/>
          <w:sz w:val="26"/>
          <w:szCs w:val="26"/>
          <w:lang w:val="ru-RU" w:bidi="ar-SA"/>
        </w:rPr>
        <w:t>.</w:t>
      </w:r>
    </w:p>
    <w:p w14:paraId="039047D7" w14:textId="77777777" w:rsidR="00275498" w:rsidRPr="000A0E2C" w:rsidRDefault="00275498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>Исполнитель (проектная организация):</w:t>
      </w:r>
      <w:r w:rsidRPr="000A0E2C">
        <w:rPr>
          <w:sz w:val="26"/>
          <w:szCs w:val="26"/>
        </w:rPr>
        <w:t xml:space="preserve"> общество с ограниченной ответственностью «Камэкопроект» (ООО «Камэкопроект»), юридический адрес: 614094, Пермский край, г. Пермь, ул. Овчинникова, д. 17, фактический адрес: 614068, Пермский край, г. Пермь, ул. Монастырская, д. 160 оф. 5.</w:t>
      </w:r>
    </w:p>
    <w:p w14:paraId="7FCBC615" w14:textId="0C8D0272" w:rsidR="00151440" w:rsidRPr="000A0E2C" w:rsidRDefault="00151440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>Место</w:t>
      </w:r>
      <w:r w:rsidR="004029CA" w:rsidRPr="000A0E2C">
        <w:rPr>
          <w:b/>
          <w:sz w:val="26"/>
          <w:szCs w:val="26"/>
        </w:rPr>
        <w:t>положение</w:t>
      </w:r>
      <w:r w:rsidRPr="000A0E2C">
        <w:rPr>
          <w:b/>
          <w:sz w:val="26"/>
          <w:szCs w:val="26"/>
        </w:rPr>
        <w:t xml:space="preserve"> планируемой (намечаемой) деятельности:</w:t>
      </w:r>
      <w:r w:rsidRPr="000A0E2C">
        <w:rPr>
          <w:sz w:val="26"/>
          <w:szCs w:val="26"/>
        </w:rPr>
        <w:t xml:space="preserve"> полигон (участок с КН: 66:36:3201001:207) расположен в 9 км от г. Верхняя Пышма на север по Старотагильскому тракту, в 1 км юго-западнее п. Красный, в 0,5 км</w:t>
      </w:r>
      <w:bookmarkStart w:id="0" w:name="_GoBack"/>
      <w:bookmarkEnd w:id="0"/>
      <w:r w:rsidRPr="000A0E2C">
        <w:rPr>
          <w:sz w:val="26"/>
          <w:szCs w:val="26"/>
        </w:rPr>
        <w:t xml:space="preserve"> западнее п. Глубокий Лог, в 57 квартале Уралмашевского лесхоза; а также часть земельного участка (участок с КН: 66:36:3201001:203), занимающего части выделов 11,12,13,15,16,197 квартала Уралмашевского участка Верхнепышминского участкового лесничества.</w:t>
      </w:r>
    </w:p>
    <w:p w14:paraId="46E01EB8" w14:textId="77777777" w:rsidR="00D64E6B" w:rsidRPr="000A0E2C" w:rsidRDefault="00D64E6B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>Цель планируемой (намечаемой) хозяйственной и иной деятельности:</w:t>
      </w:r>
      <w:r w:rsidRPr="000A0E2C">
        <w:rPr>
          <w:sz w:val="26"/>
          <w:szCs w:val="26"/>
        </w:rPr>
        <w:t xml:space="preserve"> Минимизация воздействия накопленного экологического ущерба, привнесенного полигоном твердых коммунальных отходов компонентам окружающей среды, путем проведения рекультивации полигона.</w:t>
      </w:r>
    </w:p>
    <w:p w14:paraId="755C5659" w14:textId="49D516E2" w:rsidR="00D64E6B" w:rsidRPr="000A0E2C" w:rsidRDefault="00D64E6B" w:rsidP="000A0E2C">
      <w:pPr>
        <w:pStyle w:val="a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  <w:r w:rsidRPr="000A0E2C">
        <w:rPr>
          <w:rFonts w:ascii="Times New Roman" w:hAnsi="Times New Roman"/>
          <w:b/>
          <w:sz w:val="26"/>
          <w:szCs w:val="26"/>
          <w:lang w:val="ru-RU" w:bidi="ar-SA"/>
        </w:rPr>
        <w:lastRenderedPageBreak/>
        <w:t>Форма проведения общественных обсуждений:</w:t>
      </w:r>
      <w:r w:rsidRPr="000A0E2C">
        <w:rPr>
          <w:rFonts w:ascii="Times New Roman" w:hAnsi="Times New Roman"/>
          <w:sz w:val="26"/>
          <w:szCs w:val="26"/>
          <w:lang w:val="ru-RU" w:bidi="ar-SA"/>
        </w:rPr>
        <w:t xml:space="preserve"> общественные слушания.</w:t>
      </w:r>
    </w:p>
    <w:p w14:paraId="72699056" w14:textId="316FFEBA" w:rsidR="00D64E6B" w:rsidRPr="000A0E2C" w:rsidRDefault="000D32AA" w:rsidP="000A0E2C">
      <w:pPr>
        <w:pStyle w:val="a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  <w:r w:rsidRPr="000A0E2C">
        <w:rPr>
          <w:rFonts w:ascii="Times New Roman" w:hAnsi="Times New Roman"/>
          <w:b/>
          <w:sz w:val="26"/>
          <w:szCs w:val="26"/>
          <w:lang w:val="ru-RU" w:bidi="ar-SA"/>
        </w:rPr>
        <w:t>Сроки проведения общественных обсуждений:</w:t>
      </w:r>
      <w:r w:rsidRPr="000A0E2C">
        <w:rPr>
          <w:rFonts w:ascii="Times New Roman" w:hAnsi="Times New Roman"/>
          <w:sz w:val="26"/>
          <w:szCs w:val="26"/>
          <w:lang w:val="ru-RU" w:bidi="ar-SA"/>
        </w:rPr>
        <w:t xml:space="preserve"> </w:t>
      </w:r>
      <w:r w:rsidR="00911570" w:rsidRPr="000A0E2C">
        <w:rPr>
          <w:rFonts w:ascii="Times New Roman" w:hAnsi="Times New Roman"/>
          <w:sz w:val="26"/>
          <w:szCs w:val="26"/>
          <w:lang w:val="ru-RU" w:bidi="ar-SA"/>
        </w:rPr>
        <w:t>Слушания проведены 24</w:t>
      </w:r>
      <w:r w:rsidR="00D64E6B" w:rsidRPr="000A0E2C">
        <w:rPr>
          <w:rFonts w:ascii="Times New Roman" w:hAnsi="Times New Roman"/>
          <w:sz w:val="26"/>
          <w:szCs w:val="26"/>
          <w:lang w:val="ru-RU" w:bidi="ar-SA"/>
        </w:rPr>
        <w:t xml:space="preserve"> ноября 2022 года </w:t>
      </w:r>
      <w:r w:rsidR="00911570" w:rsidRPr="000A0E2C">
        <w:rPr>
          <w:rFonts w:ascii="Times New Roman" w:hAnsi="Times New Roman"/>
          <w:sz w:val="26"/>
          <w:szCs w:val="26"/>
          <w:lang w:val="ru-RU" w:bidi="ar-SA"/>
        </w:rPr>
        <w:t>с</w:t>
      </w:r>
      <w:r w:rsidR="00D64E6B" w:rsidRPr="000A0E2C">
        <w:rPr>
          <w:rFonts w:ascii="Times New Roman" w:hAnsi="Times New Roman"/>
          <w:sz w:val="26"/>
          <w:szCs w:val="26"/>
          <w:lang w:val="ru-RU" w:bidi="ar-SA"/>
        </w:rPr>
        <w:t xml:space="preserve"> 17</w:t>
      </w:r>
      <w:r w:rsidR="00EA644A" w:rsidRPr="000A0E2C">
        <w:rPr>
          <w:rFonts w:ascii="Times New Roman" w:hAnsi="Times New Roman"/>
          <w:sz w:val="26"/>
          <w:szCs w:val="26"/>
          <w:lang w:val="ru-RU" w:bidi="ar-SA"/>
        </w:rPr>
        <w:t>:</w:t>
      </w:r>
      <w:r w:rsidR="00D64E6B" w:rsidRPr="000A0E2C">
        <w:rPr>
          <w:rFonts w:ascii="Times New Roman" w:hAnsi="Times New Roman"/>
          <w:sz w:val="26"/>
          <w:szCs w:val="26"/>
          <w:lang w:val="ru-RU" w:bidi="ar-SA"/>
        </w:rPr>
        <w:t>30</w:t>
      </w:r>
      <w:r w:rsidR="00EA644A" w:rsidRPr="000A0E2C">
        <w:rPr>
          <w:rFonts w:ascii="Times New Roman" w:hAnsi="Times New Roman"/>
          <w:sz w:val="26"/>
          <w:szCs w:val="26"/>
          <w:lang w:val="ru-RU" w:bidi="ar-SA"/>
        </w:rPr>
        <w:t xml:space="preserve"> до 18:05 в здании </w:t>
      </w:r>
      <w:r w:rsidR="00D64E6B" w:rsidRPr="000A0E2C">
        <w:rPr>
          <w:rFonts w:ascii="Times New Roman" w:hAnsi="Times New Roman"/>
          <w:sz w:val="26"/>
          <w:szCs w:val="26"/>
          <w:lang w:val="ru-RU" w:bidi="ar-SA"/>
        </w:rPr>
        <w:t>Красненской поселковой библиотеки</w:t>
      </w:r>
      <w:r w:rsidR="00EA644A" w:rsidRPr="000A0E2C">
        <w:rPr>
          <w:rFonts w:ascii="Times New Roman" w:hAnsi="Times New Roman"/>
          <w:sz w:val="26"/>
          <w:szCs w:val="26"/>
          <w:lang w:val="ru-RU" w:bidi="ar-SA"/>
        </w:rPr>
        <w:t>-</w:t>
      </w:r>
      <w:r w:rsidR="00D64E6B" w:rsidRPr="000A0E2C">
        <w:rPr>
          <w:rFonts w:ascii="Times New Roman" w:hAnsi="Times New Roman"/>
          <w:sz w:val="26"/>
          <w:szCs w:val="26"/>
          <w:lang w:val="ru-RU" w:bidi="ar-SA"/>
        </w:rPr>
        <w:t xml:space="preserve">клуба по адресу: 624080, Свердловская область, городской округ Верхняя Пышма, п. Красный, ул. Проспектная, д.3. </w:t>
      </w:r>
    </w:p>
    <w:p w14:paraId="308BF4EC" w14:textId="12F69367" w:rsidR="000D32AA" w:rsidRPr="000A0E2C" w:rsidRDefault="000D32AA" w:rsidP="000A0E2C">
      <w:pPr>
        <w:pStyle w:val="a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  <w:r w:rsidRPr="000A0E2C">
        <w:rPr>
          <w:rFonts w:ascii="Times New Roman" w:hAnsi="Times New Roman"/>
          <w:b/>
          <w:sz w:val="26"/>
          <w:szCs w:val="26"/>
          <w:lang w:val="ru-RU" w:bidi="ar-SA"/>
        </w:rPr>
        <w:t>Территория, в пределах которой проводились общественные обсуждения:</w:t>
      </w:r>
      <w:r w:rsidR="00C97658" w:rsidRPr="000A0E2C">
        <w:rPr>
          <w:rFonts w:ascii="Times New Roman" w:hAnsi="Times New Roman"/>
          <w:b/>
          <w:sz w:val="26"/>
          <w:szCs w:val="26"/>
          <w:lang w:val="ru-RU" w:bidi="ar-SA"/>
        </w:rPr>
        <w:t xml:space="preserve"> </w:t>
      </w:r>
      <w:r w:rsidR="00D10984" w:rsidRPr="000A0E2C">
        <w:rPr>
          <w:rFonts w:ascii="Times New Roman" w:hAnsi="Times New Roman"/>
          <w:sz w:val="26"/>
          <w:szCs w:val="26"/>
          <w:lang w:val="ru-RU" w:bidi="ar-SA"/>
        </w:rPr>
        <w:t>городской округ Верхняя Пышма.</w:t>
      </w:r>
    </w:p>
    <w:p w14:paraId="3BBC074C" w14:textId="79F285DE" w:rsidR="00EA644A" w:rsidRPr="000A0E2C" w:rsidRDefault="00EA644A" w:rsidP="000A0E2C">
      <w:pPr>
        <w:pStyle w:val="a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  <w:lang w:val="ru-RU" w:bidi="ar-SA"/>
        </w:rPr>
      </w:pPr>
      <w:r w:rsidRPr="000A0E2C">
        <w:rPr>
          <w:rFonts w:ascii="Times New Roman" w:hAnsi="Times New Roman"/>
          <w:b/>
          <w:sz w:val="26"/>
          <w:szCs w:val="26"/>
          <w:lang w:val="ru-RU" w:bidi="ar-SA"/>
        </w:rPr>
        <w:t>Общественные слушания проведены на основании:</w:t>
      </w:r>
    </w:p>
    <w:p w14:paraId="224376B5" w14:textId="77777777" w:rsidR="00051163" w:rsidRPr="000A0E2C" w:rsidRDefault="00051163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Федерального закона от 10.01.2002 № 7-ФЗ «Об охране окружающей среды»;</w:t>
      </w:r>
    </w:p>
    <w:p w14:paraId="112DB86D" w14:textId="77777777" w:rsidR="00051163" w:rsidRPr="000A0E2C" w:rsidRDefault="00051163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Федерального закона от 23.11.1995 № 174-ФЗ «Об экологической экспертизе»;</w:t>
      </w:r>
    </w:p>
    <w:p w14:paraId="72C6DD37" w14:textId="77777777" w:rsidR="00051163" w:rsidRPr="000A0E2C" w:rsidRDefault="00051163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Приказа Минприроды России от 01.12.2020 № 999 «Об утверждении требований к материалам оценки воздействия на окружающую среду»;</w:t>
      </w:r>
    </w:p>
    <w:p w14:paraId="0925310B" w14:textId="77777777" w:rsidR="002209FE" w:rsidRPr="000A0E2C" w:rsidRDefault="00051163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Положения о </w:t>
      </w:r>
      <w:r w:rsidR="002209FE" w:rsidRPr="000A0E2C">
        <w:rPr>
          <w:sz w:val="26"/>
          <w:szCs w:val="26"/>
        </w:rPr>
        <w:t>порядке</w:t>
      </w:r>
      <w:r w:rsidRPr="000A0E2C">
        <w:rPr>
          <w:sz w:val="26"/>
          <w:szCs w:val="26"/>
        </w:rPr>
        <w:t xml:space="preserve"> организации и проведения </w:t>
      </w:r>
      <w:r w:rsidR="002209FE" w:rsidRPr="000A0E2C">
        <w:rPr>
          <w:sz w:val="26"/>
          <w:szCs w:val="26"/>
        </w:rPr>
        <w:t xml:space="preserve">общественных обсуждений, публичных слушаний </w:t>
      </w:r>
      <w:r w:rsidRPr="000A0E2C">
        <w:rPr>
          <w:sz w:val="26"/>
          <w:szCs w:val="26"/>
        </w:rPr>
        <w:t>в городском округе Верхняя Пышма</w:t>
      </w:r>
      <w:r w:rsidR="002209FE" w:rsidRPr="000A0E2C">
        <w:rPr>
          <w:sz w:val="26"/>
          <w:szCs w:val="26"/>
        </w:rPr>
        <w:t>, утвержденных Решением Думы городского округа Верхняя Пышма от 28.05.2020 № 22/12;</w:t>
      </w:r>
    </w:p>
    <w:p w14:paraId="6A4373B7" w14:textId="05A8DEE2" w:rsidR="00051163" w:rsidRPr="000A0E2C" w:rsidRDefault="002209FE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Положения об особенностях организации и проведения в городском округе Верхняя Пышма общественных обсуждений </w:t>
      </w:r>
      <w:r w:rsidR="00051163" w:rsidRPr="000A0E2C">
        <w:rPr>
          <w:sz w:val="26"/>
          <w:szCs w:val="26"/>
        </w:rPr>
        <w:t>по материалам оценки воздействия на окружающую среду, утвержденного Решением Думы городского округа Верхняя Пышма от 28</w:t>
      </w:r>
      <w:r w:rsidRPr="000A0E2C">
        <w:rPr>
          <w:sz w:val="26"/>
          <w:szCs w:val="26"/>
        </w:rPr>
        <w:t>.04.</w:t>
      </w:r>
      <w:r w:rsidR="00051163" w:rsidRPr="000A0E2C">
        <w:rPr>
          <w:sz w:val="26"/>
          <w:szCs w:val="26"/>
        </w:rPr>
        <w:t>2022 №</w:t>
      </w:r>
      <w:bookmarkStart w:id="1" w:name="_Hlk56795379"/>
      <w:r w:rsidR="00051163" w:rsidRPr="000A0E2C">
        <w:rPr>
          <w:sz w:val="26"/>
          <w:szCs w:val="26"/>
        </w:rPr>
        <w:t> </w:t>
      </w:r>
      <w:bookmarkEnd w:id="1"/>
      <w:r w:rsidR="00051163" w:rsidRPr="000A0E2C">
        <w:rPr>
          <w:sz w:val="26"/>
          <w:szCs w:val="26"/>
        </w:rPr>
        <w:t>48/9;</w:t>
      </w:r>
    </w:p>
    <w:p w14:paraId="38BB35B5" w14:textId="1DA5970E" w:rsidR="00051163" w:rsidRPr="000A0E2C" w:rsidRDefault="00051163" w:rsidP="000A0E2C">
      <w:pPr>
        <w:numPr>
          <w:ilvl w:val="3"/>
          <w:numId w:val="19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Постановления Главы городского округа Верхняя Пышма «О назначении общественных обсуждений» от </w:t>
      </w:r>
      <w:r w:rsidR="002209FE" w:rsidRPr="000A0E2C">
        <w:rPr>
          <w:sz w:val="26"/>
          <w:szCs w:val="26"/>
        </w:rPr>
        <w:t>24</w:t>
      </w:r>
      <w:r w:rsidRPr="000A0E2C">
        <w:rPr>
          <w:sz w:val="26"/>
          <w:szCs w:val="26"/>
        </w:rPr>
        <w:t>.</w:t>
      </w:r>
      <w:r w:rsidR="002209FE" w:rsidRPr="000A0E2C">
        <w:rPr>
          <w:sz w:val="26"/>
          <w:szCs w:val="26"/>
        </w:rPr>
        <w:t>10</w:t>
      </w:r>
      <w:r w:rsidRPr="000A0E2C">
        <w:rPr>
          <w:sz w:val="26"/>
          <w:szCs w:val="26"/>
        </w:rPr>
        <w:t>.2022 №1</w:t>
      </w:r>
      <w:r w:rsidR="002209FE" w:rsidRPr="000A0E2C">
        <w:rPr>
          <w:sz w:val="26"/>
          <w:szCs w:val="26"/>
        </w:rPr>
        <w:t>4</w:t>
      </w:r>
      <w:r w:rsidRPr="000A0E2C">
        <w:rPr>
          <w:sz w:val="26"/>
          <w:szCs w:val="26"/>
        </w:rPr>
        <w:t>6.</w:t>
      </w:r>
    </w:p>
    <w:p w14:paraId="3A9ABBD2" w14:textId="77777777" w:rsidR="00854448" w:rsidRPr="000A0E2C" w:rsidRDefault="00513BC5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 xml:space="preserve">Место размещения </w:t>
      </w:r>
      <w:r w:rsidR="00CF4EE0" w:rsidRPr="000A0E2C">
        <w:rPr>
          <w:b/>
          <w:sz w:val="26"/>
          <w:szCs w:val="26"/>
        </w:rPr>
        <w:t>представленной заказчиком документации</w:t>
      </w:r>
      <w:r w:rsidR="00854448" w:rsidRPr="000A0E2C">
        <w:rPr>
          <w:b/>
          <w:sz w:val="26"/>
          <w:szCs w:val="26"/>
        </w:rPr>
        <w:t xml:space="preserve"> и сроки</w:t>
      </w:r>
      <w:r w:rsidR="00CF4EE0" w:rsidRPr="000A0E2C">
        <w:rPr>
          <w:b/>
          <w:sz w:val="26"/>
          <w:szCs w:val="26"/>
        </w:rPr>
        <w:t>:</w:t>
      </w:r>
      <w:r w:rsidR="00854448" w:rsidRPr="000A0E2C">
        <w:rPr>
          <w:sz w:val="26"/>
          <w:szCs w:val="26"/>
        </w:rPr>
        <w:t xml:space="preserve"> </w:t>
      </w:r>
    </w:p>
    <w:p w14:paraId="62AEACD6" w14:textId="797788F8" w:rsidR="00854448" w:rsidRPr="000A0E2C" w:rsidRDefault="00854448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23154E" w:rsidRPr="000A0E2C">
        <w:rPr>
          <w:sz w:val="26"/>
          <w:szCs w:val="26"/>
        </w:rPr>
        <w:t>в электронном виде на официальном сайте администрации городского округа Верхняя Пышма (www.movp.ru) в разделе</w:t>
      </w:r>
      <w:r w:rsidR="00B658AF" w:rsidRPr="000A0E2C">
        <w:rPr>
          <w:sz w:val="26"/>
          <w:szCs w:val="26"/>
        </w:rPr>
        <w:t xml:space="preserve"> «Городская среда» - «Экология» (Проектная документация, том11 – «оценка воздействия на окружающую среду»)</w:t>
      </w:r>
      <w:r w:rsidRPr="000A0E2C">
        <w:rPr>
          <w:sz w:val="26"/>
          <w:szCs w:val="26"/>
        </w:rPr>
        <w:t xml:space="preserve"> доступны общественности для ознакомления с 31 октября 2022 года по 05 декабря 2022 года;</w:t>
      </w:r>
    </w:p>
    <w:p w14:paraId="53A344A2" w14:textId="7979E53A" w:rsidR="006875D1" w:rsidRPr="000A0E2C" w:rsidRDefault="00854448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в здании Красненской поселковой администрации по адресу: 624080, Свердловская область, городской округ Верхняя Пышма, п. Красный, ул. Кузнечная, д. 58 (с понедельника по пятницу с 8 часов 00 минут до 17 часов 00 минут, за исключением нерабочих, праздничных и выходных дней) </w:t>
      </w:r>
      <w:r w:rsidR="004F6FFC" w:rsidRPr="000A0E2C">
        <w:rPr>
          <w:sz w:val="26"/>
          <w:szCs w:val="26"/>
        </w:rPr>
        <w:t xml:space="preserve">(Проектная документация, том11 – «оценка воздействия на окружающую среду») </w:t>
      </w:r>
      <w:r w:rsidRPr="000A0E2C">
        <w:rPr>
          <w:sz w:val="26"/>
          <w:szCs w:val="26"/>
        </w:rPr>
        <w:t>доступны общественности для ознакомления с 31 октября 2022 года по 05 декабря 2022 года.</w:t>
      </w:r>
    </w:p>
    <w:p w14:paraId="6DEA3364" w14:textId="44A809B0" w:rsidR="00513BC5" w:rsidRPr="000A0E2C" w:rsidRDefault="005E444F" w:rsidP="000A0E2C">
      <w:pPr>
        <w:autoSpaceDE/>
        <w:autoSpaceDN/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Комиссией по проведению общественных обсуждений в срок с 31 октября 2022 года по 15 декабря 2022 года </w:t>
      </w:r>
      <w:r w:rsidRPr="000A0E2C">
        <w:rPr>
          <w:b/>
          <w:sz w:val="26"/>
          <w:szCs w:val="26"/>
        </w:rPr>
        <w:t>принимались (принимаются) предложения, замечания</w:t>
      </w:r>
      <w:r w:rsidRPr="000A0E2C">
        <w:rPr>
          <w:sz w:val="26"/>
          <w:szCs w:val="26"/>
        </w:rPr>
        <w:t xml:space="preserve"> у</w:t>
      </w:r>
      <w:r w:rsidR="00513BC5" w:rsidRPr="000A0E2C">
        <w:rPr>
          <w:sz w:val="26"/>
          <w:szCs w:val="26"/>
        </w:rPr>
        <w:t>частник</w:t>
      </w:r>
      <w:r w:rsidRPr="000A0E2C">
        <w:rPr>
          <w:sz w:val="26"/>
          <w:szCs w:val="26"/>
        </w:rPr>
        <w:t>ов</w:t>
      </w:r>
      <w:r w:rsidR="00513BC5" w:rsidRPr="000A0E2C">
        <w:rPr>
          <w:sz w:val="26"/>
          <w:szCs w:val="26"/>
        </w:rPr>
        <w:t xml:space="preserve"> общественных обсуждений</w:t>
      </w:r>
      <w:r w:rsidR="00275498" w:rsidRPr="000A0E2C">
        <w:rPr>
          <w:sz w:val="26"/>
          <w:szCs w:val="26"/>
        </w:rPr>
        <w:t xml:space="preserve">, по </w:t>
      </w:r>
      <w:r w:rsidR="004F6FFC" w:rsidRPr="000A0E2C">
        <w:rPr>
          <w:sz w:val="26"/>
          <w:szCs w:val="26"/>
        </w:rPr>
        <w:t xml:space="preserve">следующим </w:t>
      </w:r>
      <w:r w:rsidR="00275498" w:rsidRPr="000A0E2C">
        <w:rPr>
          <w:b/>
          <w:sz w:val="26"/>
          <w:szCs w:val="26"/>
        </w:rPr>
        <w:t>адресам</w:t>
      </w:r>
      <w:r w:rsidR="00513BC5" w:rsidRPr="000A0E2C">
        <w:rPr>
          <w:sz w:val="26"/>
          <w:szCs w:val="26"/>
        </w:rPr>
        <w:t>:</w:t>
      </w:r>
    </w:p>
    <w:p w14:paraId="4CC26EA0" w14:textId="2163F69E" w:rsidR="00513BC5" w:rsidRPr="000A0E2C" w:rsidRDefault="00513BC5" w:rsidP="000A0E2C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электронной почты Исполнителя: kolominaekaterinaa@gmail.com. с пометкой «Общественные обсуждения»;</w:t>
      </w:r>
    </w:p>
    <w:p w14:paraId="5A1ACE29" w14:textId="77777777" w:rsidR="00513BC5" w:rsidRPr="000A0E2C" w:rsidRDefault="00513BC5" w:rsidP="000A0E2C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через официальный сайт городского округа Верхняя Пышма (www.movp.ru) или по адресу электронной почты: kontakt@movp.ru, с пометкой «Общественные обсуждения»; </w:t>
      </w:r>
    </w:p>
    <w:p w14:paraId="2F2A80BE" w14:textId="77777777" w:rsidR="004F6FFC" w:rsidRPr="000A0E2C" w:rsidRDefault="00513BC5" w:rsidP="000A0E2C">
      <w:pPr>
        <w:pStyle w:val="a5"/>
        <w:widowControl/>
        <w:numPr>
          <w:ilvl w:val="0"/>
          <w:numId w:val="22"/>
        </w:numPr>
        <w:shd w:val="clear" w:color="auto" w:fill="FFFFFF"/>
        <w:suppressAutoHyphens/>
        <w:autoSpaceDE/>
        <w:autoSpaceDN/>
        <w:spacing w:line="276" w:lineRule="auto"/>
        <w:ind w:left="0"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по адресу: Свердловская область, г. Верхняя Пышма, п. Красное, ул. Кузнечная, д. 58, с пометкой «Общественные обсуждения», посредством записи в журнале учета замечаний и предложений к </w:t>
      </w:r>
      <w:r w:rsidR="004F6FFC" w:rsidRPr="000A0E2C">
        <w:rPr>
          <w:sz w:val="26"/>
          <w:szCs w:val="26"/>
        </w:rPr>
        <w:t>материалам объекта общественного обсуждения</w:t>
      </w:r>
      <w:r w:rsidRPr="000A0E2C">
        <w:rPr>
          <w:sz w:val="26"/>
          <w:szCs w:val="26"/>
        </w:rPr>
        <w:t>. Журнал учета замечаний и предложений находится в здании Красненской поселковой администрации по адресу: 624080, Свердловская область, городской округ Верхняя Пышма, п. Красный, ул. Кузнечная, д. 58.</w:t>
      </w:r>
    </w:p>
    <w:p w14:paraId="4484D7B7" w14:textId="622C2275" w:rsidR="00517585" w:rsidRPr="000A0E2C" w:rsidRDefault="00517585" w:rsidP="000A0E2C">
      <w:pPr>
        <w:widowControl/>
        <w:shd w:val="clear" w:color="auto" w:fill="FFFFFF"/>
        <w:suppressAutoHyphens/>
        <w:autoSpaceDE/>
        <w:autoSpaceDN/>
        <w:spacing w:line="276" w:lineRule="auto"/>
        <w:ind w:left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lastRenderedPageBreak/>
        <w:t>По состоянию на 1 декабря 2022 года замечаний и предложений не поступало.</w:t>
      </w:r>
    </w:p>
    <w:p w14:paraId="65AA29C6" w14:textId="692823B8" w:rsidR="00E832BC" w:rsidRPr="000A0E2C" w:rsidRDefault="00E23D08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Уведомление о начале общественных обсуждений доведено до </w:t>
      </w:r>
      <w:r w:rsidR="001E35B8" w:rsidRPr="000A0E2C">
        <w:rPr>
          <w:sz w:val="26"/>
          <w:szCs w:val="26"/>
        </w:rPr>
        <w:t xml:space="preserve">сведения </w:t>
      </w:r>
      <w:r w:rsidR="002B7021" w:rsidRPr="000A0E2C">
        <w:rPr>
          <w:sz w:val="26"/>
          <w:szCs w:val="26"/>
        </w:rPr>
        <w:t>общественности и всех заинтересованных лиц в соответствии с пунктом 7.9.2 «Требований к материалам оценки воздействия на окружающую среду», утвержденных приказом Минприроды России от 01 декабря 2020 года № 999</w:t>
      </w:r>
      <w:r w:rsidRPr="000A0E2C">
        <w:rPr>
          <w:sz w:val="26"/>
          <w:szCs w:val="26"/>
        </w:rPr>
        <w:t>, через публикации в средствах массовой информации:</w:t>
      </w:r>
    </w:p>
    <w:p w14:paraId="65BDC69E" w14:textId="4ADBB128" w:rsidR="00FD734C" w:rsidRPr="000A0E2C" w:rsidRDefault="00E832BC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- на федеральном уровне на официальном сайте Федеральной службы по надзору в сфере природопользования, публикация от 26 октября </w:t>
      </w:r>
      <w:r w:rsidR="00FD734C" w:rsidRPr="000A0E2C">
        <w:rPr>
          <w:sz w:val="26"/>
          <w:szCs w:val="26"/>
        </w:rPr>
        <w:t xml:space="preserve">2022 года: </w:t>
      </w:r>
      <w:hyperlink r:id="rId8" w:history="1">
        <w:r w:rsidR="00FD734C" w:rsidRPr="000A0E2C">
          <w:rPr>
            <w:rStyle w:val="a8"/>
            <w:sz w:val="26"/>
            <w:szCs w:val="26"/>
          </w:rPr>
          <w:t>https://rpn.gov.ru/regions/66/public/251020220734244-5819028.html</w:t>
        </w:r>
      </w:hyperlink>
      <w:r w:rsidR="00FD734C" w:rsidRPr="000A0E2C">
        <w:rPr>
          <w:sz w:val="26"/>
          <w:szCs w:val="26"/>
        </w:rPr>
        <w:t>;</w:t>
      </w:r>
    </w:p>
    <w:p w14:paraId="6B9ECCF4" w14:textId="7FC09202" w:rsidR="00812C5C" w:rsidRPr="000A0E2C" w:rsidRDefault="00FD734C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- на региональном уровне </w:t>
      </w:r>
      <w:r w:rsidR="00812C5C" w:rsidRPr="000A0E2C">
        <w:rPr>
          <w:sz w:val="26"/>
          <w:szCs w:val="26"/>
        </w:rPr>
        <w:t xml:space="preserve">на официальном сайте Министерства природных ресурсов и экологии Свердловской области от 24 октября 2022 года: </w:t>
      </w:r>
      <w:hyperlink r:id="rId9" w:history="1">
        <w:r w:rsidR="00812C5C" w:rsidRPr="000A0E2C">
          <w:rPr>
            <w:rStyle w:val="a8"/>
            <w:sz w:val="26"/>
            <w:szCs w:val="26"/>
          </w:rPr>
          <w:t>https://mprso.midural.ru/article/show/id/10220</w:t>
        </w:r>
      </w:hyperlink>
      <w:r w:rsidR="00812C5C" w:rsidRPr="000A0E2C">
        <w:rPr>
          <w:sz w:val="26"/>
          <w:szCs w:val="26"/>
        </w:rPr>
        <w:t xml:space="preserve">; на официальном сайте Уральского межрегионального управления Росприроднадзора от 26 октября 2022 года: </w:t>
      </w:r>
      <w:hyperlink r:id="rId10" w:history="1">
        <w:r w:rsidR="00812C5C" w:rsidRPr="000A0E2C">
          <w:rPr>
            <w:rStyle w:val="a8"/>
            <w:sz w:val="26"/>
            <w:szCs w:val="26"/>
          </w:rPr>
          <w:t>https://rpn.gov.ru/regions/66/public/251020220734244-5819028.html</w:t>
        </w:r>
      </w:hyperlink>
      <w:r w:rsidR="00812C5C" w:rsidRPr="000A0E2C">
        <w:rPr>
          <w:sz w:val="26"/>
          <w:szCs w:val="26"/>
        </w:rPr>
        <w:t>;</w:t>
      </w:r>
    </w:p>
    <w:p w14:paraId="7F2C7BFE" w14:textId="56E08D7D" w:rsidR="00CF1EB2" w:rsidRPr="000A0E2C" w:rsidRDefault="00812C5C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- на м</w:t>
      </w:r>
      <w:r w:rsidR="00E552B0" w:rsidRPr="000A0E2C">
        <w:rPr>
          <w:sz w:val="26"/>
          <w:szCs w:val="26"/>
        </w:rPr>
        <w:t>естном</w:t>
      </w:r>
      <w:r w:rsidRPr="000A0E2C">
        <w:rPr>
          <w:sz w:val="26"/>
          <w:szCs w:val="26"/>
        </w:rPr>
        <w:t xml:space="preserve"> уровне на официальном сайте Администрации городского округа Верхняя Пышма от 26 октября 2022 года: </w:t>
      </w:r>
      <w:hyperlink r:id="rId11" w:history="1">
        <w:r w:rsidRPr="000A0E2C">
          <w:rPr>
            <w:rStyle w:val="a8"/>
            <w:sz w:val="26"/>
            <w:szCs w:val="26"/>
          </w:rPr>
          <w:t>https://movp.ru/site/section?id=593</w:t>
        </w:r>
      </w:hyperlink>
      <w:r w:rsidRPr="000A0E2C">
        <w:rPr>
          <w:sz w:val="26"/>
          <w:szCs w:val="26"/>
        </w:rPr>
        <w:t xml:space="preserve">; </w:t>
      </w:r>
      <w:r w:rsidR="00CF1EB2" w:rsidRPr="000A0E2C">
        <w:rPr>
          <w:sz w:val="26"/>
          <w:szCs w:val="26"/>
        </w:rPr>
        <w:t xml:space="preserve">в газете </w:t>
      </w:r>
      <w:r w:rsidR="00F87405" w:rsidRPr="000A0E2C">
        <w:rPr>
          <w:sz w:val="26"/>
          <w:szCs w:val="26"/>
        </w:rPr>
        <w:t>«Красное знамя» № 43 (11444) от 26 октября 2022 года).</w:t>
      </w:r>
    </w:p>
    <w:p w14:paraId="41B9DA47" w14:textId="31E853B8" w:rsidR="00F87405" w:rsidRPr="000A0E2C" w:rsidRDefault="00F87405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При проведении общественных слушаний велась непрерывная аудиозапись.</w:t>
      </w:r>
    </w:p>
    <w:p w14:paraId="20875EE0" w14:textId="530FB1AE" w:rsidR="00CC282F" w:rsidRPr="000A0E2C" w:rsidRDefault="006A509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СЛУШАЛИ:</w:t>
      </w:r>
      <w:r w:rsidR="00CC282F" w:rsidRPr="000A0E2C">
        <w:rPr>
          <w:sz w:val="26"/>
          <w:szCs w:val="26"/>
        </w:rPr>
        <w:t xml:space="preserve"> </w:t>
      </w:r>
    </w:p>
    <w:p w14:paraId="5F9961DA" w14:textId="77777777" w:rsidR="006A5099" w:rsidRPr="000A0E2C" w:rsidRDefault="006A5099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Председателя общественных слушаний – заместителя главы по вопросам жилищно-коммунального хозяйства, транспорта и связи администрации городского округа Верхняя Пышма - Невструева Николая Викторовича (далее – Председатель).</w:t>
      </w:r>
    </w:p>
    <w:p w14:paraId="0E74ECC6" w14:textId="1EEB2206" w:rsidR="003F3946" w:rsidRPr="000A0E2C" w:rsidRDefault="006A5099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 Председатель открыл общественные слушания. Сообщил, что </w:t>
      </w:r>
      <w:r w:rsidR="003F3946" w:rsidRPr="000A0E2C">
        <w:rPr>
          <w:sz w:val="26"/>
          <w:szCs w:val="26"/>
        </w:rPr>
        <w:t xml:space="preserve">предметом общественных слушаний являются материалы обоснования Рекультивации полигона твердых бытовых (коммунальных) и промышленных отходов в районе п. Красный городского округа Верхняя Пышма (далее – полигон ТКО и ПО), включая предварительные материалы оценки воздействия на окружающую среду. </w:t>
      </w:r>
    </w:p>
    <w:p w14:paraId="373C2F52" w14:textId="005D0E32" w:rsidR="00843BA4" w:rsidRPr="000A0E2C" w:rsidRDefault="00843BA4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Председатель представил секретаря общественных слушаний: Елефтериади Елен</w:t>
      </w:r>
      <w:r w:rsidR="00AD10D5" w:rsidRPr="000A0E2C">
        <w:rPr>
          <w:sz w:val="26"/>
          <w:szCs w:val="26"/>
        </w:rPr>
        <w:t>у</w:t>
      </w:r>
      <w:r w:rsidRPr="000A0E2C">
        <w:rPr>
          <w:sz w:val="26"/>
          <w:szCs w:val="26"/>
        </w:rPr>
        <w:t xml:space="preserve"> Викторовн</w:t>
      </w:r>
      <w:r w:rsidR="00AD10D5" w:rsidRPr="000A0E2C">
        <w:rPr>
          <w:sz w:val="26"/>
          <w:szCs w:val="26"/>
        </w:rPr>
        <w:t>у</w:t>
      </w:r>
      <w:r w:rsidRPr="000A0E2C">
        <w:rPr>
          <w:sz w:val="26"/>
          <w:szCs w:val="26"/>
        </w:rPr>
        <w:t xml:space="preserve"> - ведущ</w:t>
      </w:r>
      <w:r w:rsidR="00AD10D5" w:rsidRPr="000A0E2C">
        <w:rPr>
          <w:sz w:val="26"/>
          <w:szCs w:val="26"/>
        </w:rPr>
        <w:t>его</w:t>
      </w:r>
      <w:r w:rsidRPr="000A0E2C">
        <w:rPr>
          <w:sz w:val="26"/>
          <w:szCs w:val="26"/>
        </w:rPr>
        <w:t xml:space="preserve"> специалист</w:t>
      </w:r>
      <w:r w:rsidR="00AD10D5" w:rsidRPr="000A0E2C">
        <w:rPr>
          <w:sz w:val="26"/>
          <w:szCs w:val="26"/>
        </w:rPr>
        <w:t>а</w:t>
      </w:r>
      <w:r w:rsidRPr="000A0E2C">
        <w:rPr>
          <w:sz w:val="26"/>
          <w:szCs w:val="26"/>
        </w:rPr>
        <w:t xml:space="preserve"> отдела городского хозяйства и охраны окружающей среды администрации городского округа Верхняя Пышма.</w:t>
      </w:r>
    </w:p>
    <w:p w14:paraId="66EA4E4D" w14:textId="4630B101" w:rsidR="00843BA4" w:rsidRPr="000A0E2C" w:rsidRDefault="00843BA4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>Сообщил, что в соответствии с Приказом Минприроды России от 01</w:t>
      </w:r>
      <w:r w:rsidR="00AD10D5" w:rsidRPr="000A0E2C">
        <w:rPr>
          <w:sz w:val="26"/>
          <w:szCs w:val="26"/>
        </w:rPr>
        <w:t xml:space="preserve"> декабря </w:t>
      </w:r>
      <w:r w:rsidRPr="000A0E2C">
        <w:rPr>
          <w:sz w:val="26"/>
          <w:szCs w:val="26"/>
        </w:rPr>
        <w:t>2020 № 999 «Об утверждении требований к материалам оценки воздействия на окружающую среду» материалы оценки воздействия на окружающую среду были доступны для ознакомления до общественных слушаний  с 31 октября 2022 года до 23 ноября 2022 года включительно и будут оставаться доступными после общественных слушаний еще до 5 декабря 2022 года включительно</w:t>
      </w:r>
      <w:r w:rsidR="00596000" w:rsidRPr="000A0E2C">
        <w:rPr>
          <w:sz w:val="26"/>
          <w:szCs w:val="26"/>
        </w:rPr>
        <w:t xml:space="preserve"> </w:t>
      </w:r>
      <w:r w:rsidRPr="000A0E2C">
        <w:rPr>
          <w:sz w:val="26"/>
          <w:szCs w:val="26"/>
        </w:rPr>
        <w:t>в электронном виде на официальном сайте городского округа Верхняя Пышма (www.movp.ru) в разделе «Городская среда» - «Экология»</w:t>
      </w:r>
      <w:r w:rsidR="00596000" w:rsidRPr="000A0E2C">
        <w:rPr>
          <w:sz w:val="26"/>
          <w:szCs w:val="26"/>
        </w:rPr>
        <w:t>. Также материал</w:t>
      </w:r>
      <w:r w:rsidR="007A7BDA" w:rsidRPr="000A0E2C">
        <w:rPr>
          <w:sz w:val="26"/>
          <w:szCs w:val="26"/>
        </w:rPr>
        <w:t>ы</w:t>
      </w:r>
      <w:r w:rsidR="00596000" w:rsidRPr="000A0E2C">
        <w:rPr>
          <w:sz w:val="26"/>
          <w:szCs w:val="26"/>
        </w:rPr>
        <w:t xml:space="preserve"> </w:t>
      </w:r>
      <w:r w:rsidR="007A7BDA" w:rsidRPr="000A0E2C">
        <w:rPr>
          <w:sz w:val="26"/>
          <w:szCs w:val="26"/>
        </w:rPr>
        <w:t xml:space="preserve">объекта общественного обсуждения доступны для ознакомления </w:t>
      </w:r>
      <w:r w:rsidRPr="000A0E2C">
        <w:rPr>
          <w:sz w:val="26"/>
          <w:szCs w:val="26"/>
        </w:rPr>
        <w:t>в печатном виде в здании Красненской поселковой администрации по адресу: п. Красный, ул. Кузнечная, д. 58 (с понедельника по пятницу с 8 часов 00 минут до 17 часов 00 минут, за исключением нерабочих, праздничных и выходных дней).</w:t>
      </w:r>
    </w:p>
    <w:p w14:paraId="45CAC9D9" w14:textId="4746DAA9" w:rsidR="00843BA4" w:rsidRPr="000A0E2C" w:rsidRDefault="00843BA4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В период с 31 октября 2022 года по 15 декабря 2022 года участники общественных обсуждений могут вносить предложения и замечания, касающиеся </w:t>
      </w:r>
      <w:r w:rsidR="00AD10D5" w:rsidRPr="000A0E2C">
        <w:rPr>
          <w:sz w:val="26"/>
          <w:szCs w:val="26"/>
        </w:rPr>
        <w:t xml:space="preserve">рассматриваемого проекта </w:t>
      </w:r>
      <w:r w:rsidRPr="000A0E2C">
        <w:rPr>
          <w:sz w:val="26"/>
          <w:szCs w:val="26"/>
        </w:rPr>
        <w:t xml:space="preserve">по адресам: электронной почты Исполнителя ООО «Камэкопроект», через официальный сайт </w:t>
      </w:r>
      <w:r w:rsidRPr="000A0E2C">
        <w:rPr>
          <w:sz w:val="26"/>
          <w:szCs w:val="26"/>
        </w:rPr>
        <w:lastRenderedPageBreak/>
        <w:t>городского округа Верхняя Пышма или по эл. почте администрации, также посредством записи в журнале учета замечаний и предложений, который находится в здании Красненской поселковой администрации по адресу: п. Красный, ул. Кузнечная, д. 58.</w:t>
      </w:r>
    </w:p>
    <w:p w14:paraId="5C15F879" w14:textId="043F57E5" w:rsidR="00705D01" w:rsidRPr="000A0E2C" w:rsidRDefault="00705D01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К началу проведения общественных слушаний замечаний, предложений к </w:t>
      </w:r>
      <w:r w:rsidR="00AD10D5" w:rsidRPr="000A0E2C">
        <w:rPr>
          <w:sz w:val="26"/>
          <w:szCs w:val="26"/>
        </w:rPr>
        <w:t xml:space="preserve">предварительным </w:t>
      </w:r>
      <w:r w:rsidRPr="000A0E2C">
        <w:rPr>
          <w:sz w:val="26"/>
          <w:szCs w:val="26"/>
        </w:rPr>
        <w:t xml:space="preserve">материалам оценки воздействия на окружающую среду, </w:t>
      </w:r>
      <w:r w:rsidRPr="000A0E2C">
        <w:rPr>
          <w:b/>
          <w:sz w:val="26"/>
          <w:szCs w:val="26"/>
        </w:rPr>
        <w:t>не поступало.</w:t>
      </w:r>
    </w:p>
    <w:p w14:paraId="0601E958" w14:textId="097EE790" w:rsidR="00D6179F" w:rsidRPr="000A0E2C" w:rsidRDefault="00705D01" w:rsidP="000A0E2C">
      <w:pPr>
        <w:widowControl/>
        <w:shd w:val="clear" w:color="auto" w:fill="FFFFFF"/>
        <w:suppressAutoHyphens/>
        <w:autoSpaceDE/>
        <w:autoSpaceDN/>
        <w:spacing w:line="276" w:lineRule="auto"/>
        <w:ind w:firstLine="567"/>
        <w:contextualSpacing/>
        <w:jc w:val="both"/>
        <w:textAlignment w:val="baseline"/>
        <w:rPr>
          <w:sz w:val="26"/>
          <w:szCs w:val="26"/>
        </w:rPr>
      </w:pPr>
      <w:r w:rsidRPr="000A0E2C">
        <w:rPr>
          <w:sz w:val="26"/>
          <w:szCs w:val="26"/>
        </w:rPr>
        <w:t xml:space="preserve">Председатель сообщил, что на общественные слушания зарегистрировано </w:t>
      </w:r>
      <w:r w:rsidR="00D81436" w:rsidRPr="000A0E2C">
        <w:rPr>
          <w:b/>
          <w:sz w:val="26"/>
          <w:szCs w:val="26"/>
        </w:rPr>
        <w:t>17</w:t>
      </w:r>
      <w:r w:rsidRPr="000A0E2C">
        <w:rPr>
          <w:b/>
          <w:sz w:val="26"/>
          <w:szCs w:val="26"/>
        </w:rPr>
        <w:t xml:space="preserve"> человек.</w:t>
      </w:r>
      <w:r w:rsidR="004F159F" w:rsidRPr="000A0E2C">
        <w:rPr>
          <w:b/>
          <w:sz w:val="26"/>
          <w:szCs w:val="26"/>
        </w:rPr>
        <w:t xml:space="preserve"> </w:t>
      </w:r>
      <w:r w:rsidR="00D6179F" w:rsidRPr="000A0E2C">
        <w:rPr>
          <w:sz w:val="26"/>
          <w:szCs w:val="26"/>
        </w:rPr>
        <w:t>Это жители п. Красный</w:t>
      </w:r>
      <w:r w:rsidR="004F159F" w:rsidRPr="000A0E2C">
        <w:rPr>
          <w:sz w:val="26"/>
          <w:szCs w:val="26"/>
        </w:rPr>
        <w:t xml:space="preserve"> и</w:t>
      </w:r>
      <w:r w:rsidR="00D6179F" w:rsidRPr="000A0E2C">
        <w:rPr>
          <w:sz w:val="26"/>
          <w:szCs w:val="26"/>
        </w:rPr>
        <w:t xml:space="preserve"> города Верхняя Пышма</w:t>
      </w:r>
      <w:r w:rsidR="004F159F" w:rsidRPr="000A0E2C">
        <w:rPr>
          <w:sz w:val="26"/>
          <w:szCs w:val="26"/>
        </w:rPr>
        <w:t xml:space="preserve">. </w:t>
      </w:r>
    </w:p>
    <w:p w14:paraId="7CDE72A5" w14:textId="77777777" w:rsidR="004F159F" w:rsidRPr="000A0E2C" w:rsidRDefault="004F159F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Председатель довел до сведения участников регламент проведения общественных слушаний. Время проведения общественных слушаний не ограничено, перерывы во время проведения слушаний не предусмотрены, при этом вход в зал и выход из него не ограничивается.</w:t>
      </w:r>
    </w:p>
    <w:p w14:paraId="53BD1323" w14:textId="361B9E4F" w:rsidR="00072199" w:rsidRPr="000A0E2C" w:rsidRDefault="0007219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Огласил повестку общественных слушаний и сообщил, что будет заслушан доклад </w:t>
      </w:r>
      <w:r w:rsidR="00544E65" w:rsidRPr="000A0E2C">
        <w:rPr>
          <w:sz w:val="26"/>
          <w:szCs w:val="26"/>
        </w:rPr>
        <w:t xml:space="preserve">«О разработке проекта рекультивации, принятых технических решениях и об оценке воздействия намечаемой деятельности на окружающую среду по материалам раздела «Оценка воздействия на окружающую природную среду» к проекту рекультивации полигона твердых коммунальных и промышленных отходов в районе п. Красный городского округа Верхняя Пышма» </w:t>
      </w:r>
      <w:r w:rsidRPr="000A0E2C">
        <w:rPr>
          <w:sz w:val="26"/>
          <w:szCs w:val="26"/>
        </w:rPr>
        <w:t>представител</w:t>
      </w:r>
      <w:r w:rsidR="00544E65" w:rsidRPr="000A0E2C">
        <w:rPr>
          <w:sz w:val="26"/>
          <w:szCs w:val="26"/>
        </w:rPr>
        <w:t>я</w:t>
      </w:r>
      <w:r w:rsidRPr="000A0E2C">
        <w:rPr>
          <w:sz w:val="26"/>
          <w:szCs w:val="26"/>
        </w:rPr>
        <w:t xml:space="preserve"> исполнителя</w:t>
      </w:r>
      <w:r w:rsidR="00544E65" w:rsidRPr="000A0E2C">
        <w:rPr>
          <w:sz w:val="26"/>
          <w:szCs w:val="26"/>
        </w:rPr>
        <w:t xml:space="preserve"> </w:t>
      </w:r>
      <w:r w:rsidRPr="000A0E2C">
        <w:rPr>
          <w:sz w:val="26"/>
          <w:szCs w:val="26"/>
        </w:rPr>
        <w:t>– Коломиной Екатерины Александровны, эколога ООО «Камэкопроект»  .</w:t>
      </w:r>
    </w:p>
    <w:p w14:paraId="0CA623A0" w14:textId="2A1AE325" w:rsidR="00072199" w:rsidRPr="000A0E2C" w:rsidRDefault="000F2C45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Время доклада – до 20 минут.</w:t>
      </w:r>
    </w:p>
    <w:p w14:paraId="7B3F7195" w14:textId="2A14BEBD" w:rsidR="00AF53F4" w:rsidRPr="000A0E2C" w:rsidRDefault="00544E65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Председатель сообщил, что во время докладов участники слушаний могут на бланках, полученных при регистрации, в письменном виде задать вопросы или сообщить о желании выступить по теме общественных слушаний. </w:t>
      </w:r>
    </w:p>
    <w:p w14:paraId="78E632DF" w14:textId="323A8987" w:rsidR="00544E65" w:rsidRPr="000A0E2C" w:rsidRDefault="00544E65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СЛУШАЛИ:</w:t>
      </w:r>
    </w:p>
    <w:p w14:paraId="46E74ACE" w14:textId="1EF6CC0D" w:rsidR="00953A49" w:rsidRPr="000A0E2C" w:rsidRDefault="00544E65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Коломину Екатерину Александровну, эколога ООО «Камэкопроект» с докладом </w:t>
      </w:r>
      <w:r w:rsidR="00081C34" w:rsidRPr="000A0E2C">
        <w:rPr>
          <w:sz w:val="26"/>
          <w:szCs w:val="26"/>
        </w:rPr>
        <w:t>по объекту государственной экологической экспертизы «Рекультивация полигона твердых бытовых (коммунальных) и промышленных отходов в районе п. Красный городского округа Верхняя Пышма».</w:t>
      </w:r>
    </w:p>
    <w:p w14:paraId="1675F8D8" w14:textId="06F5C8B6" w:rsidR="00953A49" w:rsidRPr="000A0E2C" w:rsidRDefault="007E0363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Докладчик рассказала, что ц</w:t>
      </w:r>
      <w:r w:rsidR="00953A49" w:rsidRPr="000A0E2C">
        <w:rPr>
          <w:sz w:val="26"/>
          <w:szCs w:val="26"/>
        </w:rPr>
        <w:t>елью нашего доклада является представление предварительных материалов ОВОС по объекту государственной экологической экспертизы «Рекультивация полигона твердых бытовых (коммунальных) и промышленных отходов в районе п. Красный городского округа Верхняя Пышма»</w:t>
      </w:r>
      <w:r w:rsidRPr="000A0E2C">
        <w:rPr>
          <w:sz w:val="26"/>
          <w:szCs w:val="26"/>
        </w:rPr>
        <w:t>.</w:t>
      </w:r>
    </w:p>
    <w:p w14:paraId="46D8412C" w14:textId="77777777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 Рекультивация полигона твердых бытовых (коммунальных) и промышленных отходов в районе п. Красный городского округа Верхняя Пышма» располагается в Свердловской области.</w:t>
      </w:r>
    </w:p>
    <w:p w14:paraId="7149127E" w14:textId="77777777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Рекультивация площади закрытой свалки с ее озеленением многолетними травами является предпосылкой для восстановления природного потенциала и оздоровления окружающей среды, а также улучшения эстетического состояния территории городского поселения.</w:t>
      </w:r>
    </w:p>
    <w:p w14:paraId="1B575FFD" w14:textId="5E18BCA1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Основная задача рекультивации данной закрытой свалки – это предотвращение (минимизация) воздействия накопленного экологического ущерба компонентам окружающей среды. Рекультивация полигона позволит снизить влияние полигона на экологическую обстановку </w:t>
      </w:r>
      <w:r w:rsidR="00F760A0" w:rsidRPr="000A0E2C">
        <w:rPr>
          <w:sz w:val="26"/>
          <w:szCs w:val="26"/>
        </w:rPr>
        <w:t>близлежащих</w:t>
      </w:r>
      <w:r w:rsidRPr="000A0E2C">
        <w:rPr>
          <w:sz w:val="26"/>
          <w:szCs w:val="26"/>
        </w:rPr>
        <w:t xml:space="preserve"> территории, а также в целом на обстановку городского округа Верхняя Пышма.</w:t>
      </w:r>
    </w:p>
    <w:p w14:paraId="562DBE23" w14:textId="77777777" w:rsidR="00E91ECC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Направление рекультивации - санитарно-гигиеническое. Выбор санитарно-</w:t>
      </w:r>
      <w:r w:rsidRPr="000A0E2C">
        <w:rPr>
          <w:sz w:val="26"/>
          <w:szCs w:val="26"/>
        </w:rPr>
        <w:lastRenderedPageBreak/>
        <w:t>гигиенического направления рекультивации, помимо мнения собственника земельного участка (в соответствии с Техническим заданием), также обусловлен:</w:t>
      </w:r>
      <w:r w:rsidR="00E91ECC" w:rsidRPr="000A0E2C">
        <w:rPr>
          <w:sz w:val="26"/>
          <w:szCs w:val="26"/>
        </w:rPr>
        <w:t xml:space="preserve"> </w:t>
      </w:r>
    </w:p>
    <w:p w14:paraId="5DB69787" w14:textId="54EA576D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категори</w:t>
      </w:r>
      <w:r w:rsidRPr="000A0E2C">
        <w:rPr>
          <w:sz w:val="26"/>
          <w:szCs w:val="26"/>
        </w:rPr>
        <w:t>ей</w:t>
      </w:r>
      <w:r w:rsidR="00953A49" w:rsidRPr="000A0E2C">
        <w:rPr>
          <w:sz w:val="26"/>
          <w:szCs w:val="26"/>
        </w:rPr>
        <w:t xml:space="preserve"> и разрешенным использованием земельного участка</w:t>
      </w:r>
      <w:r w:rsidRPr="000A0E2C">
        <w:rPr>
          <w:sz w:val="26"/>
          <w:szCs w:val="26"/>
        </w:rPr>
        <w:t xml:space="preserve"> (зе</w:t>
      </w:r>
      <w:r w:rsidR="00953A49" w:rsidRPr="000A0E2C">
        <w:rPr>
          <w:sz w:val="26"/>
          <w:szCs w:val="26"/>
        </w:rPr>
        <w:t>мли промышленности</w:t>
      </w:r>
      <w:r w:rsidRPr="000A0E2C">
        <w:rPr>
          <w:sz w:val="26"/>
          <w:szCs w:val="26"/>
        </w:rPr>
        <w:t>)</w:t>
      </w:r>
      <w:r w:rsidR="00953A49" w:rsidRPr="000A0E2C">
        <w:rPr>
          <w:sz w:val="26"/>
          <w:szCs w:val="26"/>
        </w:rPr>
        <w:t>.</w:t>
      </w:r>
    </w:p>
    <w:p w14:paraId="40DFF0EF" w14:textId="3D28C6B1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нарушенных земель к моменту рекультивации: на участке присутствуют отходы, которые останутся на участке после рекультивации. В процессе рекультивации влияние отходов на прилегающую территорию будет сведено к минимуму, однако оставшиеся на участке отходы, сформированные в массив, осложняют использование территории в иных направлениях.</w:t>
      </w:r>
    </w:p>
    <w:p w14:paraId="6A2AD7F7" w14:textId="605B42D3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социальными факторами: территория бывшего полигона ТКО не привлекательна для использования в иных направлениях.</w:t>
      </w:r>
    </w:p>
    <w:p w14:paraId="08AC0217" w14:textId="77777777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Рекультивация будет производиться в два этапа:</w:t>
      </w:r>
    </w:p>
    <w:p w14:paraId="49D8DA49" w14:textId="77777777" w:rsidR="00953A49" w:rsidRPr="000A0E2C" w:rsidRDefault="00953A49" w:rsidP="000A0E2C">
      <w:pPr>
        <w:pStyle w:val="a5"/>
        <w:numPr>
          <w:ilvl w:val="0"/>
          <w:numId w:val="1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технический этап рекультивации</w:t>
      </w:r>
    </w:p>
    <w:p w14:paraId="1F3B09A0" w14:textId="77777777" w:rsidR="00953A49" w:rsidRPr="000A0E2C" w:rsidRDefault="00953A49" w:rsidP="000A0E2C">
      <w:pPr>
        <w:pStyle w:val="a5"/>
        <w:numPr>
          <w:ilvl w:val="0"/>
          <w:numId w:val="1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биологический этап рекультивации</w:t>
      </w:r>
    </w:p>
    <w:p w14:paraId="36ECF034" w14:textId="77777777" w:rsidR="00953A49" w:rsidRPr="000A0E2C" w:rsidRDefault="00953A49" w:rsidP="000A0E2C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0A0E2C">
        <w:rPr>
          <w:b/>
          <w:sz w:val="26"/>
          <w:szCs w:val="26"/>
        </w:rPr>
        <w:t>Технический этап рекультивации включает в себя следующие виды работ:</w:t>
      </w:r>
    </w:p>
    <w:p w14:paraId="3AC7D3C2" w14:textId="281F8048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Срезка несанкционированно размещённых отходов и вывоз их на полигон.</w:t>
      </w:r>
    </w:p>
    <w:p w14:paraId="1F137D4A" w14:textId="5B8905A6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водосборной канавы по периметру формируемого массива отходов (для защиты прилегающей территории от загрязненного поверхностного стока в период проведения работ по рекультивации);</w:t>
      </w:r>
    </w:p>
    <w:p w14:paraId="0987689F" w14:textId="54F08D5F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прудов для ливневых и талых стоков, собираемых с массива отходов для защиты прилегающей территории</w:t>
      </w:r>
      <w:r w:rsidRPr="000A0E2C">
        <w:rPr>
          <w:sz w:val="26"/>
          <w:szCs w:val="26"/>
        </w:rPr>
        <w:t>;</w:t>
      </w:r>
    </w:p>
    <w:p w14:paraId="2AC54892" w14:textId="2B6C4576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площадок для очистных сооружений;</w:t>
      </w:r>
    </w:p>
    <w:p w14:paraId="6D7DD457" w14:textId="73B1926F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Планировка временных проездов;</w:t>
      </w:r>
    </w:p>
    <w:p w14:paraId="0F47FC81" w14:textId="7DA24D6F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нижнего гидроизоляционного экрана в юго-западной части</w:t>
      </w:r>
      <w:r w:rsidRPr="000A0E2C">
        <w:rPr>
          <w:sz w:val="26"/>
          <w:szCs w:val="26"/>
        </w:rPr>
        <w:t xml:space="preserve"> участка под формируемый массив;</w:t>
      </w:r>
    </w:p>
    <w:p w14:paraId="57AE8DBF" w14:textId="56818DBD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Срезка отходов и формирование массива с вывозом части отходов, не вмещающихся в массив, на полигон;</w:t>
      </w:r>
    </w:p>
    <w:p w14:paraId="5E80AAA8" w14:textId="43277396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Планировка поверхности, планировка и формирование откосов массива отходов;</w:t>
      </w:r>
    </w:p>
    <w:p w14:paraId="091FD9CF" w14:textId="01C91D39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системы дегазации;</w:t>
      </w:r>
    </w:p>
    <w:p w14:paraId="25F38775" w14:textId="1B72D592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Устройство окончательного изолирующего экрана из комбинации природных и искусственных материалов с изолирующим слоем из бентонитовых матов:</w:t>
      </w:r>
    </w:p>
    <w:p w14:paraId="0AA06242" w14:textId="677376BE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Выравнивающий слой (грунт или техногенный грунт);</w:t>
      </w:r>
    </w:p>
    <w:p w14:paraId="45E62DC8" w14:textId="230D3BCE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Газовый дренаж;</w:t>
      </w:r>
    </w:p>
    <w:p w14:paraId="2A772727" w14:textId="77777777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Изолирующий материал: бентонитовый мат (с коэффициентом фильтрации 1,5х10-11 см/с);</w:t>
      </w:r>
    </w:p>
    <w:p w14:paraId="3825C04F" w14:textId="77777777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Водный дренаж;</w:t>
      </w:r>
    </w:p>
    <w:p w14:paraId="1B4F78EF" w14:textId="77777777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Потенциально-плодородный грунт;</w:t>
      </w:r>
    </w:p>
    <w:p w14:paraId="52DF2152" w14:textId="77777777" w:rsidR="00953A49" w:rsidRPr="000A0E2C" w:rsidRDefault="00953A49" w:rsidP="000A0E2C">
      <w:pPr>
        <w:pStyle w:val="a5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Плодородный грунт.</w:t>
      </w:r>
    </w:p>
    <w:p w14:paraId="550E1EFB" w14:textId="0BF9EA2A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Демонтаж водоотводной и дренажной канавы, прудов для ливневых и талых стоков с массива отходов с засыпкой выемок инертным грунтом;</w:t>
      </w:r>
    </w:p>
    <w:p w14:paraId="19C75502" w14:textId="77AB44EB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Нанесение плодородного грунта на прилегающую территорию (вк</w:t>
      </w:r>
      <w:r w:rsidRPr="000A0E2C">
        <w:rPr>
          <w:sz w:val="26"/>
          <w:szCs w:val="26"/>
        </w:rPr>
        <w:t>лючая временный проезд) - 0,2 м.</w:t>
      </w:r>
    </w:p>
    <w:p w14:paraId="0F14EEB1" w14:textId="77777777" w:rsidR="00953A49" w:rsidRPr="000A0E2C" w:rsidRDefault="00953A49" w:rsidP="000A0E2C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0A0E2C">
        <w:rPr>
          <w:b/>
          <w:sz w:val="26"/>
          <w:szCs w:val="26"/>
        </w:rPr>
        <w:t>Биологический этап рекультивации</w:t>
      </w:r>
    </w:p>
    <w:p w14:paraId="3115C249" w14:textId="77777777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Направление рекультивации – санитарно-гигиеническое, включает в себя посев </w:t>
      </w:r>
      <w:r w:rsidRPr="000A0E2C">
        <w:rPr>
          <w:sz w:val="26"/>
          <w:szCs w:val="26"/>
        </w:rPr>
        <w:lastRenderedPageBreak/>
        <w:t>травосмеси.</w:t>
      </w:r>
    </w:p>
    <w:p w14:paraId="2ACB3706" w14:textId="77777777" w:rsidR="00953A49" w:rsidRPr="000A0E2C" w:rsidRDefault="00953A49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Биологический этап рекультивации территории санитарно-гигиенического направления включает в себя следующие виды работ:</w:t>
      </w:r>
    </w:p>
    <w:p w14:paraId="510AA61D" w14:textId="066C4342" w:rsidR="00953A49" w:rsidRPr="000A0E2C" w:rsidRDefault="000A0E2C" w:rsidP="000A0E2C">
      <w:pPr>
        <w:pStyle w:val="a5"/>
        <w:spacing w:line="276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дискование на глубину 10 см (исключая откосы);</w:t>
      </w:r>
    </w:p>
    <w:p w14:paraId="20938493" w14:textId="025CDDE6" w:rsidR="00953A49" w:rsidRPr="000A0E2C" w:rsidRDefault="000A0E2C" w:rsidP="000A0E2C">
      <w:pPr>
        <w:pStyle w:val="a5"/>
        <w:spacing w:line="276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внесение минеральных удобрений;</w:t>
      </w:r>
    </w:p>
    <w:p w14:paraId="47874574" w14:textId="77777777" w:rsidR="000A0E2C" w:rsidRDefault="000A0E2C" w:rsidP="000A0E2C">
      <w:pPr>
        <w:pStyle w:val="a5"/>
        <w:spacing w:line="276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посев многолетних трав;</w:t>
      </w:r>
    </w:p>
    <w:p w14:paraId="3921794B" w14:textId="77777777" w:rsidR="000A0E2C" w:rsidRDefault="000A0E2C" w:rsidP="000A0E2C">
      <w:pPr>
        <w:pStyle w:val="a5"/>
        <w:spacing w:line="276" w:lineRule="auto"/>
        <w:ind w:left="567" w:firstLine="0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рикатывание поверхности;</w:t>
      </w:r>
    </w:p>
    <w:p w14:paraId="3D2B48D5" w14:textId="5436F4DB" w:rsidR="00953A49" w:rsidRPr="000A0E2C" w:rsidRDefault="000A0E2C" w:rsidP="000A0E2C">
      <w:pPr>
        <w:pStyle w:val="a5"/>
        <w:spacing w:line="276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>полив.</w:t>
      </w:r>
    </w:p>
    <w:p w14:paraId="50F29A45" w14:textId="7DF9D9EF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Докладчик рассказала о в</w:t>
      </w:r>
      <w:r w:rsidR="00953A49" w:rsidRPr="000A0E2C">
        <w:rPr>
          <w:sz w:val="26"/>
          <w:szCs w:val="26"/>
        </w:rPr>
        <w:t>оздействи</w:t>
      </w:r>
      <w:r w:rsidRPr="000A0E2C">
        <w:rPr>
          <w:sz w:val="26"/>
          <w:szCs w:val="26"/>
        </w:rPr>
        <w:t>и</w:t>
      </w:r>
      <w:r w:rsidR="00953A49" w:rsidRPr="000A0E2C">
        <w:rPr>
          <w:sz w:val="26"/>
          <w:szCs w:val="26"/>
        </w:rPr>
        <w:t xml:space="preserve"> объекта на окружающую среду</w:t>
      </w:r>
      <w:r w:rsidRPr="000A0E2C">
        <w:rPr>
          <w:sz w:val="26"/>
          <w:szCs w:val="26"/>
        </w:rPr>
        <w:t>, в том числе о:</w:t>
      </w:r>
    </w:p>
    <w:p w14:paraId="061528FA" w14:textId="486B3E16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- в</w:t>
      </w:r>
      <w:r w:rsidR="00953A49" w:rsidRPr="000A0E2C">
        <w:rPr>
          <w:sz w:val="26"/>
          <w:szCs w:val="26"/>
        </w:rPr>
        <w:t>оздействи</w:t>
      </w:r>
      <w:r w:rsidRPr="000A0E2C">
        <w:rPr>
          <w:sz w:val="26"/>
          <w:szCs w:val="26"/>
        </w:rPr>
        <w:t>и объекта на геологическую среду;</w:t>
      </w:r>
    </w:p>
    <w:p w14:paraId="14D59BA7" w14:textId="345428EC" w:rsidR="00953A49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- в</w:t>
      </w:r>
      <w:r w:rsidR="00953A49" w:rsidRPr="000A0E2C">
        <w:rPr>
          <w:sz w:val="26"/>
          <w:szCs w:val="26"/>
        </w:rPr>
        <w:t>оздействи</w:t>
      </w:r>
      <w:r w:rsidRPr="000A0E2C">
        <w:rPr>
          <w:sz w:val="26"/>
          <w:szCs w:val="26"/>
        </w:rPr>
        <w:t>и объекта на атмосферный воздух;</w:t>
      </w:r>
    </w:p>
    <w:p w14:paraId="3707FAEF" w14:textId="77777777" w:rsidR="005035CA" w:rsidRPr="000A0E2C" w:rsidRDefault="00E91ECC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5035CA" w:rsidRPr="000A0E2C">
        <w:rPr>
          <w:sz w:val="26"/>
          <w:szCs w:val="26"/>
        </w:rPr>
        <w:t>ш</w:t>
      </w:r>
      <w:r w:rsidR="00953A49" w:rsidRPr="000A0E2C">
        <w:rPr>
          <w:sz w:val="26"/>
          <w:szCs w:val="26"/>
        </w:rPr>
        <w:t>умово</w:t>
      </w:r>
      <w:r w:rsidR="005035CA" w:rsidRPr="000A0E2C">
        <w:rPr>
          <w:sz w:val="26"/>
          <w:szCs w:val="26"/>
        </w:rPr>
        <w:t>м воздействии;</w:t>
      </w:r>
    </w:p>
    <w:p w14:paraId="0963DA03" w14:textId="11DCB10A" w:rsidR="00953A49" w:rsidRPr="000A0E2C" w:rsidRDefault="005035CA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- </w:t>
      </w:r>
      <w:r w:rsidR="00953A49" w:rsidRPr="000A0E2C">
        <w:rPr>
          <w:sz w:val="26"/>
          <w:szCs w:val="26"/>
        </w:rPr>
        <w:t xml:space="preserve"> </w:t>
      </w:r>
      <w:r w:rsidRPr="000A0E2C">
        <w:rPr>
          <w:sz w:val="26"/>
          <w:szCs w:val="26"/>
        </w:rPr>
        <w:t>воздействии</w:t>
      </w:r>
      <w:r w:rsidR="00953A49" w:rsidRPr="000A0E2C">
        <w:rPr>
          <w:sz w:val="26"/>
          <w:szCs w:val="26"/>
        </w:rPr>
        <w:t xml:space="preserve"> на водные ресурсы</w:t>
      </w:r>
      <w:r w:rsidRPr="000A0E2C">
        <w:rPr>
          <w:sz w:val="26"/>
          <w:szCs w:val="26"/>
        </w:rPr>
        <w:t>;</w:t>
      </w:r>
    </w:p>
    <w:p w14:paraId="3F307583" w14:textId="66C4DECF" w:rsidR="00953A49" w:rsidRPr="000A0E2C" w:rsidRDefault="00691E1C" w:rsidP="000A0E2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035CA" w:rsidRPr="000A0E2C">
        <w:rPr>
          <w:sz w:val="26"/>
          <w:szCs w:val="26"/>
        </w:rPr>
        <w:t>в</w:t>
      </w:r>
      <w:r w:rsidR="00953A49" w:rsidRPr="000A0E2C">
        <w:rPr>
          <w:sz w:val="26"/>
          <w:szCs w:val="26"/>
        </w:rPr>
        <w:t>оздействи</w:t>
      </w:r>
      <w:r w:rsidR="005035CA" w:rsidRPr="000A0E2C">
        <w:rPr>
          <w:sz w:val="26"/>
          <w:szCs w:val="26"/>
        </w:rPr>
        <w:t>и</w:t>
      </w:r>
      <w:r w:rsidR="00953A49" w:rsidRPr="000A0E2C">
        <w:rPr>
          <w:sz w:val="26"/>
          <w:szCs w:val="26"/>
        </w:rPr>
        <w:t xml:space="preserve"> отходов, образующихся при реализации проекта,</w:t>
      </w:r>
      <w:r w:rsidR="005035CA" w:rsidRPr="000A0E2C">
        <w:rPr>
          <w:sz w:val="26"/>
          <w:szCs w:val="26"/>
        </w:rPr>
        <w:t xml:space="preserve"> на состояние окружающей среды;</w:t>
      </w:r>
    </w:p>
    <w:p w14:paraId="0C8E86D0" w14:textId="77777777" w:rsidR="005035CA" w:rsidRPr="000A0E2C" w:rsidRDefault="005035CA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- воздействии</w:t>
      </w:r>
      <w:r w:rsidR="00953A49" w:rsidRPr="000A0E2C">
        <w:rPr>
          <w:sz w:val="26"/>
          <w:szCs w:val="26"/>
        </w:rPr>
        <w:t xml:space="preserve"> проектируемого объекта на </w:t>
      </w:r>
      <w:r w:rsidRPr="000A0E2C">
        <w:rPr>
          <w:sz w:val="26"/>
          <w:szCs w:val="26"/>
        </w:rPr>
        <w:t xml:space="preserve">растительность и </w:t>
      </w:r>
      <w:r w:rsidR="00953A49" w:rsidRPr="000A0E2C">
        <w:rPr>
          <w:sz w:val="26"/>
          <w:szCs w:val="26"/>
        </w:rPr>
        <w:t>животный мир</w:t>
      </w:r>
      <w:r w:rsidRPr="000A0E2C">
        <w:rPr>
          <w:sz w:val="26"/>
          <w:szCs w:val="26"/>
        </w:rPr>
        <w:t>.</w:t>
      </w:r>
    </w:p>
    <w:p w14:paraId="5C25BCF4" w14:textId="4FCD49ED" w:rsidR="00953A49" w:rsidRPr="000A0E2C" w:rsidRDefault="005035CA" w:rsidP="000A0E2C">
      <w:pPr>
        <w:spacing w:line="276" w:lineRule="auto"/>
        <w:ind w:firstLine="567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Докладчик отметила, что п</w:t>
      </w:r>
      <w:r w:rsidR="00953A49" w:rsidRPr="000A0E2C">
        <w:rPr>
          <w:sz w:val="26"/>
          <w:szCs w:val="26"/>
        </w:rPr>
        <w:t>ри полном соблюдении природоохранных норм и правил, проведении природоохранных мероприятий, проект может быть реализован с минимальным воздействием на окружающую природную среду.</w:t>
      </w:r>
      <w:r w:rsidRPr="000A0E2C">
        <w:rPr>
          <w:sz w:val="26"/>
          <w:szCs w:val="26"/>
        </w:rPr>
        <w:t xml:space="preserve"> </w:t>
      </w:r>
      <w:r w:rsidR="00953A49" w:rsidRPr="000A0E2C">
        <w:rPr>
          <w:sz w:val="26"/>
          <w:szCs w:val="26"/>
        </w:rPr>
        <w:t>Технические решения, принятые в проектной документации, обеспечивают охрану окружающей среды от возможного негативного влияния и его минимизаци</w:t>
      </w:r>
      <w:r w:rsidRPr="000A0E2C">
        <w:rPr>
          <w:sz w:val="26"/>
          <w:szCs w:val="26"/>
        </w:rPr>
        <w:t>и</w:t>
      </w:r>
      <w:r w:rsidR="00953A49" w:rsidRPr="000A0E2C">
        <w:rPr>
          <w:sz w:val="26"/>
          <w:szCs w:val="26"/>
        </w:rPr>
        <w:t>.</w:t>
      </w:r>
    </w:p>
    <w:p w14:paraId="2ECEBE20" w14:textId="7AED265B" w:rsidR="00953A49" w:rsidRPr="000A0E2C" w:rsidRDefault="00F95D9A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Председатель сообщил, что доклад заслушан</w:t>
      </w:r>
      <w:r w:rsidR="00EF2DC4" w:rsidRPr="000A0E2C">
        <w:rPr>
          <w:sz w:val="26"/>
          <w:szCs w:val="26"/>
        </w:rPr>
        <w:t xml:space="preserve"> предоставил слово выступить всем желающим. Участники, пожелавшие высказать свое мнение по предмету общественных слушаний, отсутствовали, </w:t>
      </w:r>
      <w:r w:rsidR="00B2010A" w:rsidRPr="000A0E2C">
        <w:rPr>
          <w:sz w:val="26"/>
          <w:szCs w:val="26"/>
        </w:rPr>
        <w:t>вопрос</w:t>
      </w:r>
      <w:r w:rsidR="00EF2DC4" w:rsidRPr="000A0E2C">
        <w:rPr>
          <w:sz w:val="26"/>
          <w:szCs w:val="26"/>
        </w:rPr>
        <w:t>ов</w:t>
      </w:r>
      <w:r w:rsidR="00B2010A" w:rsidRPr="000A0E2C">
        <w:rPr>
          <w:sz w:val="26"/>
          <w:szCs w:val="26"/>
        </w:rPr>
        <w:t xml:space="preserve"> и предложени</w:t>
      </w:r>
      <w:r w:rsidR="00EF2DC4" w:rsidRPr="000A0E2C">
        <w:rPr>
          <w:sz w:val="26"/>
          <w:szCs w:val="26"/>
        </w:rPr>
        <w:t xml:space="preserve">й в ходе выступления докладчика – не </w:t>
      </w:r>
      <w:r w:rsidR="00B2010A" w:rsidRPr="000A0E2C">
        <w:rPr>
          <w:sz w:val="26"/>
          <w:szCs w:val="26"/>
        </w:rPr>
        <w:t>поступал</w:t>
      </w:r>
      <w:r w:rsidR="00EF2DC4" w:rsidRPr="000A0E2C">
        <w:rPr>
          <w:sz w:val="26"/>
          <w:szCs w:val="26"/>
        </w:rPr>
        <w:t>о</w:t>
      </w:r>
      <w:r w:rsidR="00B2010A" w:rsidRPr="000A0E2C">
        <w:rPr>
          <w:sz w:val="26"/>
          <w:szCs w:val="26"/>
        </w:rPr>
        <w:t>.</w:t>
      </w:r>
    </w:p>
    <w:p w14:paraId="71DBB236" w14:textId="09B7995D" w:rsidR="00655A58" w:rsidRPr="000A0E2C" w:rsidRDefault="00655A58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Председатель напомнил, что замечания и предложения к материалам обоснования Рекультивации полигона твердых бытовых (коммунальных) и промышленных отходов в районе п. Красный городского округа Верхняя Пышма, включая предварительные материалы оценки воздействия на окружающую среду будут приниматься в течение 10</w:t>
      </w:r>
      <w:r w:rsidR="00ED039F" w:rsidRPr="000A0E2C">
        <w:rPr>
          <w:sz w:val="26"/>
          <w:szCs w:val="26"/>
        </w:rPr>
        <w:t>-ти дневного срока после окончания всего периода общественных обсуждений, то есть до 15 декабря 2022 года.</w:t>
      </w:r>
    </w:p>
    <w:p w14:paraId="5C1BB130" w14:textId="12B095C2" w:rsidR="00ED039F" w:rsidRPr="000A0E2C" w:rsidRDefault="00ED039F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Сообщил, что по итогам рассмотрения предварительных материалов оценки воздействия на окружающую среду в течение 5 рабочих дней будет подготовлен протокол общественных слушаний. Протокол общественных слушаний будет подписан всеми членами комиссии по проведению общественных обсуждений, участники общественных слушаний, граждане и общественные организации (объединения) также вправе подписать протокол общественных слушаний. После подписания комиссия направляет протокол на опубликование на официальный интернет-портал правовой информации городского округа Верхняя Пышма (www.верхняяпышма-право.рф) и размещает на официальном сайте городского округа Верхняя Пышма (movp.ru), а также передает заказчику для комплектации материалов оценки воздействия на окружающую среду по объектам, подлежащим экологической экспертизе.</w:t>
      </w:r>
    </w:p>
    <w:p w14:paraId="18CA3E89" w14:textId="061E1CD6" w:rsidR="00ED039F" w:rsidRPr="000A0E2C" w:rsidRDefault="00ED039F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sz w:val="26"/>
          <w:szCs w:val="26"/>
        </w:rPr>
        <w:t xml:space="preserve">Председатель сообщил, что на этом общественные слушания по предварительным материалам оценки воздействия на окружающую среду «Рекультивация полигона твердых </w:t>
      </w:r>
      <w:r w:rsidRPr="000A0E2C">
        <w:rPr>
          <w:sz w:val="26"/>
          <w:szCs w:val="26"/>
        </w:rPr>
        <w:lastRenderedPageBreak/>
        <w:t>бытовых (коммунальных) и промышленных отходов в районе п. Красный городского округа Верхняя Пышма» завершены.</w:t>
      </w:r>
    </w:p>
    <w:p w14:paraId="0B464014" w14:textId="2632299D" w:rsidR="0059507C" w:rsidRPr="000A0E2C" w:rsidRDefault="0059507C" w:rsidP="000A0E2C">
      <w:pPr>
        <w:spacing w:line="276" w:lineRule="auto"/>
        <w:ind w:firstLine="709"/>
        <w:jc w:val="both"/>
        <w:rPr>
          <w:sz w:val="26"/>
          <w:szCs w:val="26"/>
        </w:rPr>
      </w:pPr>
      <w:r w:rsidRPr="000A0E2C">
        <w:rPr>
          <w:b/>
          <w:sz w:val="26"/>
          <w:szCs w:val="26"/>
        </w:rPr>
        <w:t>Заключение:</w:t>
      </w:r>
      <w:r w:rsidRPr="000A0E2C">
        <w:rPr>
          <w:sz w:val="26"/>
          <w:szCs w:val="26"/>
        </w:rPr>
        <w:t xml:space="preserve"> по итогам проведения общественных обсуждений о намечаемой хозяйственной и иной деятельности, которая подлежит экологической экспертизе, комиссия направляет протокол на опубликование на официальном интернет-портале правовой информации городского округа Верхняя Пышма (www.верхняяпышма-право.рф) и размещение на официальном сайте городского округа Верхняя Пышма (movp.ru), а также  заказчику для комплектации материалов оценки воздействия на окружающую среду по объектам, подлежащим экологической экспертизе.</w:t>
      </w:r>
    </w:p>
    <w:p w14:paraId="0CAA8E34" w14:textId="756FCC0B" w:rsidR="00ED039F" w:rsidRPr="000A0E2C" w:rsidRDefault="00ED039F" w:rsidP="000A0E2C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A0E2C">
        <w:rPr>
          <w:b/>
          <w:sz w:val="26"/>
          <w:szCs w:val="26"/>
        </w:rPr>
        <w:t>Приложения</w:t>
      </w:r>
      <w:r w:rsidR="0059507C" w:rsidRPr="000A0E2C">
        <w:rPr>
          <w:b/>
          <w:sz w:val="26"/>
          <w:szCs w:val="26"/>
        </w:rPr>
        <w:t xml:space="preserve"> к протоколу</w:t>
      </w:r>
      <w:r w:rsidRPr="000A0E2C">
        <w:rPr>
          <w:b/>
          <w:sz w:val="26"/>
          <w:szCs w:val="26"/>
        </w:rPr>
        <w:t>:</w:t>
      </w:r>
    </w:p>
    <w:p w14:paraId="70C3B9B3" w14:textId="77777777" w:rsidR="0059507C" w:rsidRPr="000A0E2C" w:rsidRDefault="0059507C" w:rsidP="000A0E2C">
      <w:pPr>
        <w:pStyle w:val="a5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журнал учета замечаний и предложений;</w:t>
      </w:r>
    </w:p>
    <w:p w14:paraId="30D3D223" w14:textId="02A8AE99" w:rsidR="00ED039F" w:rsidRPr="000A0E2C" w:rsidRDefault="0059507C" w:rsidP="000A0E2C">
      <w:pPr>
        <w:pStyle w:val="a5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0A0E2C">
        <w:rPr>
          <w:sz w:val="26"/>
          <w:szCs w:val="26"/>
        </w:rPr>
        <w:t>р</w:t>
      </w:r>
      <w:r w:rsidR="00ED039F" w:rsidRPr="000A0E2C">
        <w:rPr>
          <w:sz w:val="26"/>
          <w:szCs w:val="26"/>
        </w:rPr>
        <w:t xml:space="preserve">еестр и регистрационные листы участников общественных слушаний на 18 л. </w:t>
      </w:r>
    </w:p>
    <w:p w14:paraId="3A8FD8AF" w14:textId="6E716564" w:rsidR="00953A49" w:rsidRPr="000A0E2C" w:rsidRDefault="00953A49" w:rsidP="000A0E2C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2B1EB7" w:rsidRPr="000A0E2C" w14:paraId="1E3E8FE6" w14:textId="77777777" w:rsidTr="009011B3">
        <w:trPr>
          <w:jc w:val="center"/>
        </w:trPr>
        <w:tc>
          <w:tcPr>
            <w:tcW w:w="5168" w:type="dxa"/>
          </w:tcPr>
          <w:p w14:paraId="47817EB3" w14:textId="1D69BC25" w:rsidR="002B1EB7" w:rsidRPr="000A0E2C" w:rsidRDefault="002B1EB7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Председатель комиссии по </w:t>
            </w:r>
            <w:r w:rsidR="002C30C0" w:rsidRPr="000A0E2C">
              <w:rPr>
                <w:sz w:val="26"/>
                <w:szCs w:val="26"/>
              </w:rPr>
              <w:t>о</w:t>
            </w:r>
            <w:r w:rsidRPr="000A0E2C">
              <w:rPr>
                <w:sz w:val="26"/>
                <w:szCs w:val="26"/>
              </w:rPr>
              <w:t>бщественны</w:t>
            </w:r>
            <w:r w:rsidR="002C30C0" w:rsidRPr="000A0E2C">
              <w:rPr>
                <w:sz w:val="26"/>
                <w:szCs w:val="26"/>
              </w:rPr>
              <w:t>м</w:t>
            </w:r>
            <w:r w:rsidRPr="000A0E2C">
              <w:rPr>
                <w:sz w:val="26"/>
                <w:szCs w:val="26"/>
              </w:rPr>
              <w:t xml:space="preserve"> обсуждени</w:t>
            </w:r>
            <w:r w:rsidR="002C30C0" w:rsidRPr="000A0E2C">
              <w:rPr>
                <w:sz w:val="26"/>
                <w:szCs w:val="26"/>
              </w:rPr>
              <w:t>ям</w:t>
            </w:r>
            <w:r w:rsidRPr="000A0E2C">
              <w:rPr>
                <w:sz w:val="26"/>
                <w:szCs w:val="26"/>
              </w:rPr>
              <w:t>, заместитель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  <w:tc>
          <w:tcPr>
            <w:tcW w:w="5169" w:type="dxa"/>
            <w:vAlign w:val="center"/>
          </w:tcPr>
          <w:p w14:paraId="4DE67C62" w14:textId="02E34324" w:rsidR="002B1EB7" w:rsidRPr="000A0E2C" w:rsidRDefault="00AF29F1" w:rsidP="00772B5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2B1EB7" w:rsidRPr="000A0E2C">
              <w:rPr>
                <w:sz w:val="26"/>
                <w:szCs w:val="26"/>
              </w:rPr>
              <w:t>Невструев</w:t>
            </w:r>
            <w:r w:rsidR="00772B51" w:rsidRPr="000A0E2C">
              <w:rPr>
                <w:sz w:val="26"/>
                <w:szCs w:val="26"/>
              </w:rPr>
              <w:t xml:space="preserve"> Н.В.</w:t>
            </w:r>
          </w:p>
        </w:tc>
      </w:tr>
      <w:tr w:rsidR="002B1EB7" w:rsidRPr="000A0E2C" w14:paraId="563A3FCD" w14:textId="77777777" w:rsidTr="009011B3">
        <w:trPr>
          <w:jc w:val="center"/>
        </w:trPr>
        <w:tc>
          <w:tcPr>
            <w:tcW w:w="5168" w:type="dxa"/>
          </w:tcPr>
          <w:p w14:paraId="18C3E438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41C618ED" w14:textId="77777777" w:rsidR="002B1EB7" w:rsidRDefault="002B1EB7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Заместитель председателя   комиссии по </w:t>
            </w:r>
            <w:r w:rsidR="002C30C0" w:rsidRPr="000A0E2C">
              <w:rPr>
                <w:sz w:val="26"/>
                <w:szCs w:val="26"/>
              </w:rPr>
              <w:t>общественным</w:t>
            </w:r>
            <w:r w:rsidRPr="000A0E2C">
              <w:rPr>
                <w:sz w:val="26"/>
                <w:szCs w:val="26"/>
              </w:rPr>
              <w:t xml:space="preserve"> обсуждени</w:t>
            </w:r>
            <w:r w:rsidR="002C30C0" w:rsidRPr="000A0E2C">
              <w:rPr>
                <w:sz w:val="26"/>
                <w:szCs w:val="26"/>
              </w:rPr>
              <w:t>ям</w:t>
            </w:r>
            <w:r w:rsidRPr="000A0E2C">
              <w:rPr>
                <w:sz w:val="26"/>
                <w:szCs w:val="26"/>
              </w:rPr>
              <w:t xml:space="preserve">, начальник отдела городского хозяйства администрации городского округа Верхняя Пышма </w:t>
            </w:r>
          </w:p>
          <w:p w14:paraId="61232B4B" w14:textId="7B0BC03E" w:rsidR="00AF29F1" w:rsidRPr="000A0E2C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169" w:type="dxa"/>
            <w:vAlign w:val="center"/>
          </w:tcPr>
          <w:p w14:paraId="1D40B3B1" w14:textId="59BFBCF0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Исаева Н.В.  </w:t>
            </w:r>
          </w:p>
        </w:tc>
      </w:tr>
      <w:tr w:rsidR="002B1EB7" w:rsidRPr="000A0E2C" w14:paraId="1510E4DB" w14:textId="77777777" w:rsidTr="009011B3">
        <w:trPr>
          <w:jc w:val="center"/>
        </w:trPr>
        <w:tc>
          <w:tcPr>
            <w:tcW w:w="5168" w:type="dxa"/>
          </w:tcPr>
          <w:p w14:paraId="13AE85A6" w14:textId="23A42EEA" w:rsidR="002B1EB7" w:rsidRPr="000A0E2C" w:rsidRDefault="009011B3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Член комиссии по общественным обсуждениям (представитель заказчика), п</w:t>
            </w:r>
            <w:r w:rsidR="002B1EB7" w:rsidRPr="000A0E2C">
              <w:rPr>
                <w:sz w:val="26"/>
                <w:szCs w:val="26"/>
              </w:rPr>
              <w:t xml:space="preserve">редседатель </w:t>
            </w:r>
            <w:r w:rsidRPr="000A0E2C">
              <w:rPr>
                <w:sz w:val="26"/>
                <w:szCs w:val="26"/>
              </w:rPr>
              <w:t>МКУ</w:t>
            </w:r>
            <w:r w:rsidR="002B1EB7" w:rsidRPr="000A0E2C">
              <w:rPr>
                <w:sz w:val="26"/>
                <w:szCs w:val="26"/>
              </w:rPr>
              <w:t xml:space="preserve"> «Комитет жилищно-коммунального хозяйства»</w:t>
            </w:r>
          </w:p>
        </w:tc>
        <w:tc>
          <w:tcPr>
            <w:tcW w:w="5169" w:type="dxa"/>
            <w:vAlign w:val="center"/>
          </w:tcPr>
          <w:p w14:paraId="2949F38B" w14:textId="166B9CF3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Трофимов И.С.</w:t>
            </w:r>
          </w:p>
        </w:tc>
      </w:tr>
      <w:tr w:rsidR="002B1EB7" w:rsidRPr="000A0E2C" w14:paraId="677A49AB" w14:textId="77777777" w:rsidTr="009011B3">
        <w:trPr>
          <w:trHeight w:val="1980"/>
          <w:jc w:val="center"/>
        </w:trPr>
        <w:tc>
          <w:tcPr>
            <w:tcW w:w="5168" w:type="dxa"/>
            <w:vAlign w:val="center"/>
          </w:tcPr>
          <w:p w14:paraId="67B70932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4428525E" w14:textId="4E8A5E9B" w:rsidR="002B1EB7" w:rsidRPr="000A0E2C" w:rsidRDefault="009011B3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Член комиссии по общественным обсуждениям (представитель заказчика), ведущий инженер по технадзору </w:t>
            </w:r>
            <w:r w:rsidR="00AF29F1" w:rsidRPr="000A0E2C">
              <w:rPr>
                <w:sz w:val="26"/>
                <w:szCs w:val="26"/>
              </w:rPr>
              <w:t xml:space="preserve">МКУ </w:t>
            </w:r>
            <w:r w:rsidRPr="000A0E2C">
              <w:rPr>
                <w:sz w:val="26"/>
                <w:szCs w:val="26"/>
              </w:rPr>
              <w:t>«Комитет жилищно-коммунального хозяйства»</w:t>
            </w:r>
          </w:p>
        </w:tc>
        <w:tc>
          <w:tcPr>
            <w:tcW w:w="5169" w:type="dxa"/>
            <w:vAlign w:val="center"/>
          </w:tcPr>
          <w:p w14:paraId="5360B9AD" w14:textId="77777777" w:rsidR="009011B3" w:rsidRPr="000A0E2C" w:rsidRDefault="009011B3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Чебурина Е.Е.</w:t>
            </w:r>
          </w:p>
          <w:p w14:paraId="59ECAB73" w14:textId="7E239107" w:rsidR="002B1EB7" w:rsidRPr="000A0E2C" w:rsidRDefault="002B1EB7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B1EB7" w:rsidRPr="000A0E2C" w14:paraId="39A9BBAA" w14:textId="77777777" w:rsidTr="009011B3">
        <w:trPr>
          <w:jc w:val="center"/>
        </w:trPr>
        <w:tc>
          <w:tcPr>
            <w:tcW w:w="5168" w:type="dxa"/>
          </w:tcPr>
          <w:p w14:paraId="4314A4E6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59691EBA" w14:textId="0A06E6E5" w:rsidR="002B1EB7" w:rsidRPr="000A0E2C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9011B3" w:rsidRPr="000A0E2C">
              <w:rPr>
                <w:sz w:val="26"/>
                <w:szCs w:val="26"/>
              </w:rPr>
              <w:t>лен комиссии по общественным обсуждениям, начальник отдела по связям с общественностью администрации городского округа Верхняя Пышма</w:t>
            </w:r>
          </w:p>
        </w:tc>
        <w:tc>
          <w:tcPr>
            <w:tcW w:w="5169" w:type="dxa"/>
            <w:vAlign w:val="center"/>
          </w:tcPr>
          <w:p w14:paraId="30CCBE35" w14:textId="357FB447" w:rsidR="002B1EB7" w:rsidRPr="000A0E2C" w:rsidRDefault="009011B3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Снедкова Е.В.</w:t>
            </w:r>
          </w:p>
        </w:tc>
      </w:tr>
      <w:tr w:rsidR="002B1EB7" w:rsidRPr="000A0E2C" w14:paraId="695F7713" w14:textId="77777777" w:rsidTr="009011B3">
        <w:trPr>
          <w:jc w:val="center"/>
        </w:trPr>
        <w:tc>
          <w:tcPr>
            <w:tcW w:w="5168" w:type="dxa"/>
          </w:tcPr>
          <w:p w14:paraId="45D4A2C7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3F913C61" w14:textId="7F8607F3" w:rsidR="002B1EB7" w:rsidRPr="000A0E2C" w:rsidRDefault="009011B3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Член комиссии по общественным обсуждениям, г</w:t>
            </w:r>
            <w:r w:rsidR="002B1EB7" w:rsidRPr="000A0E2C">
              <w:rPr>
                <w:sz w:val="26"/>
                <w:szCs w:val="26"/>
              </w:rPr>
              <w:t>лава Красненской поселковой администрации</w:t>
            </w:r>
          </w:p>
        </w:tc>
        <w:tc>
          <w:tcPr>
            <w:tcW w:w="5169" w:type="dxa"/>
            <w:vAlign w:val="center"/>
          </w:tcPr>
          <w:p w14:paraId="41C623FD" w14:textId="7E29306B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Демиденко Н.С.</w:t>
            </w:r>
          </w:p>
        </w:tc>
      </w:tr>
      <w:tr w:rsidR="002B1EB7" w:rsidRPr="000A0E2C" w14:paraId="134B4C3C" w14:textId="77777777" w:rsidTr="009011B3">
        <w:trPr>
          <w:jc w:val="center"/>
        </w:trPr>
        <w:tc>
          <w:tcPr>
            <w:tcW w:w="5168" w:type="dxa"/>
          </w:tcPr>
          <w:p w14:paraId="5A6F7854" w14:textId="5377C2D8" w:rsidR="002B1EB7" w:rsidRPr="000A0E2C" w:rsidRDefault="009011B3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lastRenderedPageBreak/>
              <w:t>Член комиссии по общественным обсуждениям (представитель исполнителя), э</w:t>
            </w:r>
            <w:r w:rsidR="002B1EB7" w:rsidRPr="000A0E2C">
              <w:rPr>
                <w:sz w:val="26"/>
                <w:szCs w:val="26"/>
              </w:rPr>
              <w:t>колог ООО «Камэкопроект»</w:t>
            </w:r>
          </w:p>
        </w:tc>
        <w:tc>
          <w:tcPr>
            <w:tcW w:w="5169" w:type="dxa"/>
            <w:vAlign w:val="center"/>
          </w:tcPr>
          <w:p w14:paraId="01682475" w14:textId="0680B3F9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Коломина Е.А.</w:t>
            </w:r>
          </w:p>
        </w:tc>
      </w:tr>
      <w:tr w:rsidR="002B1EB7" w:rsidRPr="000A0E2C" w14:paraId="0795476B" w14:textId="77777777" w:rsidTr="009011B3">
        <w:trPr>
          <w:jc w:val="center"/>
        </w:trPr>
        <w:tc>
          <w:tcPr>
            <w:tcW w:w="5168" w:type="dxa"/>
          </w:tcPr>
          <w:p w14:paraId="7BBBE2A0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0E680FC3" w14:textId="029F3191" w:rsidR="002B1EB7" w:rsidRPr="000A0E2C" w:rsidRDefault="009011B3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Член комиссии по общественным обсуждениям, </w:t>
            </w:r>
            <w:r w:rsidR="002B1EB7" w:rsidRPr="000A0E2C">
              <w:rPr>
                <w:sz w:val="26"/>
                <w:szCs w:val="26"/>
              </w:rPr>
              <w:t>Депутат Думы городского округа Верхняя Пышма</w:t>
            </w:r>
          </w:p>
        </w:tc>
        <w:tc>
          <w:tcPr>
            <w:tcW w:w="5169" w:type="dxa"/>
            <w:vAlign w:val="center"/>
          </w:tcPr>
          <w:p w14:paraId="493168FB" w14:textId="196B9C42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Авраамова А.А.</w:t>
            </w:r>
          </w:p>
        </w:tc>
      </w:tr>
      <w:tr w:rsidR="002B1EB7" w:rsidRPr="000A0E2C" w14:paraId="40A93D6D" w14:textId="77777777" w:rsidTr="009011B3">
        <w:trPr>
          <w:jc w:val="center"/>
        </w:trPr>
        <w:tc>
          <w:tcPr>
            <w:tcW w:w="5168" w:type="dxa"/>
          </w:tcPr>
          <w:p w14:paraId="71F20C88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04E18C5F" w14:textId="793C6F90" w:rsidR="002B1EB7" w:rsidRPr="000A0E2C" w:rsidRDefault="002B1EB7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Представитель общественности, член общественной палаты городского округа Верхняя Пышма</w:t>
            </w:r>
          </w:p>
        </w:tc>
        <w:tc>
          <w:tcPr>
            <w:tcW w:w="5169" w:type="dxa"/>
            <w:vAlign w:val="center"/>
          </w:tcPr>
          <w:p w14:paraId="5BD2CA56" w14:textId="48014A5F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Крагель А.А.</w:t>
            </w:r>
          </w:p>
        </w:tc>
      </w:tr>
      <w:tr w:rsidR="002B1EB7" w:rsidRPr="000A0E2C" w14:paraId="20C18026" w14:textId="77777777" w:rsidTr="009011B3">
        <w:trPr>
          <w:jc w:val="center"/>
        </w:trPr>
        <w:tc>
          <w:tcPr>
            <w:tcW w:w="5168" w:type="dxa"/>
          </w:tcPr>
          <w:p w14:paraId="6DD7B9B6" w14:textId="77777777" w:rsidR="00AF29F1" w:rsidRDefault="00AF29F1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  <w:p w14:paraId="7A0C6F83" w14:textId="0306022F" w:rsidR="002B1EB7" w:rsidRPr="000A0E2C" w:rsidRDefault="002B1EB7" w:rsidP="000A0E2C">
            <w:pPr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 xml:space="preserve">Секретарь комиссии по </w:t>
            </w:r>
            <w:r w:rsidR="009011B3" w:rsidRPr="000A0E2C">
              <w:rPr>
                <w:sz w:val="26"/>
                <w:szCs w:val="26"/>
              </w:rPr>
              <w:t>общественным</w:t>
            </w:r>
            <w:r w:rsidRPr="000A0E2C">
              <w:rPr>
                <w:sz w:val="26"/>
                <w:szCs w:val="26"/>
              </w:rPr>
              <w:t xml:space="preserve"> обсуждени</w:t>
            </w:r>
            <w:r w:rsidR="009011B3" w:rsidRPr="000A0E2C">
              <w:rPr>
                <w:sz w:val="26"/>
                <w:szCs w:val="26"/>
              </w:rPr>
              <w:t>ям</w:t>
            </w:r>
            <w:r w:rsidRPr="000A0E2C">
              <w:rPr>
                <w:sz w:val="26"/>
                <w:szCs w:val="26"/>
              </w:rPr>
              <w:t xml:space="preserve">, ведущий специалист отдела городского хозяйства </w:t>
            </w:r>
            <w:r w:rsidR="009011B3" w:rsidRPr="000A0E2C">
              <w:rPr>
                <w:sz w:val="26"/>
                <w:szCs w:val="26"/>
              </w:rPr>
              <w:t xml:space="preserve">и охраны окружающей среды </w:t>
            </w:r>
            <w:r w:rsidRPr="000A0E2C">
              <w:rPr>
                <w:sz w:val="26"/>
                <w:szCs w:val="26"/>
              </w:rPr>
              <w:t>администрации городского округа Верхняя Пышма</w:t>
            </w:r>
          </w:p>
        </w:tc>
        <w:tc>
          <w:tcPr>
            <w:tcW w:w="5169" w:type="dxa"/>
            <w:vAlign w:val="center"/>
          </w:tcPr>
          <w:p w14:paraId="4A1EF59E" w14:textId="791A92D2" w:rsidR="002B1EB7" w:rsidRPr="000A0E2C" w:rsidRDefault="002B1EB7" w:rsidP="00AF29F1">
            <w:pPr>
              <w:spacing w:line="276" w:lineRule="auto"/>
              <w:ind w:firstLine="709"/>
              <w:jc w:val="right"/>
              <w:rPr>
                <w:sz w:val="26"/>
                <w:szCs w:val="26"/>
              </w:rPr>
            </w:pPr>
            <w:r w:rsidRPr="000A0E2C">
              <w:rPr>
                <w:sz w:val="26"/>
                <w:szCs w:val="26"/>
              </w:rPr>
              <w:t>Елефтериади</w:t>
            </w:r>
            <w:r w:rsidR="00772B51" w:rsidRPr="000A0E2C">
              <w:rPr>
                <w:sz w:val="26"/>
                <w:szCs w:val="26"/>
              </w:rPr>
              <w:t xml:space="preserve"> Е.В.</w:t>
            </w:r>
          </w:p>
        </w:tc>
      </w:tr>
    </w:tbl>
    <w:p w14:paraId="14D43B7F" w14:textId="77777777" w:rsidR="002B1EB7" w:rsidRDefault="002B1EB7" w:rsidP="002B1EB7">
      <w:pPr>
        <w:spacing w:line="276" w:lineRule="auto"/>
        <w:ind w:firstLine="709"/>
        <w:jc w:val="both"/>
        <w:rPr>
          <w:sz w:val="26"/>
          <w:szCs w:val="26"/>
        </w:rPr>
      </w:pPr>
    </w:p>
    <w:sectPr w:rsidR="002B1EB7" w:rsidSect="006875D1">
      <w:pgSz w:w="11910" w:h="16840"/>
      <w:pgMar w:top="760" w:right="570" w:bottom="840" w:left="993" w:header="720" w:footer="6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47D08" w14:textId="77777777" w:rsidR="006875D1" w:rsidRDefault="006875D1">
      <w:r>
        <w:separator/>
      </w:r>
    </w:p>
  </w:endnote>
  <w:endnote w:type="continuationSeparator" w:id="0">
    <w:p w14:paraId="299723D6" w14:textId="77777777" w:rsidR="006875D1" w:rsidRDefault="0068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F11A0" w14:textId="77777777" w:rsidR="006875D1" w:rsidRDefault="006875D1">
      <w:r>
        <w:separator/>
      </w:r>
    </w:p>
  </w:footnote>
  <w:footnote w:type="continuationSeparator" w:id="0">
    <w:p w14:paraId="41AAD24C" w14:textId="77777777" w:rsidR="006875D1" w:rsidRDefault="0068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FFA13B7"/>
    <w:multiLevelType w:val="hybridMultilevel"/>
    <w:tmpl w:val="2BD28B72"/>
    <w:lvl w:ilvl="0" w:tplc="0A6E5B4A">
      <w:numFmt w:val="bullet"/>
      <w:lvlText w:val="-"/>
      <w:lvlJc w:val="left"/>
      <w:pPr>
        <w:ind w:left="193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E1A1E">
      <w:numFmt w:val="bullet"/>
      <w:lvlText w:val="•"/>
      <w:lvlJc w:val="left"/>
      <w:pPr>
        <w:ind w:left="1230" w:hanging="171"/>
      </w:pPr>
      <w:rPr>
        <w:rFonts w:hint="default"/>
        <w:lang w:val="ru-RU" w:eastAsia="en-US" w:bidi="ar-SA"/>
      </w:rPr>
    </w:lvl>
    <w:lvl w:ilvl="2" w:tplc="38DE070A">
      <w:numFmt w:val="bullet"/>
      <w:lvlText w:val="•"/>
      <w:lvlJc w:val="left"/>
      <w:pPr>
        <w:ind w:left="2261" w:hanging="171"/>
      </w:pPr>
      <w:rPr>
        <w:rFonts w:hint="default"/>
        <w:lang w:val="ru-RU" w:eastAsia="en-US" w:bidi="ar-SA"/>
      </w:rPr>
    </w:lvl>
    <w:lvl w:ilvl="3" w:tplc="77382608">
      <w:numFmt w:val="bullet"/>
      <w:lvlText w:val="•"/>
      <w:lvlJc w:val="left"/>
      <w:pPr>
        <w:ind w:left="3291" w:hanging="171"/>
      </w:pPr>
      <w:rPr>
        <w:rFonts w:hint="default"/>
        <w:lang w:val="ru-RU" w:eastAsia="en-US" w:bidi="ar-SA"/>
      </w:rPr>
    </w:lvl>
    <w:lvl w:ilvl="4" w:tplc="8A24EB48">
      <w:numFmt w:val="bullet"/>
      <w:lvlText w:val="•"/>
      <w:lvlJc w:val="left"/>
      <w:pPr>
        <w:ind w:left="4322" w:hanging="171"/>
      </w:pPr>
      <w:rPr>
        <w:rFonts w:hint="default"/>
        <w:lang w:val="ru-RU" w:eastAsia="en-US" w:bidi="ar-SA"/>
      </w:rPr>
    </w:lvl>
    <w:lvl w:ilvl="5" w:tplc="C978A030">
      <w:numFmt w:val="bullet"/>
      <w:lvlText w:val="•"/>
      <w:lvlJc w:val="left"/>
      <w:pPr>
        <w:ind w:left="5353" w:hanging="171"/>
      </w:pPr>
      <w:rPr>
        <w:rFonts w:hint="default"/>
        <w:lang w:val="ru-RU" w:eastAsia="en-US" w:bidi="ar-SA"/>
      </w:rPr>
    </w:lvl>
    <w:lvl w:ilvl="6" w:tplc="E43C7448">
      <w:numFmt w:val="bullet"/>
      <w:lvlText w:val="•"/>
      <w:lvlJc w:val="left"/>
      <w:pPr>
        <w:ind w:left="6383" w:hanging="171"/>
      </w:pPr>
      <w:rPr>
        <w:rFonts w:hint="default"/>
        <w:lang w:val="ru-RU" w:eastAsia="en-US" w:bidi="ar-SA"/>
      </w:rPr>
    </w:lvl>
    <w:lvl w:ilvl="7" w:tplc="66A2E22A">
      <w:numFmt w:val="bullet"/>
      <w:lvlText w:val="•"/>
      <w:lvlJc w:val="left"/>
      <w:pPr>
        <w:ind w:left="7414" w:hanging="171"/>
      </w:pPr>
      <w:rPr>
        <w:rFonts w:hint="default"/>
        <w:lang w:val="ru-RU" w:eastAsia="en-US" w:bidi="ar-SA"/>
      </w:rPr>
    </w:lvl>
    <w:lvl w:ilvl="8" w:tplc="28E09D9E">
      <w:numFmt w:val="bullet"/>
      <w:lvlText w:val="•"/>
      <w:lvlJc w:val="left"/>
      <w:pPr>
        <w:ind w:left="8445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4FA7D39"/>
    <w:multiLevelType w:val="hybridMultilevel"/>
    <w:tmpl w:val="9C90D2B2"/>
    <w:lvl w:ilvl="0" w:tplc="8D567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75DE3"/>
    <w:multiLevelType w:val="hybridMultilevel"/>
    <w:tmpl w:val="31584A58"/>
    <w:lvl w:ilvl="0" w:tplc="6E5050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80594"/>
    <w:multiLevelType w:val="hybridMultilevel"/>
    <w:tmpl w:val="80526000"/>
    <w:lvl w:ilvl="0" w:tplc="7764D094">
      <w:numFmt w:val="bullet"/>
      <w:lvlText w:val="–"/>
      <w:lvlJc w:val="left"/>
      <w:pPr>
        <w:ind w:left="19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2A43A4">
      <w:numFmt w:val="bullet"/>
      <w:lvlText w:val="•"/>
      <w:lvlJc w:val="left"/>
      <w:pPr>
        <w:ind w:left="1230" w:hanging="267"/>
      </w:pPr>
      <w:rPr>
        <w:rFonts w:hint="default"/>
        <w:lang w:val="ru-RU" w:eastAsia="en-US" w:bidi="ar-SA"/>
      </w:rPr>
    </w:lvl>
    <w:lvl w:ilvl="2" w:tplc="58AAEAB8">
      <w:numFmt w:val="bullet"/>
      <w:lvlText w:val="•"/>
      <w:lvlJc w:val="left"/>
      <w:pPr>
        <w:ind w:left="2261" w:hanging="267"/>
      </w:pPr>
      <w:rPr>
        <w:rFonts w:hint="default"/>
        <w:lang w:val="ru-RU" w:eastAsia="en-US" w:bidi="ar-SA"/>
      </w:rPr>
    </w:lvl>
    <w:lvl w:ilvl="3" w:tplc="17C4089C">
      <w:numFmt w:val="bullet"/>
      <w:lvlText w:val="•"/>
      <w:lvlJc w:val="left"/>
      <w:pPr>
        <w:ind w:left="3291" w:hanging="267"/>
      </w:pPr>
      <w:rPr>
        <w:rFonts w:hint="default"/>
        <w:lang w:val="ru-RU" w:eastAsia="en-US" w:bidi="ar-SA"/>
      </w:rPr>
    </w:lvl>
    <w:lvl w:ilvl="4" w:tplc="A392AB3E">
      <w:numFmt w:val="bullet"/>
      <w:lvlText w:val="•"/>
      <w:lvlJc w:val="left"/>
      <w:pPr>
        <w:ind w:left="4322" w:hanging="267"/>
      </w:pPr>
      <w:rPr>
        <w:rFonts w:hint="default"/>
        <w:lang w:val="ru-RU" w:eastAsia="en-US" w:bidi="ar-SA"/>
      </w:rPr>
    </w:lvl>
    <w:lvl w:ilvl="5" w:tplc="D5BE8010">
      <w:numFmt w:val="bullet"/>
      <w:lvlText w:val="•"/>
      <w:lvlJc w:val="left"/>
      <w:pPr>
        <w:ind w:left="5353" w:hanging="267"/>
      </w:pPr>
      <w:rPr>
        <w:rFonts w:hint="default"/>
        <w:lang w:val="ru-RU" w:eastAsia="en-US" w:bidi="ar-SA"/>
      </w:rPr>
    </w:lvl>
    <w:lvl w:ilvl="6" w:tplc="8EFE4CA4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BFEA2918">
      <w:numFmt w:val="bullet"/>
      <w:lvlText w:val="•"/>
      <w:lvlJc w:val="left"/>
      <w:pPr>
        <w:ind w:left="7414" w:hanging="267"/>
      </w:pPr>
      <w:rPr>
        <w:rFonts w:hint="default"/>
        <w:lang w:val="ru-RU" w:eastAsia="en-US" w:bidi="ar-SA"/>
      </w:rPr>
    </w:lvl>
    <w:lvl w:ilvl="8" w:tplc="C7CA235E">
      <w:numFmt w:val="bullet"/>
      <w:lvlText w:val="•"/>
      <w:lvlJc w:val="left"/>
      <w:pPr>
        <w:ind w:left="8445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181C2776"/>
    <w:multiLevelType w:val="hybridMultilevel"/>
    <w:tmpl w:val="462A2DA4"/>
    <w:lvl w:ilvl="0" w:tplc="6E505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73374"/>
    <w:multiLevelType w:val="hybridMultilevel"/>
    <w:tmpl w:val="3F5042D0"/>
    <w:lvl w:ilvl="0" w:tplc="BC582EB6">
      <w:numFmt w:val="bullet"/>
      <w:lvlText w:val="□"/>
      <w:lvlJc w:val="left"/>
      <w:pPr>
        <w:ind w:left="193" w:hanging="567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ru-RU" w:eastAsia="en-US" w:bidi="ar-SA"/>
      </w:rPr>
    </w:lvl>
    <w:lvl w:ilvl="1" w:tplc="57F4C074">
      <w:numFmt w:val="bullet"/>
      <w:lvlText w:val="•"/>
      <w:lvlJc w:val="left"/>
      <w:pPr>
        <w:ind w:left="1230" w:hanging="567"/>
      </w:pPr>
      <w:rPr>
        <w:rFonts w:hint="default"/>
        <w:lang w:val="ru-RU" w:eastAsia="en-US" w:bidi="ar-SA"/>
      </w:rPr>
    </w:lvl>
    <w:lvl w:ilvl="2" w:tplc="CF22F076">
      <w:numFmt w:val="bullet"/>
      <w:lvlText w:val="•"/>
      <w:lvlJc w:val="left"/>
      <w:pPr>
        <w:ind w:left="2261" w:hanging="567"/>
      </w:pPr>
      <w:rPr>
        <w:rFonts w:hint="default"/>
        <w:lang w:val="ru-RU" w:eastAsia="en-US" w:bidi="ar-SA"/>
      </w:rPr>
    </w:lvl>
    <w:lvl w:ilvl="3" w:tplc="783ADC30">
      <w:numFmt w:val="bullet"/>
      <w:lvlText w:val="•"/>
      <w:lvlJc w:val="left"/>
      <w:pPr>
        <w:ind w:left="3291" w:hanging="567"/>
      </w:pPr>
      <w:rPr>
        <w:rFonts w:hint="default"/>
        <w:lang w:val="ru-RU" w:eastAsia="en-US" w:bidi="ar-SA"/>
      </w:rPr>
    </w:lvl>
    <w:lvl w:ilvl="4" w:tplc="96B2CC4E">
      <w:numFmt w:val="bullet"/>
      <w:lvlText w:val="•"/>
      <w:lvlJc w:val="left"/>
      <w:pPr>
        <w:ind w:left="4322" w:hanging="567"/>
      </w:pPr>
      <w:rPr>
        <w:rFonts w:hint="default"/>
        <w:lang w:val="ru-RU" w:eastAsia="en-US" w:bidi="ar-SA"/>
      </w:rPr>
    </w:lvl>
    <w:lvl w:ilvl="5" w:tplc="5BB22D8E">
      <w:numFmt w:val="bullet"/>
      <w:lvlText w:val="•"/>
      <w:lvlJc w:val="left"/>
      <w:pPr>
        <w:ind w:left="5353" w:hanging="567"/>
      </w:pPr>
      <w:rPr>
        <w:rFonts w:hint="default"/>
        <w:lang w:val="ru-RU" w:eastAsia="en-US" w:bidi="ar-SA"/>
      </w:rPr>
    </w:lvl>
    <w:lvl w:ilvl="6" w:tplc="1B747C3E"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 w:tplc="CA584E3E">
      <w:numFmt w:val="bullet"/>
      <w:lvlText w:val="•"/>
      <w:lvlJc w:val="left"/>
      <w:pPr>
        <w:ind w:left="7414" w:hanging="567"/>
      </w:pPr>
      <w:rPr>
        <w:rFonts w:hint="default"/>
        <w:lang w:val="ru-RU" w:eastAsia="en-US" w:bidi="ar-SA"/>
      </w:rPr>
    </w:lvl>
    <w:lvl w:ilvl="8" w:tplc="18560286">
      <w:numFmt w:val="bullet"/>
      <w:lvlText w:val="•"/>
      <w:lvlJc w:val="left"/>
      <w:pPr>
        <w:ind w:left="844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1CDC5BFF"/>
    <w:multiLevelType w:val="hybridMultilevel"/>
    <w:tmpl w:val="12B05A9C"/>
    <w:lvl w:ilvl="0" w:tplc="BA560D6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D5BD7"/>
    <w:multiLevelType w:val="hybridMultilevel"/>
    <w:tmpl w:val="14B6C826"/>
    <w:lvl w:ilvl="0" w:tplc="E3A4CE22">
      <w:numFmt w:val="bullet"/>
      <w:lvlText w:val="•"/>
      <w:lvlJc w:val="left"/>
      <w:pPr>
        <w:ind w:left="1325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C06A2">
      <w:numFmt w:val="bullet"/>
      <w:lvlText w:val="•"/>
      <w:lvlJc w:val="left"/>
      <w:pPr>
        <w:ind w:left="2238" w:hanging="567"/>
      </w:pPr>
      <w:rPr>
        <w:rFonts w:hint="default"/>
        <w:lang w:val="ru-RU" w:eastAsia="en-US" w:bidi="ar-SA"/>
      </w:rPr>
    </w:lvl>
    <w:lvl w:ilvl="2" w:tplc="D68EB172">
      <w:numFmt w:val="bullet"/>
      <w:lvlText w:val="•"/>
      <w:lvlJc w:val="left"/>
      <w:pPr>
        <w:ind w:left="3157" w:hanging="567"/>
      </w:pPr>
      <w:rPr>
        <w:rFonts w:hint="default"/>
        <w:lang w:val="ru-RU" w:eastAsia="en-US" w:bidi="ar-SA"/>
      </w:rPr>
    </w:lvl>
    <w:lvl w:ilvl="3" w:tplc="F356C87C">
      <w:numFmt w:val="bullet"/>
      <w:lvlText w:val="•"/>
      <w:lvlJc w:val="left"/>
      <w:pPr>
        <w:ind w:left="4075" w:hanging="567"/>
      </w:pPr>
      <w:rPr>
        <w:rFonts w:hint="default"/>
        <w:lang w:val="ru-RU" w:eastAsia="en-US" w:bidi="ar-SA"/>
      </w:rPr>
    </w:lvl>
    <w:lvl w:ilvl="4" w:tplc="B2669FDC">
      <w:numFmt w:val="bullet"/>
      <w:lvlText w:val="•"/>
      <w:lvlJc w:val="left"/>
      <w:pPr>
        <w:ind w:left="4994" w:hanging="567"/>
      </w:pPr>
      <w:rPr>
        <w:rFonts w:hint="default"/>
        <w:lang w:val="ru-RU" w:eastAsia="en-US" w:bidi="ar-SA"/>
      </w:rPr>
    </w:lvl>
    <w:lvl w:ilvl="5" w:tplc="538E0476">
      <w:numFmt w:val="bullet"/>
      <w:lvlText w:val="•"/>
      <w:lvlJc w:val="left"/>
      <w:pPr>
        <w:ind w:left="5913" w:hanging="567"/>
      </w:pPr>
      <w:rPr>
        <w:rFonts w:hint="default"/>
        <w:lang w:val="ru-RU" w:eastAsia="en-US" w:bidi="ar-SA"/>
      </w:rPr>
    </w:lvl>
    <w:lvl w:ilvl="6" w:tplc="A2425C9A">
      <w:numFmt w:val="bullet"/>
      <w:lvlText w:val="•"/>
      <w:lvlJc w:val="left"/>
      <w:pPr>
        <w:ind w:left="6831" w:hanging="567"/>
      </w:pPr>
      <w:rPr>
        <w:rFonts w:hint="default"/>
        <w:lang w:val="ru-RU" w:eastAsia="en-US" w:bidi="ar-SA"/>
      </w:rPr>
    </w:lvl>
    <w:lvl w:ilvl="7" w:tplc="1210590A">
      <w:numFmt w:val="bullet"/>
      <w:lvlText w:val="•"/>
      <w:lvlJc w:val="left"/>
      <w:pPr>
        <w:ind w:left="7750" w:hanging="567"/>
      </w:pPr>
      <w:rPr>
        <w:rFonts w:hint="default"/>
        <w:lang w:val="ru-RU" w:eastAsia="en-US" w:bidi="ar-SA"/>
      </w:rPr>
    </w:lvl>
    <w:lvl w:ilvl="8" w:tplc="3612BE3A">
      <w:numFmt w:val="bullet"/>
      <w:lvlText w:val="•"/>
      <w:lvlJc w:val="left"/>
      <w:pPr>
        <w:ind w:left="866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2E0E1078"/>
    <w:multiLevelType w:val="hybridMultilevel"/>
    <w:tmpl w:val="9CDC30C4"/>
    <w:lvl w:ilvl="0" w:tplc="BDA054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CF506E"/>
    <w:multiLevelType w:val="hybridMultilevel"/>
    <w:tmpl w:val="9092D450"/>
    <w:lvl w:ilvl="0" w:tplc="A0880A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B427F7"/>
    <w:multiLevelType w:val="hybridMultilevel"/>
    <w:tmpl w:val="E928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6CC1"/>
    <w:multiLevelType w:val="hybridMultilevel"/>
    <w:tmpl w:val="CC66F608"/>
    <w:lvl w:ilvl="0" w:tplc="7764D094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8F95D54"/>
    <w:multiLevelType w:val="hybridMultilevel"/>
    <w:tmpl w:val="40E638D2"/>
    <w:lvl w:ilvl="0" w:tplc="670EF1FE">
      <w:start w:val="1"/>
      <w:numFmt w:val="bullet"/>
      <w:lvlText w:val=""/>
      <w:lvlJc w:val="left"/>
      <w:pPr>
        <w:tabs>
          <w:tab w:val="num" w:pos="1134"/>
        </w:tabs>
        <w:ind w:left="567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Pragmatica" w:hAnsi="Pragmatica" w:cs="Pragmatic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Cambria Math" w:hAnsi="Cambria Math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Pragmatica" w:hAnsi="Pragmatica" w:cs="Pragmatica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Cambria Math" w:hAnsi="Cambria Math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Pragmatica" w:hAnsi="Pragmatica" w:cs="Pragmatica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Cambria Math" w:hAnsi="Cambria Math" w:hint="default"/>
      </w:rPr>
    </w:lvl>
  </w:abstractNum>
  <w:abstractNum w:abstractNumId="14" w15:restartNumberingAfterBreak="0">
    <w:nsid w:val="3E797AF1"/>
    <w:multiLevelType w:val="hybridMultilevel"/>
    <w:tmpl w:val="6A2EEEE8"/>
    <w:lvl w:ilvl="0" w:tplc="EE003428">
      <w:start w:val="1"/>
      <w:numFmt w:val="decimal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D62668"/>
    <w:multiLevelType w:val="hybridMultilevel"/>
    <w:tmpl w:val="1A12A284"/>
    <w:lvl w:ilvl="0" w:tplc="8D567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BB42B5"/>
    <w:multiLevelType w:val="hybridMultilevel"/>
    <w:tmpl w:val="B25C1A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BC67D5"/>
    <w:multiLevelType w:val="hybridMultilevel"/>
    <w:tmpl w:val="67328AAE"/>
    <w:lvl w:ilvl="0" w:tplc="5D329ED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3B460E"/>
    <w:multiLevelType w:val="hybridMultilevel"/>
    <w:tmpl w:val="AB405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A1377"/>
    <w:multiLevelType w:val="hybridMultilevel"/>
    <w:tmpl w:val="FB0E0FF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4573BB"/>
    <w:multiLevelType w:val="hybridMultilevel"/>
    <w:tmpl w:val="423C5B8C"/>
    <w:lvl w:ilvl="0" w:tplc="7DA46B0A">
      <w:start w:val="1"/>
      <w:numFmt w:val="decimal"/>
      <w:lvlText w:val="%1.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444088">
      <w:numFmt w:val="bullet"/>
      <w:lvlText w:val="•"/>
      <w:lvlJc w:val="left"/>
      <w:pPr>
        <w:ind w:left="2248" w:hanging="567"/>
      </w:pPr>
      <w:rPr>
        <w:rFonts w:hint="default"/>
        <w:lang w:val="ru-RU" w:eastAsia="en-US" w:bidi="ar-SA"/>
      </w:rPr>
    </w:lvl>
    <w:lvl w:ilvl="2" w:tplc="24FAD9A0">
      <w:numFmt w:val="bullet"/>
      <w:lvlText w:val="•"/>
      <w:lvlJc w:val="left"/>
      <w:pPr>
        <w:ind w:left="3177" w:hanging="567"/>
      </w:pPr>
      <w:rPr>
        <w:rFonts w:hint="default"/>
        <w:lang w:val="ru-RU" w:eastAsia="en-US" w:bidi="ar-SA"/>
      </w:rPr>
    </w:lvl>
    <w:lvl w:ilvl="3" w:tplc="889AF034">
      <w:numFmt w:val="bullet"/>
      <w:lvlText w:val="•"/>
      <w:lvlJc w:val="left"/>
      <w:pPr>
        <w:ind w:left="4105" w:hanging="567"/>
      </w:pPr>
      <w:rPr>
        <w:rFonts w:hint="default"/>
        <w:lang w:val="ru-RU" w:eastAsia="en-US" w:bidi="ar-SA"/>
      </w:rPr>
    </w:lvl>
    <w:lvl w:ilvl="4" w:tplc="9110907A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5" w:tplc="466AC3B4">
      <w:numFmt w:val="bullet"/>
      <w:lvlText w:val="•"/>
      <w:lvlJc w:val="left"/>
      <w:pPr>
        <w:ind w:left="5963" w:hanging="567"/>
      </w:pPr>
      <w:rPr>
        <w:rFonts w:hint="default"/>
        <w:lang w:val="ru-RU" w:eastAsia="en-US" w:bidi="ar-SA"/>
      </w:rPr>
    </w:lvl>
    <w:lvl w:ilvl="6" w:tplc="6A548E90">
      <w:numFmt w:val="bullet"/>
      <w:lvlText w:val="•"/>
      <w:lvlJc w:val="left"/>
      <w:pPr>
        <w:ind w:left="6891" w:hanging="567"/>
      </w:pPr>
      <w:rPr>
        <w:rFonts w:hint="default"/>
        <w:lang w:val="ru-RU" w:eastAsia="en-US" w:bidi="ar-SA"/>
      </w:rPr>
    </w:lvl>
    <w:lvl w:ilvl="7" w:tplc="B15C9ACA">
      <w:numFmt w:val="bullet"/>
      <w:lvlText w:val="•"/>
      <w:lvlJc w:val="left"/>
      <w:pPr>
        <w:ind w:left="7820" w:hanging="567"/>
      </w:pPr>
      <w:rPr>
        <w:rFonts w:hint="default"/>
        <w:lang w:val="ru-RU" w:eastAsia="en-US" w:bidi="ar-SA"/>
      </w:rPr>
    </w:lvl>
    <w:lvl w:ilvl="8" w:tplc="B59235BE">
      <w:numFmt w:val="bullet"/>
      <w:lvlText w:val="•"/>
      <w:lvlJc w:val="left"/>
      <w:pPr>
        <w:ind w:left="8749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7A9860F6"/>
    <w:multiLevelType w:val="hybridMultilevel"/>
    <w:tmpl w:val="BDAA9DFA"/>
    <w:lvl w:ilvl="0" w:tplc="8D567E6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C673E89"/>
    <w:multiLevelType w:val="multilevel"/>
    <w:tmpl w:val="E99E0608"/>
    <w:lvl w:ilvl="0">
      <w:start w:val="1"/>
      <w:numFmt w:val="decimal"/>
      <w:lvlText w:val="%1."/>
      <w:lvlJc w:val="left"/>
      <w:pPr>
        <w:ind w:left="451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7F0D7A57"/>
    <w:multiLevelType w:val="hybridMultilevel"/>
    <w:tmpl w:val="DE26EE48"/>
    <w:lvl w:ilvl="0" w:tplc="76A28D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20"/>
  </w:num>
  <w:num w:numId="9">
    <w:abstractNumId w:val="3"/>
  </w:num>
  <w:num w:numId="10">
    <w:abstractNumId w:val="7"/>
  </w:num>
  <w:num w:numId="11">
    <w:abstractNumId w:val="15"/>
  </w:num>
  <w:num w:numId="12">
    <w:abstractNumId w:val="13"/>
  </w:num>
  <w:num w:numId="13">
    <w:abstractNumId w:val="22"/>
  </w:num>
  <w:num w:numId="14">
    <w:abstractNumId w:val="10"/>
  </w:num>
  <w:num w:numId="15">
    <w:abstractNumId w:val="24"/>
  </w:num>
  <w:num w:numId="16">
    <w:abstractNumId w:val="18"/>
  </w:num>
  <w:num w:numId="17">
    <w:abstractNumId w:val="12"/>
  </w:num>
  <w:num w:numId="18">
    <w:abstractNumId w:val="17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9"/>
  </w:num>
  <w:num w:numId="25">
    <w:abstractNumId w:val="11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D5"/>
    <w:rsid w:val="000142EA"/>
    <w:rsid w:val="000333EF"/>
    <w:rsid w:val="00051163"/>
    <w:rsid w:val="00064770"/>
    <w:rsid w:val="00072199"/>
    <w:rsid w:val="00081C34"/>
    <w:rsid w:val="000A0E2C"/>
    <w:rsid w:val="000A42E1"/>
    <w:rsid w:val="000C72A2"/>
    <w:rsid w:val="000D32AA"/>
    <w:rsid w:val="000F2C45"/>
    <w:rsid w:val="000F3D61"/>
    <w:rsid w:val="00151440"/>
    <w:rsid w:val="001E35B8"/>
    <w:rsid w:val="002209FE"/>
    <w:rsid w:val="0023154E"/>
    <w:rsid w:val="00275498"/>
    <w:rsid w:val="002B1EB7"/>
    <w:rsid w:val="002B7021"/>
    <w:rsid w:val="002C30C0"/>
    <w:rsid w:val="00321260"/>
    <w:rsid w:val="00334F0B"/>
    <w:rsid w:val="00396ED5"/>
    <w:rsid w:val="003C45C9"/>
    <w:rsid w:val="003F3946"/>
    <w:rsid w:val="003F3B04"/>
    <w:rsid w:val="004029CA"/>
    <w:rsid w:val="00471D5B"/>
    <w:rsid w:val="004B6808"/>
    <w:rsid w:val="004F159F"/>
    <w:rsid w:val="004F6FFC"/>
    <w:rsid w:val="005035CA"/>
    <w:rsid w:val="00513BC5"/>
    <w:rsid w:val="00517585"/>
    <w:rsid w:val="00543536"/>
    <w:rsid w:val="00544E65"/>
    <w:rsid w:val="0059507C"/>
    <w:rsid w:val="00596000"/>
    <w:rsid w:val="005C0071"/>
    <w:rsid w:val="005E444F"/>
    <w:rsid w:val="00610648"/>
    <w:rsid w:val="00655A58"/>
    <w:rsid w:val="00670902"/>
    <w:rsid w:val="00681A6D"/>
    <w:rsid w:val="006875D1"/>
    <w:rsid w:val="00691E1C"/>
    <w:rsid w:val="006A5099"/>
    <w:rsid w:val="006C1E5C"/>
    <w:rsid w:val="006E6A95"/>
    <w:rsid w:val="00705D01"/>
    <w:rsid w:val="00726456"/>
    <w:rsid w:val="007600D4"/>
    <w:rsid w:val="007627ED"/>
    <w:rsid w:val="00772B51"/>
    <w:rsid w:val="007A7BDA"/>
    <w:rsid w:val="007B1AEA"/>
    <w:rsid w:val="007C2FB6"/>
    <w:rsid w:val="007E0363"/>
    <w:rsid w:val="007E7806"/>
    <w:rsid w:val="00812C5C"/>
    <w:rsid w:val="00843BA4"/>
    <w:rsid w:val="00854448"/>
    <w:rsid w:val="00885017"/>
    <w:rsid w:val="0089554A"/>
    <w:rsid w:val="008D055F"/>
    <w:rsid w:val="009011B3"/>
    <w:rsid w:val="00907D97"/>
    <w:rsid w:val="00911570"/>
    <w:rsid w:val="00937121"/>
    <w:rsid w:val="00944994"/>
    <w:rsid w:val="00953A49"/>
    <w:rsid w:val="009B7B28"/>
    <w:rsid w:val="009C0AC1"/>
    <w:rsid w:val="009E63B7"/>
    <w:rsid w:val="009E6A0D"/>
    <w:rsid w:val="00A0223E"/>
    <w:rsid w:val="00AC0EFB"/>
    <w:rsid w:val="00AD0BC0"/>
    <w:rsid w:val="00AD10D5"/>
    <w:rsid w:val="00AF29F1"/>
    <w:rsid w:val="00AF53F4"/>
    <w:rsid w:val="00B2010A"/>
    <w:rsid w:val="00B658AF"/>
    <w:rsid w:val="00BC4AE2"/>
    <w:rsid w:val="00BF4CA2"/>
    <w:rsid w:val="00C61066"/>
    <w:rsid w:val="00C97658"/>
    <w:rsid w:val="00CC282F"/>
    <w:rsid w:val="00CF1EB2"/>
    <w:rsid w:val="00CF4EE0"/>
    <w:rsid w:val="00D10984"/>
    <w:rsid w:val="00D17B7E"/>
    <w:rsid w:val="00D411C5"/>
    <w:rsid w:val="00D6179F"/>
    <w:rsid w:val="00D64D77"/>
    <w:rsid w:val="00D64E6B"/>
    <w:rsid w:val="00D81436"/>
    <w:rsid w:val="00D90A29"/>
    <w:rsid w:val="00DA0F3A"/>
    <w:rsid w:val="00E07C08"/>
    <w:rsid w:val="00E23D08"/>
    <w:rsid w:val="00E552B0"/>
    <w:rsid w:val="00E707AC"/>
    <w:rsid w:val="00E832BC"/>
    <w:rsid w:val="00E91ECC"/>
    <w:rsid w:val="00EA58A4"/>
    <w:rsid w:val="00EA644A"/>
    <w:rsid w:val="00ED039F"/>
    <w:rsid w:val="00EF2DC4"/>
    <w:rsid w:val="00F06D7F"/>
    <w:rsid w:val="00F660AD"/>
    <w:rsid w:val="00F760A0"/>
    <w:rsid w:val="00F87405"/>
    <w:rsid w:val="00F95D9A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EB19D0"/>
  <w15:chartTrackingRefBased/>
  <w15:docId w15:val="{F751263B-D225-4DDE-B3CC-0B3B889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28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282F"/>
    <w:pPr>
      <w:ind w:left="9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282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C2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282F"/>
    <w:pPr>
      <w:ind w:left="19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28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CC282F"/>
    <w:pPr>
      <w:ind w:left="1325" w:hanging="567"/>
    </w:pPr>
  </w:style>
  <w:style w:type="paragraph" w:customStyle="1" w:styleId="TableParagraph">
    <w:name w:val="Table Paragraph"/>
    <w:basedOn w:val="a"/>
    <w:uiPriority w:val="1"/>
    <w:qFormat/>
    <w:rsid w:val="00CC282F"/>
  </w:style>
  <w:style w:type="table" w:styleId="a7">
    <w:name w:val="Table Grid"/>
    <w:basedOn w:val="a1"/>
    <w:uiPriority w:val="39"/>
    <w:rsid w:val="00E0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D64D77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F1EB2"/>
    <w:rPr>
      <w:color w:val="0563C1" w:themeColor="hyperlink"/>
      <w:u w:val="single"/>
    </w:rPr>
  </w:style>
  <w:style w:type="paragraph" w:customStyle="1" w:styleId="ConsPlusNormal">
    <w:name w:val="ConsPlusNormal"/>
    <w:rsid w:val="00DA0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Обычный (Web)1,Обычный (Web)"/>
    <w:basedOn w:val="a"/>
    <w:uiPriority w:val="99"/>
    <w:unhideWhenUsed/>
    <w:qFormat/>
    <w:rsid w:val="00907D97"/>
    <w:pPr>
      <w:widowControl/>
      <w:suppressAutoHyphens/>
      <w:autoSpaceDE/>
      <w:autoSpaceDN/>
    </w:pPr>
    <w:rPr>
      <w:rFonts w:ascii="Cambria" w:hAnsi="Cambria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7264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64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n.gov.ru/regions/66/public/251020220734244-581902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pkomite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vp.ru/site/section?id=5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pn.gov.ru/regions/66/public/251020220734244-58190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rso.midural.ru/article/show/id/10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Деменьшина Надежда Сергеевна</cp:lastModifiedBy>
  <cp:revision>20</cp:revision>
  <cp:lastPrinted>2022-12-07T05:08:00Z</cp:lastPrinted>
  <dcterms:created xsi:type="dcterms:W3CDTF">2022-12-01T11:54:00Z</dcterms:created>
  <dcterms:modified xsi:type="dcterms:W3CDTF">2022-12-07T05:14:00Z</dcterms:modified>
</cp:coreProperties>
</file>