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6"/>
        <w:gridCol w:w="425"/>
        <w:gridCol w:w="562"/>
        <w:gridCol w:w="6130"/>
      </w:tblGrid>
      <w:tr w:rsidR="004D42AD" w:rsidRPr="004D42AD" w:rsidTr="001114E7">
        <w:trPr>
          <w:trHeight w:val="524"/>
        </w:trPr>
        <w:tc>
          <w:tcPr>
            <w:tcW w:w="9460" w:type="dxa"/>
            <w:gridSpan w:val="5"/>
          </w:tcPr>
          <w:p w:rsidR="004D42AD" w:rsidRPr="004D42AD" w:rsidRDefault="004D42AD" w:rsidP="001114E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4D42AD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4D42AD" w:rsidRPr="004D42AD" w:rsidRDefault="004D42AD" w:rsidP="001114E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4D42AD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4D42AD" w:rsidRPr="004D42AD" w:rsidRDefault="004D42AD" w:rsidP="001114E7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4D42AD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4D42AD" w:rsidRPr="004D42AD" w:rsidRDefault="004D42AD" w:rsidP="001114E7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4D42AD"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293F33" wp14:editId="1E6A5D3F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4D42AD" w:rsidRPr="004D42AD" w:rsidTr="001114E7">
        <w:trPr>
          <w:trHeight w:val="524"/>
        </w:trPr>
        <w:tc>
          <w:tcPr>
            <w:tcW w:w="284" w:type="dxa"/>
            <w:vAlign w:val="bottom"/>
          </w:tcPr>
          <w:p w:rsidR="004D42AD" w:rsidRPr="004D42AD" w:rsidRDefault="004D42AD" w:rsidP="001114E7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4D42AD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4D42AD" w:rsidRPr="004D42AD" w:rsidRDefault="004D42AD" w:rsidP="004D42A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17.01.2020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4D42AD" w:rsidRPr="004D42AD" w:rsidRDefault="004D42AD" w:rsidP="001114E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4D42AD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D42AD" w:rsidRPr="004D42AD" w:rsidRDefault="004D42AD" w:rsidP="001114E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35</w:t>
            </w:r>
            <w:r w:rsidRPr="004D42AD">
              <w:rPr>
                <w:rFonts w:ascii="Liberation Serif" w:hAnsi="Liberation Serif"/>
              </w:rPr>
              <w:fldChar w:fldCharType="begin"/>
            </w:r>
            <w:r w:rsidRPr="004D42AD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4D42AD">
              <w:rPr>
                <w:rFonts w:ascii="Liberation Serif" w:hAnsi="Liberation Serif"/>
              </w:rPr>
              <w:fldChar w:fldCharType="separate"/>
            </w:r>
            <w:r w:rsidRPr="004D42AD">
              <w:rPr>
                <w:rFonts w:ascii="Liberation Serif" w:hAnsi="Liberation Serif"/>
              </w:rPr>
              <w:t xml:space="preserve"> </w:t>
            </w:r>
            <w:r w:rsidRPr="004D42AD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4D42AD" w:rsidRPr="004D42AD" w:rsidRDefault="004D42AD" w:rsidP="001114E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4D42AD" w:rsidRPr="004D42AD" w:rsidTr="001114E7">
        <w:trPr>
          <w:trHeight w:val="130"/>
        </w:trPr>
        <w:tc>
          <w:tcPr>
            <w:tcW w:w="9460" w:type="dxa"/>
            <w:gridSpan w:val="5"/>
          </w:tcPr>
          <w:p w:rsidR="004D42AD" w:rsidRPr="004D42AD" w:rsidRDefault="004D42AD" w:rsidP="001114E7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4D42AD" w:rsidRPr="004D42AD" w:rsidTr="001114E7">
        <w:tc>
          <w:tcPr>
            <w:tcW w:w="9460" w:type="dxa"/>
            <w:gridSpan w:val="5"/>
          </w:tcPr>
          <w:p w:rsidR="004D42AD" w:rsidRPr="004D42AD" w:rsidRDefault="004D42AD" w:rsidP="001114E7">
            <w:pPr>
              <w:rPr>
                <w:rFonts w:ascii="Liberation Serif" w:hAnsi="Liberation Serif"/>
                <w:sz w:val="20"/>
                <w:szCs w:val="28"/>
              </w:rPr>
            </w:pPr>
            <w:r w:rsidRPr="004D42AD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4D42AD" w:rsidRPr="004D42AD" w:rsidRDefault="004D42AD" w:rsidP="001114E7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4D42AD" w:rsidRPr="004D42AD" w:rsidRDefault="004D42AD" w:rsidP="001114E7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4D42AD" w:rsidRPr="004D42AD" w:rsidTr="001114E7">
        <w:tc>
          <w:tcPr>
            <w:tcW w:w="9460" w:type="dxa"/>
            <w:gridSpan w:val="5"/>
          </w:tcPr>
          <w:p w:rsidR="004D42AD" w:rsidRPr="004D42AD" w:rsidRDefault="004D42AD" w:rsidP="001114E7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4D42AD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административного регламента предоставления муниципальной услуги «Принятие граждан на учет в качестве лиц, имеющих право на получение бесплатно в собственность земельного участка для индивидуального жилищного строительства»</w:t>
            </w:r>
          </w:p>
        </w:tc>
      </w:tr>
      <w:tr w:rsidR="004D42AD" w:rsidRPr="004D42AD" w:rsidTr="001114E7">
        <w:tc>
          <w:tcPr>
            <w:tcW w:w="9460" w:type="dxa"/>
            <w:gridSpan w:val="5"/>
          </w:tcPr>
          <w:p w:rsidR="004D42AD" w:rsidRPr="004D42AD" w:rsidRDefault="004D42AD" w:rsidP="001114E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4D42AD" w:rsidRPr="004D42AD" w:rsidRDefault="004D42AD" w:rsidP="001114E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4D42AD" w:rsidRPr="004D42AD" w:rsidRDefault="004D42AD" w:rsidP="004D42AD">
      <w:pPr>
        <w:widowControl w:val="0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proofErr w:type="gramStart"/>
      <w:r w:rsidRPr="004D42AD">
        <w:rPr>
          <w:rFonts w:ascii="Liberation Serif" w:hAnsi="Liberation Serif"/>
          <w:color w:val="000000"/>
          <w:sz w:val="28"/>
          <w:szCs w:val="28"/>
        </w:rPr>
        <w:t xml:space="preserve">В соответствии со </w:t>
      </w:r>
      <w:hyperlink r:id="rId7" w:history="1">
        <w:r w:rsidRPr="004D42AD">
          <w:rPr>
            <w:rStyle w:val="a9"/>
            <w:rFonts w:ascii="Liberation Serif" w:hAnsi="Liberation Serif"/>
            <w:color w:val="000000"/>
            <w:sz w:val="28"/>
            <w:szCs w:val="28"/>
            <w:u w:val="none"/>
          </w:rPr>
          <w:t>статьей 39.5</w:t>
        </w:r>
      </w:hyperlink>
      <w:r w:rsidRPr="004D42AD">
        <w:rPr>
          <w:rFonts w:ascii="Liberation Serif" w:hAnsi="Liberation Serif"/>
          <w:color w:val="000000"/>
          <w:sz w:val="28"/>
          <w:szCs w:val="28"/>
        </w:rPr>
        <w:t xml:space="preserve"> Земельного кодекса Российской Федерации, Федеральным </w:t>
      </w:r>
      <w:hyperlink r:id="rId8" w:history="1">
        <w:r w:rsidRPr="004D42AD">
          <w:rPr>
            <w:rStyle w:val="a9"/>
            <w:rFonts w:ascii="Liberation Serif" w:hAnsi="Liberation Serif"/>
            <w:color w:val="000000"/>
            <w:sz w:val="28"/>
            <w:szCs w:val="28"/>
            <w:u w:val="none"/>
          </w:rPr>
          <w:t>законом</w:t>
        </w:r>
      </w:hyperlink>
      <w:r w:rsidRPr="004D42AD">
        <w:rPr>
          <w:rFonts w:ascii="Liberation Serif" w:hAnsi="Liberation Serif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9" w:history="1">
        <w:r w:rsidRPr="004D42AD">
          <w:rPr>
            <w:rStyle w:val="a9"/>
            <w:rFonts w:ascii="Liberation Serif" w:hAnsi="Liberation Serif"/>
            <w:color w:val="000000"/>
            <w:sz w:val="28"/>
            <w:szCs w:val="28"/>
            <w:u w:val="none"/>
          </w:rPr>
          <w:t>статьей 25</w:t>
        </w:r>
      </w:hyperlink>
      <w:r w:rsidRPr="004D42AD">
        <w:rPr>
          <w:rFonts w:ascii="Liberation Serif" w:hAnsi="Liberation Serif"/>
          <w:color w:val="000000"/>
          <w:sz w:val="28"/>
          <w:szCs w:val="28"/>
        </w:rPr>
        <w:t xml:space="preserve"> Закона Свердловской области от 07.07.2004 № 18-ОЗ</w:t>
      </w:r>
      <w:r w:rsidRPr="004D42AD">
        <w:rPr>
          <w:rFonts w:ascii="Liberation Serif" w:hAnsi="Liberation Serif"/>
          <w:color w:val="000000"/>
          <w:sz w:val="28"/>
          <w:szCs w:val="28"/>
        </w:rPr>
        <w:br/>
        <w:t xml:space="preserve">«Об особенностях регулирования земельных отношений на территории Свердловской области», </w:t>
      </w:r>
      <w:hyperlink r:id="rId10" w:history="1">
        <w:r w:rsidRPr="004D42AD">
          <w:rPr>
            <w:rStyle w:val="a9"/>
            <w:rFonts w:ascii="Liberation Serif" w:hAnsi="Liberation Serif"/>
            <w:color w:val="000000"/>
            <w:sz w:val="28"/>
            <w:szCs w:val="28"/>
            <w:u w:val="none"/>
          </w:rPr>
          <w:t>Постановлением</w:t>
        </w:r>
      </w:hyperlink>
      <w:r w:rsidRPr="004D42AD">
        <w:rPr>
          <w:rFonts w:ascii="Liberation Serif" w:hAnsi="Liberation Serif"/>
          <w:color w:val="000000"/>
          <w:sz w:val="28"/>
          <w:szCs w:val="28"/>
        </w:rPr>
        <w:t xml:space="preserve"> Правительства Свердловской области от 22.07.2015 № 648-ПП «О реализации статьи 25 Закона Свердловской области от 07.07.2004 № 18-ОЗ «Об особенностях регулирования</w:t>
      </w:r>
      <w:proofErr w:type="gramEnd"/>
      <w:r w:rsidRPr="004D42AD">
        <w:rPr>
          <w:rFonts w:ascii="Liberation Serif" w:hAnsi="Liberation Serif"/>
          <w:color w:val="000000"/>
          <w:sz w:val="28"/>
          <w:szCs w:val="28"/>
        </w:rPr>
        <w:t xml:space="preserve"> земельных отношений на территории Свердловской области», </w:t>
      </w:r>
      <w:hyperlink r:id="rId11" w:history="1">
        <w:r w:rsidRPr="004D42AD">
          <w:rPr>
            <w:rStyle w:val="a9"/>
            <w:rFonts w:ascii="Liberation Serif" w:hAnsi="Liberation Serif"/>
            <w:color w:val="000000"/>
            <w:sz w:val="28"/>
            <w:szCs w:val="28"/>
            <w:u w:val="none"/>
          </w:rPr>
          <w:t>Решением</w:t>
        </w:r>
      </w:hyperlink>
      <w:r w:rsidRPr="004D42AD">
        <w:rPr>
          <w:rFonts w:ascii="Liberation Serif" w:hAnsi="Liberation Serif"/>
          <w:color w:val="000000"/>
          <w:sz w:val="28"/>
          <w:szCs w:val="28"/>
        </w:rPr>
        <w:t xml:space="preserve"> Думы городского округа Верхняя Пышма от 30.04.2015 № 28/5 «Об утверждении Порядка учета граждан в качестве лиц, имеющих право </w:t>
      </w:r>
      <w:proofErr w:type="gramStart"/>
      <w:r w:rsidRPr="004D42AD">
        <w:rPr>
          <w:rFonts w:ascii="Liberation Serif" w:hAnsi="Liberation Serif"/>
          <w:color w:val="000000"/>
          <w:sz w:val="28"/>
          <w:szCs w:val="28"/>
        </w:rPr>
        <w:t>на</w:t>
      </w:r>
      <w:proofErr w:type="gramEnd"/>
      <w:r w:rsidRPr="004D42AD">
        <w:rPr>
          <w:rFonts w:ascii="Liberation Serif" w:hAnsi="Liberation Serif"/>
          <w:color w:val="000000"/>
          <w:sz w:val="28"/>
          <w:szCs w:val="28"/>
        </w:rPr>
        <w:t xml:space="preserve"> предоставление</w:t>
      </w:r>
      <w:r w:rsidRPr="004D42AD">
        <w:rPr>
          <w:rFonts w:ascii="Liberation Serif" w:hAnsi="Liberation Serif"/>
          <w:color w:val="000000"/>
          <w:sz w:val="28"/>
          <w:szCs w:val="28"/>
        </w:rPr>
        <w:br/>
        <w:t xml:space="preserve">в собственность бесплатно земельных участков, находящихся в собственности городского округа Верхняя Пышма, и Порядка предоставления земельных участков, находящихся в собственности городского округа Верхняя Пышма, гражданам в собственность бесплатно» (в редакции от 25.10.2018 № 4/8), </w:t>
      </w:r>
      <w:hyperlink r:id="rId12" w:history="1">
        <w:r w:rsidRPr="004D42AD">
          <w:rPr>
            <w:rStyle w:val="a9"/>
            <w:rFonts w:ascii="Liberation Serif" w:hAnsi="Liberation Serif"/>
            <w:color w:val="000000"/>
            <w:sz w:val="28"/>
            <w:szCs w:val="28"/>
            <w:u w:val="none"/>
          </w:rPr>
          <w:t>Уставом</w:t>
        </w:r>
      </w:hyperlink>
      <w:r w:rsidRPr="004D42AD">
        <w:rPr>
          <w:rFonts w:ascii="Liberation Serif" w:hAnsi="Liberation Serif"/>
          <w:color w:val="000000"/>
          <w:sz w:val="28"/>
          <w:szCs w:val="28"/>
        </w:rPr>
        <w:t xml:space="preserve"> городского округа Верхняя Пышма, администрация городского округа Верхняя Пышма</w:t>
      </w:r>
    </w:p>
    <w:p w:rsidR="004D42AD" w:rsidRPr="004D42AD" w:rsidRDefault="004D42AD" w:rsidP="004D42AD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4D42AD">
        <w:rPr>
          <w:rFonts w:ascii="Liberation Serif" w:hAnsi="Liberation Serif"/>
          <w:b/>
          <w:sz w:val="28"/>
          <w:szCs w:val="28"/>
        </w:rPr>
        <w:t>ПОСТАНОВЛЯЕТ:</w:t>
      </w:r>
    </w:p>
    <w:p w:rsidR="004D42AD" w:rsidRPr="004D42AD" w:rsidRDefault="004D42AD" w:rsidP="004D42AD">
      <w:pPr>
        <w:pStyle w:val="ConsPlusNormal"/>
        <w:ind w:firstLine="709"/>
        <w:jc w:val="both"/>
        <w:rPr>
          <w:sz w:val="28"/>
          <w:szCs w:val="28"/>
        </w:rPr>
      </w:pPr>
      <w:r w:rsidRPr="004D42AD">
        <w:rPr>
          <w:sz w:val="28"/>
          <w:szCs w:val="28"/>
        </w:rPr>
        <w:t>1</w:t>
      </w:r>
      <w:r w:rsidRPr="004D42AD">
        <w:rPr>
          <w:color w:val="000000"/>
          <w:sz w:val="28"/>
          <w:szCs w:val="28"/>
        </w:rPr>
        <w:t xml:space="preserve">. Утвердить административный </w:t>
      </w:r>
      <w:hyperlink r:id="rId13" w:anchor="P31" w:history="1">
        <w:r w:rsidRPr="004D42AD">
          <w:rPr>
            <w:rStyle w:val="a9"/>
            <w:color w:val="000000"/>
            <w:sz w:val="28"/>
            <w:szCs w:val="28"/>
            <w:u w:val="none"/>
          </w:rPr>
          <w:t>регламент</w:t>
        </w:r>
      </w:hyperlink>
      <w:r w:rsidRPr="004D42AD">
        <w:rPr>
          <w:color w:val="000000"/>
          <w:sz w:val="28"/>
          <w:szCs w:val="28"/>
        </w:rPr>
        <w:t xml:space="preserve"> предоставления муниципальной услуги «Принятие граждан на учет в </w:t>
      </w:r>
      <w:proofErr w:type="gramStart"/>
      <w:r w:rsidRPr="004D42AD">
        <w:rPr>
          <w:color w:val="000000"/>
          <w:sz w:val="28"/>
          <w:szCs w:val="28"/>
        </w:rPr>
        <w:t>качестве</w:t>
      </w:r>
      <w:proofErr w:type="gramEnd"/>
      <w:r w:rsidRPr="004D42AD">
        <w:rPr>
          <w:color w:val="000000"/>
          <w:sz w:val="28"/>
          <w:szCs w:val="28"/>
        </w:rPr>
        <w:t xml:space="preserve"> лиц, имеющих право на получение бесплатно в собственность земельного участка для индивидуального жилищного строительства» (прилагается).</w:t>
      </w:r>
    </w:p>
    <w:p w:rsidR="004D42AD" w:rsidRPr="004D42AD" w:rsidRDefault="004D42AD" w:rsidP="004D42AD">
      <w:pPr>
        <w:pStyle w:val="ConsPlusNormal"/>
        <w:ind w:firstLine="709"/>
        <w:jc w:val="both"/>
        <w:rPr>
          <w:sz w:val="28"/>
          <w:szCs w:val="28"/>
        </w:rPr>
      </w:pPr>
      <w:r w:rsidRPr="004D42AD">
        <w:rPr>
          <w:sz w:val="28"/>
          <w:szCs w:val="28"/>
        </w:rPr>
        <w:t>2</w:t>
      </w:r>
      <w:r w:rsidRPr="004D42AD">
        <w:rPr>
          <w:color w:val="000000"/>
          <w:sz w:val="28"/>
          <w:szCs w:val="28"/>
        </w:rPr>
        <w:t xml:space="preserve">. Признать утратившим силу </w:t>
      </w:r>
      <w:hyperlink r:id="rId14" w:history="1">
        <w:r w:rsidRPr="004D42AD">
          <w:rPr>
            <w:rStyle w:val="a9"/>
            <w:color w:val="000000"/>
            <w:sz w:val="28"/>
            <w:szCs w:val="28"/>
            <w:u w:val="none"/>
          </w:rPr>
          <w:t>постановление</w:t>
        </w:r>
      </w:hyperlink>
      <w:r w:rsidRPr="004D42AD">
        <w:rPr>
          <w:color w:val="000000"/>
          <w:sz w:val="28"/>
          <w:szCs w:val="28"/>
        </w:rPr>
        <w:t xml:space="preserve"> администрации городского округа Верхняя Пышма от 01.03.2019 № 219 «Об утверждении административного регламента предоставления муниципальной услуги «Принятие граждан на учет в качестве лиц, имеющих право на получение</w:t>
      </w:r>
      <w:r w:rsidRPr="004D42AD">
        <w:rPr>
          <w:sz w:val="28"/>
          <w:szCs w:val="28"/>
        </w:rPr>
        <w:t xml:space="preserve"> бесплатно в собственность земельного участка для индивидуального жилищного строительства».</w:t>
      </w:r>
    </w:p>
    <w:p w:rsidR="004D42AD" w:rsidRPr="004D42AD" w:rsidRDefault="004D42AD" w:rsidP="004D42AD">
      <w:pPr>
        <w:pStyle w:val="ConsPlusNormal"/>
        <w:ind w:firstLine="709"/>
        <w:jc w:val="both"/>
        <w:rPr>
          <w:sz w:val="28"/>
          <w:szCs w:val="28"/>
        </w:rPr>
      </w:pPr>
      <w:r w:rsidRPr="004D42AD">
        <w:rPr>
          <w:sz w:val="28"/>
          <w:szCs w:val="28"/>
        </w:rPr>
        <w:lastRenderedPageBreak/>
        <w:t>3. Опубликовать настоящее постановление в газете «Красное знамя», на официальном интернет-портале правовой информации городского округа Верхняя Пышма (www.верхняяпышма-право</w:t>
      </w:r>
      <w:proofErr w:type="gramStart"/>
      <w:r w:rsidRPr="004D42AD">
        <w:rPr>
          <w:sz w:val="28"/>
          <w:szCs w:val="28"/>
        </w:rPr>
        <w:t>.р</w:t>
      </w:r>
      <w:proofErr w:type="gramEnd"/>
      <w:r w:rsidRPr="004D42AD">
        <w:rPr>
          <w:sz w:val="28"/>
          <w:szCs w:val="28"/>
        </w:rPr>
        <w:t>ф) и разместить на официальном сайте городского округа Верхняя Пышма.</w:t>
      </w:r>
    </w:p>
    <w:p w:rsidR="004D42AD" w:rsidRPr="004D42AD" w:rsidRDefault="004D42AD" w:rsidP="004D42AD">
      <w:pPr>
        <w:pStyle w:val="ConsPlusNormal"/>
        <w:ind w:firstLine="709"/>
        <w:jc w:val="both"/>
        <w:rPr>
          <w:sz w:val="28"/>
          <w:szCs w:val="28"/>
        </w:rPr>
      </w:pPr>
      <w:r w:rsidRPr="004D42AD">
        <w:rPr>
          <w:sz w:val="28"/>
          <w:szCs w:val="28"/>
        </w:rPr>
        <w:t xml:space="preserve">4. </w:t>
      </w:r>
      <w:proofErr w:type="gramStart"/>
      <w:r w:rsidRPr="004D42AD">
        <w:rPr>
          <w:sz w:val="28"/>
          <w:szCs w:val="28"/>
        </w:rPr>
        <w:t>Контроль за</w:t>
      </w:r>
      <w:proofErr w:type="gramEnd"/>
      <w:r w:rsidRPr="004D42AD">
        <w:rPr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по инвестиционной политике и развитию территории городского округа Верхняя Пышма </w:t>
      </w:r>
      <w:proofErr w:type="spellStart"/>
      <w:r w:rsidRPr="004D42AD">
        <w:rPr>
          <w:sz w:val="28"/>
          <w:szCs w:val="28"/>
        </w:rPr>
        <w:t>Николишина</w:t>
      </w:r>
      <w:proofErr w:type="spellEnd"/>
      <w:r w:rsidRPr="004D42AD">
        <w:rPr>
          <w:sz w:val="28"/>
          <w:szCs w:val="28"/>
        </w:rPr>
        <w:t xml:space="preserve"> В.Н.</w:t>
      </w:r>
    </w:p>
    <w:p w:rsidR="004D42AD" w:rsidRPr="004D42AD" w:rsidRDefault="004D42AD" w:rsidP="004D42AD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4D42AD" w:rsidRPr="004D42AD" w:rsidRDefault="004D42AD" w:rsidP="004D42AD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4D42AD" w:rsidRPr="004D42AD" w:rsidTr="001114E7">
        <w:tc>
          <w:tcPr>
            <w:tcW w:w="6237" w:type="dxa"/>
            <w:vAlign w:val="bottom"/>
          </w:tcPr>
          <w:p w:rsidR="004D42AD" w:rsidRPr="004D42AD" w:rsidRDefault="004D42AD" w:rsidP="001114E7">
            <w:pPr>
              <w:rPr>
                <w:rFonts w:ascii="Liberation Serif" w:hAnsi="Liberation Serif"/>
                <w:sz w:val="28"/>
                <w:szCs w:val="28"/>
              </w:rPr>
            </w:pPr>
            <w:r w:rsidRPr="004D42AD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4D42AD" w:rsidRPr="004D42AD" w:rsidRDefault="004D42AD" w:rsidP="001114E7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4D42AD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4D42AD" w:rsidRPr="004D42AD" w:rsidRDefault="004D42AD" w:rsidP="004D42AD">
      <w:pPr>
        <w:pStyle w:val="ConsNormal"/>
        <w:widowControl/>
        <w:ind w:firstLine="0"/>
        <w:rPr>
          <w:rFonts w:ascii="Liberation Serif" w:hAnsi="Liberation Serif"/>
        </w:rPr>
      </w:pPr>
    </w:p>
    <w:p w:rsidR="00953C50" w:rsidRPr="004D42AD" w:rsidRDefault="00953C50"/>
    <w:sectPr w:rsidR="00953C50" w:rsidRPr="004D42AD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807" w:rsidRDefault="00784807" w:rsidP="004D42AD">
      <w:r>
        <w:separator/>
      </w:r>
    </w:p>
  </w:endnote>
  <w:endnote w:type="continuationSeparator" w:id="0">
    <w:p w:rsidR="00784807" w:rsidRDefault="00784807" w:rsidP="004D4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807" w:rsidRDefault="00784807" w:rsidP="004D42AD">
      <w:r>
        <w:separator/>
      </w:r>
    </w:p>
  </w:footnote>
  <w:footnote w:type="continuationSeparator" w:id="0">
    <w:p w:rsidR="00784807" w:rsidRDefault="00784807" w:rsidP="004D4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2AD" w:rsidRDefault="004D42AD">
    <w:pPr>
      <w:pStyle w:val="a3"/>
    </w:pPr>
  </w:p>
  <w:p w:rsidR="004D42AD" w:rsidRDefault="004D42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2AD"/>
    <w:rsid w:val="004D42AD"/>
    <w:rsid w:val="00784807"/>
    <w:rsid w:val="0095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2A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D42AD"/>
  </w:style>
  <w:style w:type="paragraph" w:styleId="a5">
    <w:name w:val="footer"/>
    <w:basedOn w:val="a"/>
    <w:link w:val="a6"/>
    <w:uiPriority w:val="99"/>
    <w:unhideWhenUsed/>
    <w:rsid w:val="004D42A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D42AD"/>
  </w:style>
  <w:style w:type="paragraph" w:styleId="a7">
    <w:name w:val="Balloon Text"/>
    <w:basedOn w:val="a"/>
    <w:link w:val="a8"/>
    <w:uiPriority w:val="99"/>
    <w:semiHidden/>
    <w:unhideWhenUsed/>
    <w:rsid w:val="004D42A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4D42AD"/>
    <w:rPr>
      <w:rFonts w:ascii="Tahoma" w:hAnsi="Tahoma" w:cs="Tahoma"/>
      <w:sz w:val="16"/>
      <w:szCs w:val="16"/>
    </w:rPr>
  </w:style>
  <w:style w:type="character" w:styleId="a9">
    <w:name w:val="Hyperlink"/>
    <w:rsid w:val="004D42AD"/>
    <w:rPr>
      <w:color w:val="0000FF"/>
      <w:u w:val="single"/>
    </w:rPr>
  </w:style>
  <w:style w:type="paragraph" w:customStyle="1" w:styleId="ConsNormal">
    <w:name w:val="ConsNormal"/>
    <w:rsid w:val="004D42A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4D42AD"/>
    <w:pPr>
      <w:widowControl w:val="0"/>
      <w:autoSpaceDE w:val="0"/>
      <w:autoSpaceDN w:val="0"/>
      <w:spacing w:after="0" w:line="240" w:lineRule="auto"/>
    </w:pPr>
    <w:rPr>
      <w:rFonts w:ascii="Liberation Serif" w:eastAsia="Times New Roman" w:hAnsi="Liberation Serif" w:cs="Liberation Serif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2A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D42AD"/>
  </w:style>
  <w:style w:type="paragraph" w:styleId="a5">
    <w:name w:val="footer"/>
    <w:basedOn w:val="a"/>
    <w:link w:val="a6"/>
    <w:uiPriority w:val="99"/>
    <w:unhideWhenUsed/>
    <w:rsid w:val="004D42A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D42AD"/>
  </w:style>
  <w:style w:type="paragraph" w:styleId="a7">
    <w:name w:val="Balloon Text"/>
    <w:basedOn w:val="a"/>
    <w:link w:val="a8"/>
    <w:uiPriority w:val="99"/>
    <w:semiHidden/>
    <w:unhideWhenUsed/>
    <w:rsid w:val="004D42A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4D42AD"/>
    <w:rPr>
      <w:rFonts w:ascii="Tahoma" w:hAnsi="Tahoma" w:cs="Tahoma"/>
      <w:sz w:val="16"/>
      <w:szCs w:val="16"/>
    </w:rPr>
  </w:style>
  <w:style w:type="character" w:styleId="a9">
    <w:name w:val="Hyperlink"/>
    <w:rsid w:val="004D42AD"/>
    <w:rPr>
      <w:color w:val="0000FF"/>
      <w:u w:val="single"/>
    </w:rPr>
  </w:style>
  <w:style w:type="paragraph" w:customStyle="1" w:styleId="ConsNormal">
    <w:name w:val="ConsNormal"/>
    <w:rsid w:val="004D42A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4D42AD"/>
    <w:pPr>
      <w:widowControl w:val="0"/>
      <w:autoSpaceDE w:val="0"/>
      <w:autoSpaceDN w:val="0"/>
      <w:spacing w:after="0" w:line="240" w:lineRule="auto"/>
    </w:pPr>
    <w:rPr>
      <w:rFonts w:ascii="Liberation Serif" w:eastAsia="Times New Roman" w:hAnsi="Liberation Serif" w:cs="Liberation Serif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E1E54F90C03975F8975F54DD8F04417FDB2D30964A8C74E21D4C04B718721138A22C7012EF2FF2F15831A6E9kAkEL" TargetMode="External"/><Relationship Id="rId13" Type="http://schemas.openxmlformats.org/officeDocument/2006/relationships/hyperlink" Target="file:///C:\Users\ToropovaTL\Desktop\&#1055;&#1056;&#1054;&#1045;&#1050;&#1058;&#1067;%20&#1056;&#1045;&#1043;&#1051;&#1040;&#1052;&#1045;&#1053;&#1058;&#1054;&#1042;\&#1054;&#1051;&#1071;\&#1053;&#1086;&#1074;&#1099;&#1081;%20&#1087;&#1088;&#1080;&#1085;&#1103;&#1090;&#1080;&#1077;%20&#1075;&#1088;&#1072;&#1078;&#1076;&#1072;&#1085;%20&#1085;&#1072;%20&#1091;&#1095;&#1077;&#1090;.doc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E1E54F90C03975F8975F54DD8F04417FDB2D3A944C8C74E21D4C04B71872112AA2747916EF3AA7A00266ABE9A233FF49282792B5k3k4L" TargetMode="External"/><Relationship Id="rId12" Type="http://schemas.openxmlformats.org/officeDocument/2006/relationships/hyperlink" Target="consultantplus://offline/ref=40E1E54F90C03975F8974159CBE35A4B7DD3733F93488725BE4D4A53E84874446AE2722950AE3CF2F14633A7EAAC79AF0D632893B1233D9A08626C63kEkEL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0E1E54F90C03975F8974159CBE35A4B7DD3733F93498525BE4E4A53E84874446AE2722942AE64FEF0432DA7E8B92FFE48k3kF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0E1E54F90C03975F8974159CBE35A4B7DD3733F934E8620B7494A53E84874446AE2722942AE64FEF0432DA7E8B92FFE48k3kF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E1E54F90C03975F8974159CBE35A4B7DD3733F93488125BB4A4A53E84874446AE2722950AE3CF2F1463AAFE9AC79AF0D632893B1233D9A08626C63kEkEL" TargetMode="External"/><Relationship Id="rId14" Type="http://schemas.openxmlformats.org/officeDocument/2006/relationships/hyperlink" Target="consultantplus://offline/ref=40E1E54F90C03975F8974159CBE35A4B7DD3733F90458124BC4C4A53E84874446AE2722942AE64FEF0432DA7E8B92FFE48k3k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3250</Characters>
  <Application>Microsoft Office Word</Application>
  <DocSecurity>0</DocSecurity>
  <Lines>27</Lines>
  <Paragraphs>7</Paragraphs>
  <ScaleCrop>false</ScaleCrop>
  <Company/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2020-01-20T05:47:00Z</dcterms:created>
  <dcterms:modified xsi:type="dcterms:W3CDTF">2020-01-20T05:48:00Z</dcterms:modified>
</cp:coreProperties>
</file>