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06" w:rsidRPr="007A3952" w:rsidRDefault="00C561AD" w:rsidP="007A3952">
      <w:pPr>
        <w:pStyle w:val="a7"/>
        <w:autoSpaceDE w:val="0"/>
        <w:ind w:left="5670" w:right="-852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УТВЕРЖДЕН</w:t>
      </w:r>
    </w:p>
    <w:p w:rsidR="00D76306" w:rsidRPr="007A3952" w:rsidRDefault="00C561AD" w:rsidP="007A3952">
      <w:pPr>
        <w:pStyle w:val="a7"/>
        <w:autoSpaceDE w:val="0"/>
        <w:ind w:left="5670" w:right="-1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постановлением администрации городского округа Верхняя Пышма</w:t>
      </w:r>
    </w:p>
    <w:p w:rsidR="00D76306" w:rsidRDefault="007A3952" w:rsidP="007A3952">
      <w:pPr>
        <w:pStyle w:val="a7"/>
        <w:autoSpaceDE w:val="0"/>
        <w:ind w:left="5670" w:right="-852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 __</w:t>
      </w:r>
      <w:r w:rsidR="00541FE8">
        <w:rPr>
          <w:rFonts w:ascii="Liberation Serif" w:hAnsi="Liberation Serif" w:cs="Liberation Serif"/>
          <w:sz w:val="26"/>
          <w:szCs w:val="26"/>
        </w:rPr>
        <w:t>12.12.2022</w:t>
      </w:r>
      <w:r>
        <w:rPr>
          <w:rFonts w:ascii="Liberation Serif" w:hAnsi="Liberation Serif" w:cs="Liberation Serif"/>
          <w:sz w:val="26"/>
          <w:szCs w:val="26"/>
        </w:rPr>
        <w:t>_____</w:t>
      </w:r>
      <w:r w:rsidR="00C561AD" w:rsidRPr="007A3952">
        <w:rPr>
          <w:rFonts w:ascii="Liberation Serif" w:hAnsi="Liberation Serif" w:cs="Liberation Serif"/>
          <w:sz w:val="26"/>
          <w:szCs w:val="26"/>
        </w:rPr>
        <w:t xml:space="preserve"> № _</w:t>
      </w:r>
      <w:r w:rsidR="00541FE8">
        <w:rPr>
          <w:rFonts w:ascii="Liberation Serif" w:hAnsi="Liberation Serif" w:cs="Liberation Serif"/>
          <w:sz w:val="26"/>
          <w:szCs w:val="26"/>
        </w:rPr>
        <w:t>1532</w:t>
      </w:r>
      <w:bookmarkStart w:id="0" w:name="_GoBack"/>
      <w:bookmarkEnd w:id="0"/>
      <w:r w:rsidR="00C561AD" w:rsidRPr="007A3952">
        <w:rPr>
          <w:rFonts w:ascii="Liberation Serif" w:hAnsi="Liberation Serif" w:cs="Liberation Serif"/>
          <w:sz w:val="26"/>
          <w:szCs w:val="26"/>
        </w:rPr>
        <w:t>_</w:t>
      </w:r>
    </w:p>
    <w:p w:rsidR="007A3952" w:rsidRPr="007A3952" w:rsidRDefault="007A3952" w:rsidP="007A3952">
      <w:pPr>
        <w:pStyle w:val="a7"/>
        <w:autoSpaceDE w:val="0"/>
        <w:ind w:left="5670" w:right="-852"/>
        <w:rPr>
          <w:rFonts w:ascii="Liberation Serif" w:hAnsi="Liberation Serif" w:cs="Liberation Serif"/>
          <w:sz w:val="26"/>
          <w:szCs w:val="26"/>
        </w:rPr>
      </w:pPr>
    </w:p>
    <w:p w:rsidR="00D76306" w:rsidRDefault="00D76306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A3952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Административный регламент </w:t>
      </w: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I. Общие положения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pStyle w:val="a7"/>
        <w:numPr>
          <w:ilvl w:val="1"/>
          <w:numId w:val="1"/>
        </w:numPr>
        <w:ind w:left="0" w:firstLine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Предмет регулирования регламента</w:t>
      </w:r>
    </w:p>
    <w:p w:rsidR="00D76306" w:rsidRPr="007A3952" w:rsidRDefault="00D76306">
      <w:pPr>
        <w:pStyle w:val="a7"/>
        <w:ind w:left="142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1.1.1. Административный регламент предоставления муниципальной услуги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(далее – Регламент) устанавливает порядок и стандарт предоставления муниципальной услуги по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направлению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D76306" w:rsidRPr="007A3952" w:rsidRDefault="00C561AD" w:rsidP="00AA69D1">
      <w:pPr>
        <w:autoSpaceDE w:val="0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1.1.2. </w:t>
      </w:r>
      <w:r w:rsidR="00AA69D1" w:rsidRPr="007A3952">
        <w:rPr>
          <w:rFonts w:ascii="Liberation Serif" w:hAnsi="Liberation Serif" w:cs="Liberation Serif"/>
          <w:sz w:val="26"/>
          <w:szCs w:val="26"/>
        </w:rPr>
        <w:t>Регламент устанавливает сроки и последовательность административных процедур в администрации городского округа Верхняя Пышма (далее - Администрация),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D76306" w:rsidRPr="007A3952" w:rsidRDefault="00C561AD">
      <w:pPr>
        <w:pStyle w:val="a7"/>
        <w:numPr>
          <w:ilvl w:val="1"/>
          <w:numId w:val="1"/>
        </w:numPr>
        <w:ind w:left="0" w:firstLine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Круг заявителей</w:t>
      </w:r>
    </w:p>
    <w:p w:rsidR="00D76306" w:rsidRPr="007A3952" w:rsidRDefault="00D76306">
      <w:pPr>
        <w:pStyle w:val="a7"/>
        <w:ind w:left="142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pStyle w:val="a7"/>
        <w:numPr>
          <w:ilvl w:val="2"/>
          <w:numId w:val="1"/>
        </w:numPr>
        <w:ind w:left="0"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Заявителями на предоставление муниципальной услуги являются застройщики – юридические и физические лица, в том числе индивидуальные предприниматели (далее – Заявитель), технический заказчик, уполномоченный застройщиком на подготовку проектной документации о сносе объекта капитального строительства.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Представитель).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1.2.3. Для получения муниципальной услуги в электронном виде используется личный кабинет физического или юридического лица.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1.3. Требования к порядку информирования о предоставлении муниципальной услуги</w:t>
      </w:r>
    </w:p>
    <w:p w:rsidR="00D76306" w:rsidRPr="007A3952" w:rsidRDefault="00D76306">
      <w:pPr>
        <w:pStyle w:val="a7"/>
        <w:ind w:left="142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1.3.1. 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Информирование Заявителей о порядке предоставления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услуги осуществляется непосредственно </w:t>
      </w:r>
      <w:r w:rsidR="00AA69D1" w:rsidRPr="007A3952">
        <w:rPr>
          <w:rFonts w:ascii="Liberation Serif" w:hAnsi="Liberation Serif" w:cs="Liberation Serif"/>
          <w:sz w:val="26"/>
          <w:szCs w:val="26"/>
        </w:rPr>
        <w:t xml:space="preserve">специалистом </w:t>
      </w:r>
      <w:r w:rsidR="00AA69D1"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 архитектуры и градостроительства администрации городского округа Верхняя Пышма,</w:t>
      </w:r>
      <w:r w:rsidR="00AA69D1" w:rsidRPr="007A3952">
        <w:rPr>
          <w:rFonts w:ascii="Liberation Serif" w:hAnsi="Liberation Serif" w:cs="Liberation Serif"/>
          <w:sz w:val="26"/>
          <w:szCs w:val="26"/>
        </w:rPr>
        <w:t xml:space="preserve"> </w:t>
      </w:r>
      <w:r w:rsidRPr="007A3952">
        <w:rPr>
          <w:rFonts w:ascii="Liberation Serif" w:hAnsi="Liberation Serif" w:cs="Liberation Serif"/>
          <w:sz w:val="26"/>
          <w:szCs w:val="26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МФЦ) и его филиалы.</w:t>
      </w:r>
    </w:p>
    <w:p w:rsidR="00AA69D1" w:rsidRPr="007A3952" w:rsidRDefault="00C561AD">
      <w:pPr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 xml:space="preserve">1.3.2. </w:t>
      </w:r>
      <w:r w:rsidR="00AA69D1" w:rsidRPr="007A3952">
        <w:rPr>
          <w:rFonts w:ascii="Liberation Serif" w:hAnsi="Liberation Serif" w:cs="Liberation Serif"/>
          <w:sz w:val="26"/>
          <w:szCs w:val="26"/>
        </w:rPr>
        <w:t>Информация о месте нахождения, графиках (режиме) работы, номерах контактных телефонов, адресах электронной почты и официального сайта городского округа, информация о порядке предоставления муниципальной услуги на Едином портале по адресу www.gosusligi.ru, на официальном сайте городского округа по адресу www.movp.ru, на информационных стендах расположенных в здании Администрации, а также предоставляется специалистом Управления архитектуры и градостроительства администрации городского округа Верхняя Пышма при личном приеме и по телефону.</w:t>
      </w:r>
    </w:p>
    <w:p w:rsidR="00D76306" w:rsidRPr="007A3952" w:rsidRDefault="00C561AD">
      <w:pPr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1.3.3. </w:t>
      </w:r>
      <w:r w:rsidRPr="007A3952">
        <w:rPr>
          <w:rFonts w:ascii="Liberation Serif" w:hAnsi="Liberation Serif" w:cs="Liberation Serif"/>
          <w:sz w:val="26"/>
          <w:szCs w:val="26"/>
        </w:rPr>
        <w:t>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AA69D1" w:rsidRPr="007A3952" w:rsidRDefault="00C561AD" w:rsidP="00AA69D1">
      <w:pPr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1.3.4. </w:t>
      </w:r>
      <w:r w:rsidR="00AA69D1" w:rsidRPr="007A3952">
        <w:rPr>
          <w:rFonts w:ascii="Liberation Serif" w:hAnsi="Liberation Serif" w:cs="Liberation Serif"/>
          <w:sz w:val="26"/>
          <w:szCs w:val="26"/>
        </w:rPr>
        <w:t>При общении с заявителями (по телефону или лично) специалист Управления архитектуры и градостроительства администрации городского округа Верхняя Пышма должен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D76306" w:rsidRPr="007A3952" w:rsidRDefault="00C561AD" w:rsidP="00AA69D1">
      <w:pPr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1.3.5. </w:t>
      </w:r>
      <w:r w:rsidRPr="007A3952">
        <w:rPr>
          <w:rFonts w:ascii="Liberation Serif" w:hAnsi="Liberation Serif" w:cs="Liberation Serif"/>
          <w:sz w:val="26"/>
          <w:szCs w:val="26"/>
        </w:rPr>
        <w:t>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1.3.6. П</w:t>
      </w:r>
      <w:r w:rsidRPr="007A3952">
        <w:rPr>
          <w:rFonts w:ascii="Liberation Serif" w:hAnsi="Liberation Serif" w:cs="Liberation Serif"/>
          <w:sz w:val="26"/>
          <w:szCs w:val="26"/>
        </w:rPr>
        <w:t>олучение информации Заявителями о порядке и сроках предоставления муниципальной услуги с использованием Единого портала.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На Едином портале размещается следующая информация: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2) круг Заявителей;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3) срок предоставления муниципальной услуги;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5) размер государственной пошлины, взимаемой за предоставление муниципальной услуги;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8) формы заявлений (уведомлений, сообщений), используемые при предоставлении муниципальной услуги.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D76306" w:rsidRPr="007A3952" w:rsidRDefault="00C561AD">
      <w:pPr>
        <w:pStyle w:val="20"/>
        <w:shd w:val="clear" w:color="auto" w:fill="auto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7A3952">
        <w:rPr>
          <w:rFonts w:ascii="Liberation Serif" w:hAnsi="Liberation Serif" w:cs="Liberation Serif"/>
        </w:rPr>
        <w:lastRenderedPageBreak/>
        <w:t>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2.1. Наименование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Наименование муниципальной услуги –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услуга).</w:t>
      </w:r>
    </w:p>
    <w:p w:rsidR="00D76306" w:rsidRPr="007A3952" w:rsidRDefault="00D7630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2.2. Наименование органа, предоставляющего муниципальную услугу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2.2.1. Муниципальная услуга предоставляется Администрацией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:rsidR="00D76306" w:rsidRPr="007A3952" w:rsidRDefault="00C561AD">
      <w:pPr>
        <w:autoSpaceDE w:val="0"/>
        <w:ind w:firstLine="709"/>
        <w:jc w:val="both"/>
        <w:textAlignment w:val="auto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Документы, необходимые для предоставления муниципальной услуги, могут быть поданы Заявителями через МФЦ, через Единый портал.</w:t>
      </w:r>
    </w:p>
    <w:p w:rsidR="00D76306" w:rsidRPr="007A3952" w:rsidRDefault="00C561AD">
      <w:pPr>
        <w:autoSpaceDE w:val="0"/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2.2.2.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  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7A3952">
        <w:rPr>
          <w:rFonts w:ascii="Liberation Serif" w:hAnsi="Liberation Serif" w:cs="Liberation Serif"/>
          <w:sz w:val="26"/>
          <w:szCs w:val="26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Федеральная налоговая служба;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указываются иные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услуги.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2.3. Описание результата предоставления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Результатами предоставления муниципальной услуги являются:</w:t>
      </w:r>
    </w:p>
    <w:p w:rsidR="00D76306" w:rsidRPr="007A3952" w:rsidRDefault="00C561A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направление (выдача) Заявителю информационного письма о размещении уведомления о планируемом сносе объекта капитального строительства и приложенных к нему документов в информационной системе обеспечения градостроительной деятельности (далее – ИСОГД) и уведомлении о таком размещении органа регионального государственного строительного надзора;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направление (выдача) Заявителю информационного письма о размещении уведомления о завершении сноса объекта капитального строительства в ИСОГД и уведомлении о таком размещении органа регионального государственного строительного надзора;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уведомление об отказе в предоставлении муниципальной услуги.</w:t>
      </w:r>
    </w:p>
    <w:p w:rsidR="00D76306" w:rsidRPr="007A3952" w:rsidRDefault="00D7630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2.4. С</w:t>
      </w:r>
      <w:r w:rsidRPr="007A3952">
        <w:rPr>
          <w:rFonts w:ascii="Liberation Serif" w:hAnsi="Liberation Serif" w:cs="Liberation Serif"/>
          <w:b/>
          <w:iCs/>
          <w:sz w:val="26"/>
          <w:szCs w:val="26"/>
        </w:rPr>
        <w:t xml:space="preserve">рок предоставления </w:t>
      </w:r>
      <w:r w:rsidRPr="007A39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муниципальной</w:t>
      </w:r>
      <w:r w:rsidRPr="007A3952">
        <w:rPr>
          <w:rFonts w:ascii="Liberation Serif" w:hAnsi="Liberation Serif" w:cs="Liberation Serif"/>
          <w:b/>
          <w:iCs/>
          <w:sz w:val="26"/>
          <w:szCs w:val="26"/>
        </w:rPr>
        <w:t xml:space="preserve"> услуги, в том числе с учетом </w:t>
      </w:r>
      <w:r w:rsidRPr="007A3952">
        <w:rPr>
          <w:rFonts w:ascii="Liberation Serif" w:hAnsi="Liberation Serif" w:cs="Liberation Serif"/>
          <w:b/>
          <w:iCs/>
          <w:sz w:val="26"/>
          <w:szCs w:val="26"/>
        </w:rPr>
        <w:br/>
        <w:t xml:space="preserve">необходимости обращения в организации, участвующие в предоставлении </w:t>
      </w:r>
      <w:r w:rsidRPr="007A39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муниципальной</w:t>
      </w:r>
      <w:r w:rsidRPr="007A3952">
        <w:rPr>
          <w:rFonts w:ascii="Liberation Serif" w:hAnsi="Liberation Serif" w:cs="Liberation Serif"/>
          <w:b/>
          <w:iCs/>
          <w:sz w:val="26"/>
          <w:szCs w:val="26"/>
        </w:rPr>
        <w:t xml:space="preserve"> услуги, срок приостановления предоставления </w:t>
      </w:r>
      <w:r w:rsidRPr="007A39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муниципальной</w:t>
      </w:r>
      <w:r w:rsidRPr="007A3952">
        <w:rPr>
          <w:rFonts w:ascii="Liberation Serif" w:hAnsi="Liberation Serif" w:cs="Liberation Serif"/>
          <w:b/>
          <w:iCs/>
          <w:sz w:val="26"/>
          <w:szCs w:val="26"/>
        </w:rPr>
        <w:t xml:space="preserve">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</w:t>
      </w: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hAnsi="Liberation Serif" w:cs="Liberation Serif"/>
          <w:b/>
          <w:iCs/>
          <w:sz w:val="26"/>
          <w:szCs w:val="26"/>
        </w:rPr>
        <w:t xml:space="preserve">предоставления </w:t>
      </w:r>
      <w:r w:rsidRPr="007A39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муниципальной</w:t>
      </w:r>
      <w:r w:rsidRPr="007A3952">
        <w:rPr>
          <w:rFonts w:ascii="Liberation Serif" w:hAnsi="Liberation Serif" w:cs="Liberation Serif"/>
          <w:b/>
          <w:iCs/>
          <w:sz w:val="26"/>
          <w:szCs w:val="26"/>
        </w:rPr>
        <w:t xml:space="preserve"> услуги</w:t>
      </w:r>
    </w:p>
    <w:p w:rsidR="00D76306" w:rsidRPr="007A3952" w:rsidRDefault="00D76306">
      <w:pPr>
        <w:autoSpaceDE w:val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2.4.1. Срок предоставления муниципальной услуги составляет не более 7 рабочих дней со дня регистрации заявления и документов, необходимых для предоставления муниципальной услуги.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2.4.2. При обращении Заявителя через МФЦ, срок предоставления муниципальной услуги исчисляется с момента регистрации заявления о предоставлении муниципальной услуги в Администрации, в соответствии с Соглашением о взаимодействии, заключенного между Администрацией и МФЦ.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2.5. Нормативные правовые акты, регулирующие предоставление </w:t>
      </w: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  <w:t>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AA69D1" w:rsidRPr="007A3952">
        <w:rPr>
          <w:rFonts w:ascii="Liberation Serif" w:hAnsi="Liberation Serif" w:cs="Liberation Serif"/>
          <w:sz w:val="26"/>
          <w:szCs w:val="26"/>
        </w:rPr>
        <w:t xml:space="preserve">городского округа в сети «Интернет» по адресу www.movp.ru в разделе «Градостроительство и землепользование» </w:t>
      </w:r>
      <w:r w:rsidRPr="007A3952">
        <w:rPr>
          <w:rFonts w:ascii="Liberation Serif" w:hAnsi="Liberation Serif" w:cs="Liberation Serif"/>
          <w:sz w:val="26"/>
          <w:szCs w:val="26"/>
        </w:rPr>
        <w:t>и на Едином портале www.gosuslugi.ru.</w:t>
      </w:r>
    </w:p>
    <w:p w:rsidR="00D76306" w:rsidRDefault="00AA69D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Администрация обеспечивает размещение и актуализацию перечня указанных нормативных правовых актов на своем официальном сайте.</w:t>
      </w:r>
    </w:p>
    <w:p w:rsidR="007A3952" w:rsidRPr="007A3952" w:rsidRDefault="007A3952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2.6. </w:t>
      </w:r>
      <w:r w:rsidRPr="007A3952">
        <w:rPr>
          <w:rFonts w:ascii="Liberation Serif" w:hAnsi="Liberation Serif" w:cs="Liberation Serif"/>
          <w:b/>
          <w:sz w:val="26"/>
          <w:szCs w:val="26"/>
        </w:rPr>
        <w:t>Исчерпывающий перечень документов, необходимых в соответствии с 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2.6.1. 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Для предоставления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услуги Заявитель или его Представитель направляет в Администрацию через МФЦ, либо через Единый портал оригиналы следующих документов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1. в случае направления уведомления о планируемом сносе: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а) </w:t>
      </w:r>
      <w:hyperlink r:id="rId7" w:history="1">
        <w:r w:rsidRPr="007A3952">
          <w:rPr>
            <w:rFonts w:ascii="Liberation Serif" w:hAnsi="Liberation Serif" w:cs="Liberation Serif"/>
            <w:sz w:val="26"/>
            <w:szCs w:val="26"/>
          </w:rPr>
          <w:t>уведомление</w:t>
        </w:r>
      </w:hyperlink>
      <w:r w:rsidRPr="007A3952">
        <w:rPr>
          <w:rFonts w:ascii="Liberation Serif" w:hAnsi="Liberation Serif" w:cs="Liberation Serif"/>
          <w:sz w:val="26"/>
          <w:szCs w:val="26"/>
        </w:rPr>
        <w:t xml:space="preserve"> о планируемом сносе объекта капитального строительства, оформленное по форме, утвержденной приказом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(Приложение № 1 к Регламенту);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б) документ, удостоверяющий личность Заявителя и Представителя Заявителя;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в)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>г) документы, удостоверяющие (устанавливающие) права на объект, если право на него не зарегистрировано в Едином государственном реестре недвижимости (далее – ЕГРН);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д) результаты и материалы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е) проект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ж) согласие на обработку персональных данных Заявителя и Представителя, согласно приложению № 4 Регламента.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Документы «д» и «е» подпункта 1 представляются в Администрацию исключительно в электронном виде в формате .</w:t>
      </w:r>
      <w:r w:rsidRPr="007A3952">
        <w:rPr>
          <w:rFonts w:ascii="Liberation Serif" w:hAnsi="Liberation Serif" w:cs="Liberation Serif"/>
          <w:sz w:val="26"/>
          <w:szCs w:val="26"/>
          <w:lang w:val="en-US"/>
        </w:rPr>
        <w:t>pdf</w:t>
      </w:r>
      <w:r w:rsidRPr="007A3952">
        <w:rPr>
          <w:rFonts w:ascii="Liberation Serif" w:hAnsi="Liberation Serif" w:cs="Liberation Serif"/>
          <w:sz w:val="26"/>
          <w:szCs w:val="26"/>
        </w:rPr>
        <w:t>, на электронном носителе.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В случае непредставления документов «д» и «е» подпункта 1 сотрудник Администрации, ответственный за предоставление муниципальной услуги запрашивает их у Заявителя согласно части 11 статьи 55.31 Градостроительного кодекса Российской Федерации.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Непредставление Заявителем указанных документов в Администрацию, в течение двух рабочих дней с момента получения запроса, будет являться основанием для отказа в предоставлении муниципальной услуги в соответствии с подпунктом 2 пункта 2.10.2 Регламента.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 в случае направления уведомления о завершении сноса: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а) уведомление о завершении сноса объекта капитального строительства, оформленное по форме, утвержденной приказом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(Приложение № 2 к Регламенту);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б) документ, удостоверяющий личность Заявителя и Представителя Заявителя;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в)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D76306" w:rsidRPr="007A3952" w:rsidRDefault="00C561AD">
      <w:pPr>
        <w:pStyle w:val="ac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г) согласие на обработку персональных данных Заявителя и Представителя, согласно приложению № 4 Регламента.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2.6.2.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D76306" w:rsidRPr="007A3952" w:rsidRDefault="00C561AD">
      <w:pPr>
        <w:autoSpaceDE w:val="0"/>
        <w:ind w:right="-2" w:firstLine="708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2.6.3.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 Документы, необходимые для предоставления муниципальной услуги, указанные в пункте 2.6.1 Регламента, представляются в Администрацию через МФЦ, либо через Единый портал. 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Заявление и электронный образ каждого документа должны быть подписаны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Федерального закона от 06.04.2011 № 63-ФЗ «Об электронной подписи» (далее – Федеральный закон № 63-ФЗ).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2.6.4. Документы, представляемые в электронной форме, направляются в следующих форматах: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>б) doc, docx, odt - для документов с текстовым содержанием, не включающим формулы;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в)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г) zip, rar - для сжатых документов в один файл;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д) sig - для открепленной усиленной квалифицированной электронной подписи.</w:t>
      </w:r>
    </w:p>
    <w:p w:rsidR="00D76306" w:rsidRPr="007A3952" w:rsidRDefault="00C561AD">
      <w:pPr>
        <w:shd w:val="clear" w:color="auto" w:fill="FFFFFF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2.6.5. В случае если оригиналы документов, прилагаемых к уведомлению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строительстве, уведомлению об изменении параметров, выданы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подписаны Администрацией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76306" w:rsidRPr="007A3952" w:rsidRDefault="00C561AD">
      <w:pPr>
        <w:shd w:val="clear" w:color="auto" w:fill="FFFFFF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D76306" w:rsidRPr="007A3952" w:rsidRDefault="00C561AD">
      <w:pPr>
        <w:shd w:val="clear" w:color="auto" w:fill="FFFFFF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76306" w:rsidRPr="007A3952" w:rsidRDefault="00C561AD">
      <w:pPr>
        <w:shd w:val="clear" w:color="auto" w:fill="FFFFFF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76306" w:rsidRPr="007A3952" w:rsidRDefault="00C561AD">
      <w:pPr>
        <w:shd w:val="clear" w:color="auto" w:fill="FFFFFF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76306" w:rsidRPr="007A3952" w:rsidRDefault="00C561AD">
      <w:pPr>
        <w:shd w:val="clear" w:color="auto" w:fill="FFFFFF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2.6.6.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D76306" w:rsidRPr="007A3952" w:rsidRDefault="00D76306">
      <w:pPr>
        <w:autoSpaceDE w:val="0"/>
        <w:ind w:right="-2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autoSpaceDE w:val="0"/>
        <w:ind w:right="-2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2.7. </w:t>
      </w:r>
      <w:r w:rsidRPr="007A3952">
        <w:rPr>
          <w:rFonts w:ascii="Liberation Serif" w:hAnsi="Liberation Serif" w:cs="Liberation Serif"/>
          <w:b/>
          <w:sz w:val="26"/>
          <w:szCs w:val="26"/>
        </w:rPr>
        <w:t>Исчерпывающий перечень документов, необходимых в 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shd w:val="clear" w:color="auto" w:fill="FFFF00"/>
          <w:lang w:eastAsia="ru-RU"/>
        </w:rPr>
      </w:pP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2.7.1. Документами (сведениями), необходимыми в соответствии </w:t>
      </w:r>
      <w:r w:rsidRPr="007A3952">
        <w:rPr>
          <w:rFonts w:ascii="Liberation Serif" w:hAnsi="Liberation Serif" w:cs="Liberation Serif"/>
          <w:sz w:val="26"/>
          <w:szCs w:val="26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1) выписка из Единого государственного реестра индивидуальных предпринимателей (для индивидуальных предпринимателей);</w:t>
      </w: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2) выписка из Единого государственного реестра юридических лиц (для юридических лиц);</w:t>
      </w: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3) выписка из ЕГРН о правах на земельный участок;</w:t>
      </w: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>4) выписка из ЕГРН об основных характеристиках и зарегистрированных правах на планируемый к сносу объект капитального строительства;</w:t>
      </w: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5) решение суда о сносе объекта капитального строительства;</w:t>
      </w: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6) решение органа местного самоуправления о сносе объекта капитального строительства.</w:t>
      </w:r>
    </w:p>
    <w:p w:rsidR="00D76306" w:rsidRPr="007A3952" w:rsidRDefault="00C561AD">
      <w:pPr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Заявитель вправе представить документы, содержащие сведения, указанные </w:t>
      </w:r>
      <w:r w:rsidRPr="007A3952">
        <w:rPr>
          <w:rFonts w:ascii="Liberation Serif" w:hAnsi="Liberation Serif" w:cs="Liberation Serif"/>
          <w:sz w:val="26"/>
          <w:szCs w:val="26"/>
        </w:rPr>
        <w:br/>
        <w:t>в части первой настоящего пункта, по собственной инициативе.</w:t>
      </w:r>
    </w:p>
    <w:p w:rsidR="00D76306" w:rsidRPr="007A3952" w:rsidRDefault="00C561AD">
      <w:pPr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2.7.2. Документы (их копии или сведения, содержащиеся в них), указанные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пункте 2.7.1 Регламента, запрашиваются сотрудником Администрации, ответственному за предоставление муниципальной услуги,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уведомления и необходимых документов, если Заявитель не представил указанные документы самостоятельно. 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2.7.3. По межведомственным запросам,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получения соответствующего межведомственного запроса.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shd w:val="clear" w:color="auto" w:fill="FFFF00"/>
          <w:lang w:eastAsia="ru-RU"/>
        </w:rPr>
      </w:pPr>
    </w:p>
    <w:p w:rsidR="00D76306" w:rsidRPr="007A3952" w:rsidRDefault="00C561AD">
      <w:pPr>
        <w:autoSpaceDE w:val="0"/>
        <w:ind w:firstLine="54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2.8. У</w:t>
      </w:r>
      <w:r w:rsidRPr="007A3952">
        <w:rPr>
          <w:rFonts w:ascii="Liberation Serif" w:hAnsi="Liberation Serif" w:cs="Liberation Serif"/>
          <w:b/>
          <w:sz w:val="26"/>
          <w:szCs w:val="26"/>
        </w:rPr>
        <w:t>казание на запрет требовать от Заявителя представления документов, информации или осуществления действий</w:t>
      </w:r>
    </w:p>
    <w:p w:rsidR="00D76306" w:rsidRPr="007A3952" w:rsidRDefault="00D76306">
      <w:pPr>
        <w:autoSpaceDE w:val="0"/>
        <w:ind w:firstLine="540"/>
        <w:jc w:val="center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2.8.1. Сотруднику Администрации при предоставлении муниципальной услуги запрещено требовать от Заявителя:</w:t>
      </w:r>
    </w:p>
    <w:p w:rsidR="00D76306" w:rsidRPr="007A3952" w:rsidRDefault="00C561AD">
      <w:pPr>
        <w:autoSpaceDE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6306" w:rsidRPr="007A3952" w:rsidRDefault="00C561AD">
      <w:pPr>
        <w:autoSpaceDE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Правительства Свердловской области,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D76306" w:rsidRPr="007A3952" w:rsidRDefault="00C561AD">
      <w:pPr>
        <w:autoSpaceDE w:val="0"/>
        <w:ind w:right="-2" w:firstLine="680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</w:t>
      </w:r>
      <w:r w:rsidRPr="007A3952">
        <w:rPr>
          <w:rFonts w:ascii="Liberation Serif" w:hAnsi="Liberation Serif" w:cs="Liberation Serif"/>
          <w:sz w:val="26"/>
          <w:szCs w:val="26"/>
        </w:rPr>
        <w:lastRenderedPageBreak/>
        <w:t xml:space="preserve"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7A3952">
          <w:rPr>
            <w:rFonts w:ascii="Liberation Serif" w:hAnsi="Liberation Serif" w:cs="Liberation Serif"/>
            <w:sz w:val="26"/>
            <w:szCs w:val="26"/>
          </w:rPr>
          <w:t>части 1 статьи 9</w:t>
        </w:r>
      </w:hyperlink>
      <w:r w:rsidRPr="007A3952">
        <w:rPr>
          <w:rFonts w:ascii="Liberation Serif" w:hAnsi="Liberation Serif" w:cs="Liberation Serif"/>
          <w:sz w:val="26"/>
          <w:szCs w:val="26"/>
        </w:rPr>
        <w:t xml:space="preserve"> Федерального закона № 210-ФЗ;</w:t>
      </w:r>
    </w:p>
    <w:p w:rsidR="00D76306" w:rsidRPr="007A3952" w:rsidRDefault="00C561AD">
      <w:pPr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4) предоставления на бумажном носителе документов и информации, электронные образы которых ранее были заверены в соответствии с пунктом 7.2 части 1 статьи 16 Федерального закона от 27 июля 2010 года № 210-ФЗ, за исключением случаев, если нанесение отметок на такие документы либо их изъятие является необходимым условием предоставления государственной услуги, и иных случаев, установленных федеральными законами;</w:t>
      </w:r>
    </w:p>
    <w:p w:rsidR="00D76306" w:rsidRPr="007A3952" w:rsidRDefault="00C561AD">
      <w:pPr>
        <w:autoSpaceDE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6306" w:rsidRPr="007A3952" w:rsidRDefault="00C561AD">
      <w:pPr>
        <w:autoSpaceDE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сносе объекта капитального строительства и уведомления о завершении сноса объекта капитального строительства;</w:t>
      </w:r>
    </w:p>
    <w:p w:rsidR="00D76306" w:rsidRPr="007A3952" w:rsidRDefault="00C561AD">
      <w:pPr>
        <w:autoSpaceDE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наличие ошибок в уведомления о планируемом сносе объекта капитального строительства и уведомления о завершении сноса объекта капитального строительства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6306" w:rsidRPr="007A3952" w:rsidRDefault="00C561AD">
      <w:pPr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6306" w:rsidRPr="007A3952" w:rsidRDefault="00C561AD">
      <w:pPr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:rsidR="00D76306" w:rsidRPr="007A3952" w:rsidRDefault="00C561AD">
      <w:pPr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В данном случае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D76306" w:rsidRPr="007A3952" w:rsidRDefault="00C561AD">
      <w:pPr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2.8.2.  При предоставлении муниципальной услуги запрещается:</w:t>
      </w:r>
    </w:p>
    <w:p w:rsidR="00D76306" w:rsidRPr="007A3952" w:rsidRDefault="00C561AD">
      <w:pPr>
        <w:autoSpaceDE w:val="0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  1)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 в сети Интернет;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2) 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 в сети Интернет.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lastRenderedPageBreak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1) уведомление о сносе, уведомление о завершении сноса представлено в орган местного самоуправления, в полномочия которого не входит предоставление услуги;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5) уведомление о сносе, уведомление о завершении сноса и документы, указанные в пункте 2.6.1 Регламента, представлены в электронной форме с нарушением требований, установленных пунктами 2.6.4-2.6.6 Регламента;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6) выявлено несоблюдение установленных статьей 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7) неполное заполнение полей в форме уведомления, в том числе в интерактивной форме уведомления на ЕПГУ.</w:t>
      </w:r>
    </w:p>
    <w:p w:rsidR="00D76306" w:rsidRPr="007A3952" w:rsidRDefault="00C561AD">
      <w:pPr>
        <w:autoSpaceDE w:val="0"/>
        <w:ind w:firstLine="709"/>
        <w:jc w:val="both"/>
        <w:textAlignment w:val="auto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2.9.2. Решение об отказе в приеме документов, указанных в пункте 2.6.1 Регламента, подготовленное по форме согласно Приложению № 3 к Регламенту, направляется Заявителю способом, определенным Заявителем в уведомлении 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о планируемом сносе, уведомлении о завершении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сноса в срок не более 7 рабочих дней со дня регистрации заявления и документов, необходимых для предоставления муниципальной услуги.</w:t>
      </w:r>
    </w:p>
    <w:p w:rsidR="00D76306" w:rsidRPr="007A3952" w:rsidRDefault="00C561AD">
      <w:pPr>
        <w:shd w:val="clear" w:color="auto" w:fill="FFFFFF"/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Отказ в приеме документов, указанных в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пункте 2.6.1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Регламента, не препятствует повторному обращению Заявителя в Администрацию за получением услуги.</w:t>
      </w:r>
    </w:p>
    <w:p w:rsidR="00D76306" w:rsidRPr="007A3952" w:rsidRDefault="00D76306">
      <w:pPr>
        <w:pStyle w:val="ConsPlusNormal"/>
        <w:spacing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2.10. </w:t>
      </w:r>
      <w:r w:rsidRPr="007A3952">
        <w:rPr>
          <w:rFonts w:ascii="Liberation Serif" w:hAnsi="Liberation Serif" w:cs="Liberation Serif"/>
          <w:b/>
          <w:sz w:val="26"/>
          <w:szCs w:val="26"/>
        </w:rPr>
        <w:t xml:space="preserve">Исчерпывающий перечень оснований для приостановления или отказа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  <w:t>в предоставлении</w:t>
      </w: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муниципальной</w:t>
      </w:r>
      <w:r w:rsidRPr="007A3952">
        <w:rPr>
          <w:rFonts w:ascii="Liberation Serif" w:hAnsi="Liberation Serif" w:cs="Liberation Serif"/>
          <w:b/>
          <w:sz w:val="26"/>
          <w:szCs w:val="26"/>
        </w:rPr>
        <w:t xml:space="preserve"> услуги.</w:t>
      </w:r>
    </w:p>
    <w:p w:rsidR="00D76306" w:rsidRPr="007A3952" w:rsidRDefault="00D76306">
      <w:pPr>
        <w:autoSpaceDE w:val="0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2.10.1. Основания для приостановления предоставления муниципальной услуги отсутствуют.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2.10.2. Основания для отказа в предоставлении муниципальной услуги в случае обращения за услугой «Направление уведомления о планируемом сносе объекта капитального строительства»: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2) отсутствие документов (сведений), предусмотренных подпунктом 1 пункта 2.6.1 Регламента;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3) Заявитель не является правообладателем объекта капитального строительства;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4) уведомление о сносе содержит сведения об объекте, который не является объектом капитального строительства;</w:t>
      </w:r>
    </w:p>
    <w:p w:rsidR="00D76306" w:rsidRPr="007A3952" w:rsidRDefault="00C561AD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>5) признание в установленном законодательством порядке объекта, планируемого к сносу, объектом культурного наследия.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2.10.3. Основания для отказа в предоставлении муниципальной услуги в случае обращения за услугой «Направление уведомления о завершении сноса объекта капитального строительства»:</w:t>
      </w:r>
    </w:p>
    <w:p w:rsidR="00D76306" w:rsidRPr="007A3952" w:rsidRDefault="00C561AD">
      <w:pPr>
        <w:pStyle w:val="a7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D76306" w:rsidRPr="007A3952" w:rsidRDefault="00C561AD">
      <w:pPr>
        <w:pStyle w:val="a7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уведомление о планируемом сносе объекта капитального строительства ранее не направлялось.</w:t>
      </w: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76306" w:rsidRPr="007A3952" w:rsidRDefault="00D76306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2.12. </w:t>
      </w:r>
      <w:r w:rsidRPr="007A3952">
        <w:rPr>
          <w:rFonts w:ascii="Liberation Serif" w:hAnsi="Liberation Serif" w:cs="Liberation Serif"/>
          <w:b/>
          <w:sz w:val="26"/>
          <w:szCs w:val="26"/>
        </w:rPr>
        <w:t>Порядок, размер и основания взимания государственной пошлины</w:t>
      </w:r>
    </w:p>
    <w:p w:rsidR="00D76306" w:rsidRPr="007A3952" w:rsidRDefault="00C561AD">
      <w:pPr>
        <w:autoSpaceDE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A3952">
        <w:rPr>
          <w:rFonts w:ascii="Liberation Serif" w:hAnsi="Liberation Serif" w:cs="Liberation Serif"/>
          <w:b/>
          <w:sz w:val="26"/>
          <w:szCs w:val="26"/>
        </w:rPr>
        <w:t>или иной платы, взимаемой за предоставление муниципальной услуги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Муниципальная услуга предоставляется без взимания государственной пошлины или иной платы.</w:t>
      </w:r>
    </w:p>
    <w:p w:rsidR="00D76306" w:rsidRPr="007A3952" w:rsidRDefault="00D76306">
      <w:pPr>
        <w:autoSpaceDE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2.13. П</w:t>
      </w:r>
      <w:r w:rsidRPr="007A3952">
        <w:rPr>
          <w:rFonts w:ascii="Liberation Serif" w:hAnsi="Liberation Serif" w:cs="Liberation Serif"/>
          <w:b/>
          <w:sz w:val="26"/>
          <w:szCs w:val="26"/>
        </w:rPr>
        <w:t>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D76306" w:rsidRPr="007A3952" w:rsidRDefault="00D76306">
      <w:pPr>
        <w:autoSpaceDE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2.14. </w:t>
      </w:r>
      <w:r w:rsidRPr="007A3952">
        <w:rPr>
          <w:rFonts w:ascii="Liberation Serif" w:hAnsi="Liberation Serif" w:cs="Liberation Serif"/>
          <w:b/>
          <w:sz w:val="26"/>
          <w:szCs w:val="26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  <w:t>и при получении результата предоставления таких услуг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Максимальный срок ожидания в очереди при подаче уведомления 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о планируемом сносе, уведомления о завершении сноса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при получении результата муниципальной услуги </w:t>
      </w:r>
      <w:r w:rsidRPr="007A3952">
        <w:rPr>
          <w:rFonts w:ascii="Liberation Serif" w:hAnsi="Liberation Serif" w:cs="Liberation Serif"/>
          <w:sz w:val="26"/>
          <w:szCs w:val="26"/>
        </w:rPr>
        <w:t>не должен превышать 15 минут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D76306" w:rsidRPr="007A3952" w:rsidRDefault="00C561AD">
      <w:pPr>
        <w:autoSpaceDE w:val="0"/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При обращении Заявителя в МФЦ срок ожидания в очереди при подаче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уведомления 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планируемом сносе, уведомления о завершении сноса и при получении результата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услуги также не должен превышать 15 минут.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2.15. С</w:t>
      </w:r>
      <w:r w:rsidRPr="007A3952">
        <w:rPr>
          <w:rFonts w:ascii="Liberation Serif" w:hAnsi="Liberation Serif" w:cs="Liberation Serif"/>
          <w:b/>
          <w:sz w:val="26"/>
          <w:szCs w:val="26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2.15.1. Регистрация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заявления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и иных документов, необходимых для предоставления муниципальной услуги, указанных в пункте 2.6.1 Регламента, осуществляется в день их поступления в Администрацию.</w:t>
      </w:r>
    </w:p>
    <w:p w:rsidR="00D76306" w:rsidRPr="007A3952" w:rsidRDefault="00C561AD">
      <w:pPr>
        <w:pStyle w:val="ConsPlusNormal"/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2.15.2. В случае если заявление</w:t>
      </w:r>
      <w:r w:rsidRPr="007A395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иные 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документы, необходимые для предоставления </w:t>
      </w:r>
      <w:r w:rsidRPr="007A3952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услуги, поданы в электронной форме, сотрудник Администрации ответственный за прием и регистрацию заявления, не позднее рабочего дня, следующего за днем подачи заявления </w:t>
      </w:r>
      <w:r w:rsidRPr="007A3952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 иных 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документов, необходимых для предоставления </w:t>
      </w:r>
      <w:r w:rsidRPr="007A3952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услуги, направляет Заявителю электронное сообщение о принятии либо об отказе в принятии заявления. Регистрация заявления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:rsidR="00D76306" w:rsidRPr="007A3952" w:rsidRDefault="00C561AD">
      <w:pPr>
        <w:pStyle w:val="ConsPlusNormal"/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2.15.3. Регистрация заявления и иных документов, необходимых для предоставления муниципальной услуги, осуществляется в порядке, предусмотренном в разделе </w:t>
      </w:r>
      <w:r w:rsidRPr="007A3952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Регламента.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2.16. Т</w:t>
      </w:r>
      <w:r w:rsidRPr="007A3952">
        <w:rPr>
          <w:rFonts w:ascii="Liberation Serif" w:hAnsi="Liberation Serif" w:cs="Liberation Serif"/>
          <w:b/>
          <w:sz w:val="26"/>
          <w:szCs w:val="26"/>
        </w:rPr>
        <w:t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D76306" w:rsidRPr="007A3952" w:rsidRDefault="00D76306">
      <w:pPr>
        <w:autoSpaceDE w:val="0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В помещениях, в которых предоставляется муниципальная услуга, обеспечивается:</w:t>
      </w:r>
    </w:p>
    <w:p w:rsidR="00D76306" w:rsidRPr="007A3952" w:rsidRDefault="00C561AD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7A3952">
        <w:rPr>
          <w:rFonts w:ascii="Liberation Serif" w:hAnsi="Liberation Serif" w:cs="Liberation Serif"/>
          <w:bCs/>
          <w:sz w:val="26"/>
          <w:szCs w:val="26"/>
        </w:rPr>
        <w:t>возможность беспрепятственного входа в объекты и выхода из них;</w:t>
      </w:r>
    </w:p>
    <w:p w:rsidR="00D76306" w:rsidRPr="007A3952" w:rsidRDefault="00C561AD">
      <w:pPr>
        <w:autoSpaceDE w:val="0"/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bCs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7A3952">
        <w:rPr>
          <w:rFonts w:ascii="Liberation Serif" w:hAnsi="Liberation Serif" w:cs="Liberation Serif"/>
          <w:sz w:val="26"/>
          <w:szCs w:val="26"/>
        </w:rPr>
        <w:t>муниципальной</w:t>
      </w:r>
      <w:r w:rsidRPr="007A3952">
        <w:rPr>
          <w:rFonts w:ascii="Liberation Serif" w:hAnsi="Liberation Serif" w:cs="Liberation Serif"/>
          <w:bCs/>
          <w:sz w:val="26"/>
          <w:szCs w:val="26"/>
        </w:rPr>
        <w:t xml:space="preserve"> услуги, в том числе с помощью работников объекта, предоставляющих </w:t>
      </w:r>
      <w:r w:rsidRPr="007A3952">
        <w:rPr>
          <w:rFonts w:ascii="Liberation Serif" w:hAnsi="Liberation Serif" w:cs="Liberation Serif"/>
          <w:sz w:val="26"/>
          <w:szCs w:val="26"/>
        </w:rPr>
        <w:t>муниципальные</w:t>
      </w:r>
      <w:r w:rsidRPr="007A3952">
        <w:rPr>
          <w:rFonts w:ascii="Liberation Serif" w:hAnsi="Liberation Serif" w:cs="Liberation Serif"/>
          <w:bCs/>
          <w:sz w:val="26"/>
          <w:szCs w:val="26"/>
        </w:rPr>
        <w:t xml:space="preserve"> услуги, ассистивных и вспомогательных технологий, а также сменного кресла-коляски;</w:t>
      </w:r>
    </w:p>
    <w:p w:rsidR="00D76306" w:rsidRPr="007A3952" w:rsidRDefault="00C561AD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3) помещения должны иметь места для ожидания, информирования, приема Заявителей.</w:t>
      </w:r>
    </w:p>
    <w:p w:rsidR="00D76306" w:rsidRPr="007A3952" w:rsidRDefault="00C561AD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Места ожидания обеспечиваются стульями, кресельными секциями, скамьями (банкетками);</w:t>
      </w:r>
    </w:p>
    <w:p w:rsidR="00D76306" w:rsidRPr="007A3952" w:rsidRDefault="00C561AD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4) помещения должны иметь туалет со свободным доступом к нему </w:t>
      </w:r>
      <w:r w:rsidRPr="007A3952">
        <w:rPr>
          <w:rFonts w:ascii="Liberation Serif" w:hAnsi="Liberation Serif" w:cs="Liberation Serif"/>
          <w:sz w:val="26"/>
          <w:szCs w:val="26"/>
        </w:rPr>
        <w:br/>
        <w:t>в рабочее время;</w:t>
      </w:r>
    </w:p>
    <w:p w:rsidR="00D76306" w:rsidRPr="007A3952" w:rsidRDefault="00C561AD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5) места информирования, предназначенные для ознакомления граждан </w:t>
      </w:r>
      <w:r w:rsidRPr="007A3952">
        <w:rPr>
          <w:rFonts w:ascii="Liberation Serif" w:hAnsi="Liberation Serif" w:cs="Liberation Serif"/>
          <w:sz w:val="26"/>
          <w:szCs w:val="26"/>
        </w:rPr>
        <w:br/>
        <w:t>с информационными материалами, оборудуются:</w:t>
      </w:r>
    </w:p>
    <w:p w:rsidR="00D76306" w:rsidRPr="007A3952" w:rsidRDefault="00C561AD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информационными стендами или информационными электронными терминалами;</w:t>
      </w:r>
    </w:p>
    <w:p w:rsidR="00D76306" w:rsidRPr="007A3952" w:rsidRDefault="00C561AD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>столами (стойками) с канцелярскими принадлежностями для оформления документов, стульями.</w:t>
      </w:r>
    </w:p>
    <w:p w:rsidR="00D76306" w:rsidRPr="007A3952" w:rsidRDefault="00C561AD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На информационных стендах в помещениях, предназначенных для приема граждан, размещается информация, указанная в пункте 1.3.2 Регламента.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Оформление визуальной, текстовой и мультимедийной информации </w:t>
      </w:r>
      <w:r w:rsidRPr="007A3952">
        <w:rPr>
          <w:rFonts w:ascii="Liberation Serif" w:hAnsi="Liberation Serif" w:cs="Liberation Serif"/>
          <w:sz w:val="26"/>
          <w:szCs w:val="26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2.17. Показатели доступности и качества предоставления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2.17.1. Показателями доступности муниципальной услуги являются: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количество взаимодействий со специалистом при предоставлении муниципальной услуги – не более двух;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продолжительность взаимодействия со специалистом при предоставлении муниципальной услуги – не более 15 минут;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 (в полном объеме в МФЦ предоставление муниципальной услуги не предусмотрено);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транспортная доступность к местам предоставления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2.17.2. Показателями качества муниципальной услуги являются: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соблюдение сроков предоставления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отсутствие обоснованных жалоб граждан на предоставление муниципальной услуги.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2.18. Иные требования, в том числе учитывающие особенности предоставления муниципальной услуги в МФЦ, </w:t>
      </w:r>
      <w:r w:rsidRPr="007A3952">
        <w:rPr>
          <w:rFonts w:ascii="Liberation Serif" w:hAnsi="Liberation Serif" w:cs="Liberation Serif"/>
          <w:b/>
          <w:bCs/>
          <w:iCs/>
          <w:sz w:val="26"/>
          <w:szCs w:val="26"/>
        </w:rPr>
        <w:t>особенности предоставления государственной услуги по экстерриториальному принципу</w:t>
      </w: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и особенности предоставления муниципальной услуги в электронной форме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2.18.1. Прием документов на предоставление услуги в МФЦ осуществляется на основании заключенного Соглашения о взаимодействии между Администрацией и МФЦ.</w:t>
      </w:r>
    </w:p>
    <w:p w:rsidR="00D76306" w:rsidRPr="007A3952" w:rsidRDefault="00C561AD">
      <w:pPr>
        <w:pStyle w:val="Standard"/>
        <w:spacing w:after="0"/>
        <w:ind w:firstLine="708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2.18.2.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возможности).</w:t>
      </w:r>
    </w:p>
    <w:p w:rsidR="00D76306" w:rsidRPr="007A3952" w:rsidRDefault="00C561AD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При этом Заявителю необходимо иметь при себе документы, предусмотренные пунктом 2.6.1 Регламента.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2.18.3. Для получения муниципальной услуги в электронном виде,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Заявителям предоставляется возможность направить заявление и документы в форме электронных документов, в том числе с использованием Единого портала, путем заполнения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специальной интерактивной формы, которая соответствует требованиям Федерального закона от 27 июля 2010 года № 210-ФЗ «Об организации предоставления государственных и муниципальных услуг» и обеспечивает идентификацию Заявителя.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№ 63-ФЗ «Об электронной подписи». 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2.18.4. При предоставлении муниципальной услуги в электронной форме Заявителю направляется: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начале процедуры предоставления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III. Состав, последовательность и сроки выполнения административных процедур </w:t>
      </w:r>
      <w:r w:rsidRPr="007A3952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7A3952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в электронной форме, а также особенности выполнения административных процедур </w:t>
      </w:r>
      <w:r w:rsidRPr="007A3952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в МФЦ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3.1. Исчерпывающий перечень административных процедур:</w:t>
      </w:r>
    </w:p>
    <w:p w:rsidR="00D76306" w:rsidRPr="007A3952" w:rsidRDefault="00C561AD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7A3952">
        <w:rPr>
          <w:rFonts w:ascii="Liberation Serif" w:hAnsi="Liberation Serif" w:cs="Liberation Serif"/>
          <w:sz w:val="26"/>
          <w:szCs w:val="26"/>
          <w:shd w:val="clear" w:color="auto" w:fill="FFFFFF"/>
        </w:rPr>
        <w:t>1) прием, регистрация уведомления и документов, подлежащих представлению Заявителем;</w:t>
      </w:r>
    </w:p>
    <w:p w:rsidR="00D76306" w:rsidRPr="007A3952" w:rsidRDefault="00C561AD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bookmarkStart w:id="1" w:name="OLE_LINK69"/>
      <w:bookmarkStart w:id="2" w:name="OLE_LINK70"/>
      <w:bookmarkStart w:id="3" w:name="OLE_LINK71"/>
      <w:bookmarkStart w:id="4" w:name="OLE_LINK72"/>
      <w:bookmarkStart w:id="5" w:name="OLE_LINK73"/>
      <w:bookmarkStart w:id="6" w:name="OLE_LINK74"/>
      <w:r w:rsidRPr="007A3952">
        <w:rPr>
          <w:rFonts w:ascii="Liberation Serif" w:hAnsi="Liberation Serif" w:cs="Liberation Serif"/>
          <w:sz w:val="26"/>
          <w:szCs w:val="26"/>
          <w:shd w:val="clear" w:color="auto" w:fill="FFFFFF"/>
        </w:rPr>
        <w:t>2)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7A395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3) </w:t>
      </w:r>
      <w:bookmarkEnd w:id="1"/>
      <w:bookmarkEnd w:id="2"/>
      <w:bookmarkEnd w:id="3"/>
      <w:bookmarkEnd w:id="4"/>
      <w:bookmarkEnd w:id="5"/>
      <w:bookmarkEnd w:id="6"/>
      <w:r w:rsidRPr="007A3952">
        <w:rPr>
          <w:rFonts w:ascii="Liberation Serif" w:hAnsi="Liberation Serif" w:cs="Liberation Serif"/>
          <w:sz w:val="26"/>
          <w:szCs w:val="26"/>
          <w:shd w:val="clear" w:color="auto" w:fill="FFFFFF"/>
        </w:rPr>
        <w:t>рассмотрение документов и сведений, в том числе поступивших в порядке межведомственного взаимодействия;</w:t>
      </w:r>
    </w:p>
    <w:p w:rsidR="00D76306" w:rsidRPr="007A3952" w:rsidRDefault="00C561AD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7A3952">
        <w:rPr>
          <w:rFonts w:ascii="Liberation Serif" w:hAnsi="Liberation Serif" w:cs="Liberation Serif"/>
          <w:sz w:val="26"/>
          <w:szCs w:val="26"/>
          <w:shd w:val="clear" w:color="auto" w:fill="FFFFFF"/>
        </w:rPr>
        <w:t>4) подготовка результата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7A3952">
        <w:rPr>
          <w:rFonts w:ascii="Liberation Serif" w:hAnsi="Liberation Serif" w:cs="Liberation Serif"/>
          <w:sz w:val="26"/>
          <w:szCs w:val="26"/>
          <w:shd w:val="clear" w:color="auto" w:fill="FFFFFF"/>
        </w:rPr>
        <w:t>5) выдача Заявителю результата предоставления муниципальной услуги.</w:t>
      </w:r>
    </w:p>
    <w:p w:rsidR="00D76306" w:rsidRPr="007A3952" w:rsidRDefault="00D76306">
      <w:pPr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</w:p>
    <w:p w:rsidR="00D76306" w:rsidRPr="007A3952" w:rsidRDefault="00C561AD" w:rsidP="007A3952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3.2. П</w:t>
      </w:r>
      <w:r w:rsidRPr="007A3952"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  <w:t>рием, регистрация уведомления и документов, подлежащих представлению Заявителем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3.2.1. Основанием для начала административной процедуры является обращение Заявителя в Администрацию с уведомлением о планируемом сносе объекта капитального строительства, с уведомлением о завершении сноса объекта капитального строительства.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 3.2.2. При получении уведомления и документов, необходимых для предоставления муниципальной услуги, сотрудник Администрации ответственный за прием и регистрацию заявлений о предоставлении муниципальных услуг: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отсутствии оснований, указанных в подразделе 2.9 Регламента, для отказа в приеме документов регистрирует уведомление с представленными документами; 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3.2.3. В случае выявления оснований, предусмотренных подразделом 2.9 Регламента, сотрудник Администрации ответственный за предоставление муниципальной услуги: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принимает решение об отказе в приеме уведомления и уведомляет об этом Заявителя;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при отсутствии документов «д» и «е» подпункта 1 пункта 2.6.1 Регламента запрашивает их у Заявителя, устанавливает срок для предоставления документов – 2 рабочих дня.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3.2.4. Результатом исполнения административной процедуры является: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регистрация уведомления;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отказ в приеме документов, при установлении фактов, препятствующих принятию документов.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по приему заявления и необходимых документов не должно превышать 15 минут.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</w:pPr>
      <w:r w:rsidRPr="007A3952"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  <w:t>3.3. 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D76306" w:rsidRPr="007A3952" w:rsidRDefault="00D76306">
      <w:pPr>
        <w:jc w:val="center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3.3.1. 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в распоряжении иных органов.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3.3.2. Сотрудник Администрации ответственный за предоставление муниципальной услуги, в течение одного рабочего дня с момента регистрации уведомления осуществляет направление межведомственных запросов в органы и организации, в распоряжении которых находятся документы и информация, перечисленные в </w:t>
      </w:r>
      <w:hyperlink r:id="rId9" w:history="1">
        <w:r w:rsidRPr="007A3952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пункте 2.7.1</w:t>
        </w:r>
      </w:hyperlink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Регламента.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3.3.3. Межведомственный запрос формируется и направляется в форме электронного документа, подписанного </w:t>
      </w:r>
      <w:hyperlink r:id="rId10" w:history="1">
        <w:r w:rsidRPr="007A3952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усиленной квалифицированной электронной подписью</w:t>
        </w:r>
      </w:hyperlink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Межведомственный запрос формируется в соответствии с требованиями </w:t>
      </w:r>
      <w:hyperlink r:id="rId11" w:history="1">
        <w:r w:rsidRPr="007A3952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статьи 7.2</w:t>
        </w:r>
      </w:hyperlink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Федерального закона от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27.07.2010 № 210-ФЗ «Об организации предоставления государственных и муниципальных услуг» и подписывается уполномоченным должностным лицом.</w:t>
      </w:r>
    </w:p>
    <w:p w:rsidR="00D76306" w:rsidRPr="007A3952" w:rsidRDefault="00C561AD">
      <w:pPr>
        <w:tabs>
          <w:tab w:val="left" w:pos="1276"/>
          <w:tab w:val="left" w:pos="1560"/>
          <w:tab w:val="left" w:pos="2410"/>
        </w:tabs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3.3.5. </w:t>
      </w:r>
      <w:r w:rsidRPr="007A3952">
        <w:rPr>
          <w:rFonts w:ascii="Liberation Serif" w:hAnsi="Liberation Serif" w:cs="Liberation Serif"/>
          <w:sz w:val="26"/>
          <w:szCs w:val="26"/>
        </w:rPr>
        <w:tab/>
        <w:t>Документы и сведения, запрошенные в рамках межведомственного взаимодействия, поступают в Администрацию в срок не позднее двух рабочих дней</w:t>
      </w:r>
      <w:r w:rsidRPr="007A3952">
        <w:rPr>
          <w:rFonts w:ascii="Liberation Serif" w:hAnsi="Liberation Serif" w:cs="Liberation Serif"/>
          <w:sz w:val="26"/>
          <w:szCs w:val="26"/>
        </w:rPr>
        <w:br/>
        <w:t>с момента поступления межведомственного запроса.</w:t>
      </w: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 xml:space="preserve">Результатом данной административной процедуры является получение документов, указанных в </w:t>
      </w:r>
      <w:hyperlink r:id="rId12" w:history="1">
        <w:r w:rsidRPr="007A3952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пункте 2.7.1</w:t>
        </w:r>
      </w:hyperlink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Регламента.</w:t>
      </w:r>
    </w:p>
    <w:p w:rsidR="00D76306" w:rsidRPr="007A3952" w:rsidRDefault="00D76306">
      <w:pPr>
        <w:ind w:firstLine="709"/>
        <w:jc w:val="center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t xml:space="preserve">3.4. </w:t>
      </w:r>
      <w:r w:rsidRPr="007A3952">
        <w:rPr>
          <w:rStyle w:val="a4"/>
          <w:rFonts w:ascii="Liberation Serif" w:hAnsi="Liberation Serif" w:cs="Liberation Serif"/>
          <w:sz w:val="26"/>
          <w:szCs w:val="26"/>
        </w:rPr>
        <w:t>Рассмотрение документов и сведений, в том числе поступивших в порядке</w:t>
      </w:r>
      <w:r w:rsidRPr="007A3952">
        <w:rPr>
          <w:rStyle w:val="a4"/>
          <w:rFonts w:ascii="Liberation Serif" w:hAnsi="Liberation Serif" w:cs="Liberation Serif"/>
          <w:b w:val="0"/>
          <w:sz w:val="26"/>
          <w:szCs w:val="26"/>
        </w:rPr>
        <w:t xml:space="preserve"> </w:t>
      </w:r>
      <w:r w:rsidRPr="007A3952">
        <w:rPr>
          <w:rFonts w:ascii="Liberation Serif" w:hAnsi="Liberation Serif" w:cs="Liberation Serif"/>
          <w:b/>
          <w:sz w:val="26"/>
          <w:szCs w:val="26"/>
        </w:rPr>
        <w:t>межведомственного взаимодействия</w:t>
      </w:r>
    </w:p>
    <w:p w:rsidR="00D76306" w:rsidRPr="007A3952" w:rsidRDefault="00D76306">
      <w:pPr>
        <w:ind w:firstLine="709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3.4.1. Основанием начала административной процедуры является зарегистрированное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о планируемом сносе объекта капитального строительства, уведомление о завершении сноса объекта капитального строительства </w:t>
      </w:r>
      <w:r w:rsidRPr="007A3952">
        <w:rPr>
          <w:rFonts w:ascii="Liberation Serif" w:hAnsi="Liberation Serif" w:cs="Liberation Serif"/>
          <w:sz w:val="26"/>
          <w:szCs w:val="26"/>
        </w:rPr>
        <w:t>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D76306" w:rsidRPr="007A3952" w:rsidRDefault="00C561AD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3.4.2. Сотрудник Администрации ответственный за предоставление муниципальной услуги: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проводит проверку представленных уведомления и документов на предмет наличия оснований, предусмотренных пунктом 2.10.2 Регламента;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в случае наличия оснований, предусмотренных пунктом 2.10.2 Регламента, подготавливает уведомление об отказе в предоставлении муниципальной услуги.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Критериями принятия решения являются:</w:t>
      </w:r>
    </w:p>
    <w:p w:rsidR="00D76306" w:rsidRPr="007A3952" w:rsidRDefault="00C561AD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документов, необходимых для предоставления муниципальной услуги, в соответствии с требованиями пункта 2.6.1 Регламента;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наличия оснований, предусмотренных пунктом 2.10.2 Регламента.</w:t>
      </w:r>
    </w:p>
    <w:p w:rsidR="00D76306" w:rsidRPr="007A3952" w:rsidRDefault="00D76306">
      <w:pPr>
        <w:tabs>
          <w:tab w:val="left" w:pos="1276"/>
          <w:tab w:val="left" w:pos="1701"/>
          <w:tab w:val="left" w:pos="2410"/>
        </w:tabs>
        <w:autoSpaceDE w:val="0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center"/>
        <w:rPr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t xml:space="preserve">3.5. </w:t>
      </w:r>
      <w:r w:rsidRPr="007A3952">
        <w:rPr>
          <w:rFonts w:ascii="Liberation Serif" w:hAnsi="Liberation Serif" w:cs="Liberation Serif"/>
          <w:b/>
          <w:sz w:val="26"/>
          <w:szCs w:val="26"/>
          <w:shd w:val="clear" w:color="auto" w:fill="FFFFFF"/>
        </w:rPr>
        <w:t>Подготовка результата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3.5.1. Сотрудник Администрации ответственный за предоставление муниципальной услуги, обеспечивает размещение уведомления о планируемом сносе, уведомления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завершении сноса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и прилагаемых документов в ИСОГД Администрации.</w:t>
      </w:r>
    </w:p>
    <w:p w:rsidR="00D76306" w:rsidRPr="007A3952" w:rsidRDefault="00C561AD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3.5.2. Сотрудник Администрации ответственный за предоставление муниципальной услуги, обеспечивает уведомление органа государственного строительного надзора Свердловской области о размещении уведомления о планируемом сносе, уведомления о завершении сноса и прилагаемых документов в ИСОГД муниципального образования в течение 7 рабочих дней со дня поступления уведомления о планируемом сносе, уведомления о завершении сноса путем направления соответствующего письма.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3.5.3. Результат предоставления муниципальной услуги направляется Заявителю способом, определенным им в уведомлении о планируемом сносе объекта капитального строительства, в уведомлении о завершении сноса объекта капитального строительства.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случае поступления указанных уведомлений через МФЦ Заявитель получает результат предоставления муниципальной услуги в МФЦ.</w:t>
      </w:r>
    </w:p>
    <w:p w:rsidR="00D76306" w:rsidRPr="007A3952" w:rsidRDefault="00D76306">
      <w:pPr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hAnsi="Liberation Serif" w:cs="Liberation Serif"/>
          <w:b/>
          <w:sz w:val="26"/>
          <w:szCs w:val="26"/>
        </w:rPr>
        <w:t xml:space="preserve">3.6. Порядок выполнения административных процедур (действий) по 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</w:r>
      <w:r w:rsidRPr="007A3952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в полном объеме и при предоставлении муниципальной услуги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  <w:t>посредством комплексного запроса</w:t>
      </w:r>
    </w:p>
    <w:p w:rsidR="00D76306" w:rsidRPr="007A3952" w:rsidRDefault="00D76306">
      <w:pPr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3.6.1. При обращении Заявителя через МФЦ, специалист МФЦ осуществляет действия, предусмотренные подпунктом 3.2.2 Регламента, и выдает Заявителю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расписку в получении документов</w:t>
      </w:r>
      <w:r w:rsidRPr="007A3952">
        <w:rPr>
          <w:rFonts w:ascii="Liberation Serif" w:hAnsi="Liberation Serif" w:cs="Liberation Serif"/>
          <w:sz w:val="26"/>
          <w:szCs w:val="26"/>
        </w:rPr>
        <w:t>.</w:t>
      </w:r>
      <w:r w:rsidRPr="007A3952">
        <w:rPr>
          <w:rFonts w:ascii="Liberation Serif" w:hAnsi="Liberation Serif" w:cs="Liberation Serif"/>
          <w:sz w:val="26"/>
          <w:szCs w:val="26"/>
          <w:shd w:val="clear" w:color="auto" w:fill="FFFF00"/>
        </w:rPr>
        <w:t xml:space="preserve"> 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3.6.2. Передача курьером пакета документов из МФЦ в Администрацию осуществляется на основании заключенного соглашения между МФЦ </w:t>
      </w:r>
      <w:r w:rsidRPr="007A3952">
        <w:rPr>
          <w:rFonts w:ascii="Liberation Serif" w:hAnsi="Liberation Serif" w:cs="Liberation Serif"/>
          <w:sz w:val="26"/>
          <w:szCs w:val="26"/>
        </w:rPr>
        <w:br/>
        <w:t>и Администрацией.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3.6.3. Передача документа, являющегося результатом предоставления муниципальной услуги, не предусмотрена.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3.6.4. 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Администрацию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В случае, если для получения муниципальной услуги требуются сведения, документы и (или) информация, которые могут быть получены МФЦ только по результатам предоставления иных указанных в запросе, в том числе в комплексном запросе государственных и (или) муниципальных услуг, направление заявления и документов Администрацию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 (или) информации Администрацией.</w:t>
      </w:r>
    </w:p>
    <w:p w:rsidR="00D76306" w:rsidRPr="007A3952" w:rsidRDefault="00C561AD">
      <w:pPr>
        <w:autoSpaceDE w:val="0"/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3.6.5. 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:rsidR="00D76306" w:rsidRPr="007A3952" w:rsidRDefault="00D7630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A3952">
        <w:rPr>
          <w:rFonts w:ascii="Liberation Serif" w:hAnsi="Liberation Serif" w:cs="Liberation Serif"/>
          <w:b/>
          <w:sz w:val="26"/>
          <w:szCs w:val="26"/>
        </w:rPr>
        <w:t xml:space="preserve">3.7. Порядок осуществления административных процедур (действий)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  <w:t xml:space="preserve">по предоставлению муниципальной услуги в электронной форме,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  <w:t xml:space="preserve">в том числе с использованием Единого портала </w:t>
      </w:r>
    </w:p>
    <w:p w:rsidR="00D76306" w:rsidRPr="007A3952" w:rsidRDefault="00D76306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3.7.1. Запись на прием в Администрацию для подачи запроса с использованием Единого портала, официального сайта, не осуществляется.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3.7.2. Формирование запроса о предоставлении муниципальной услуги.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Формирование запроса Заявителем осуществляется посредством заполнения электронной формы запроса на Едином портале, без необходимости дополнительной подачи запроса в какой-либо иной форме. 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Едином портале, официальном сайте размещаются образцы заполнения электронной формы запроса.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посредством информационного сообщения непосредственно в электронной форме запроса.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 При формировании запроса Заявителю обеспечивается: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 возможность копирования и сохранения запроса и иных документов, указанных в пункте 2.6.1 Регламента, необходимых для предоставления муниципальной услуги;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в) возможность печати на бумажном носителе копии электронной формы запроса;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ж) возможность доступа Заявителя на Едином портале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 Сформированный и подписанный запрос, и иные документы, указанные в пункте 2.6.1. Регламента, необходимые для предоставления муниципальной услуги, направляются в Администрацию посредством Единого портала.</w:t>
      </w:r>
    </w:p>
    <w:p w:rsidR="00D76306" w:rsidRPr="007A3952" w:rsidRDefault="00C561AD">
      <w:pPr>
        <w:pStyle w:val="20"/>
        <w:shd w:val="clear" w:color="auto" w:fill="auto"/>
        <w:spacing w:before="120" w:line="240" w:lineRule="auto"/>
        <w:ind w:firstLine="709"/>
      </w:pPr>
      <w:r w:rsidRPr="007A3952">
        <w:rPr>
          <w:rFonts w:ascii="Liberation Serif" w:hAnsi="Liberation Serif" w:cs="Liberation Serif"/>
          <w:lang w:eastAsia="ru-RU"/>
        </w:rPr>
        <w:t xml:space="preserve">3.7.3. </w:t>
      </w:r>
      <w:r w:rsidRPr="007A3952">
        <w:rPr>
          <w:rFonts w:ascii="Liberation Serif" w:hAnsi="Liberation Serif" w:cs="Liberation Serif"/>
        </w:rPr>
        <w:t>Прием и регистрация Администрацией запроса о предоставлении муниципальной услуги и иных документов, необходимых для предоставления муниципальной услуги.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1. Администрация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2. Срок регистрации запроса – 1 рабочий день.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3. 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:rsidR="00D76306" w:rsidRPr="007A3952" w:rsidRDefault="00C561AD">
      <w:pPr>
        <w:pStyle w:val="20"/>
        <w:spacing w:line="240" w:lineRule="auto"/>
        <w:ind w:firstLine="709"/>
      </w:pPr>
      <w:r w:rsidRPr="007A3952">
        <w:rPr>
          <w:rFonts w:ascii="Liberation Serif" w:hAnsi="Liberation Serif" w:cs="Liberation Serif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Регламента, а также осуществляются следующие действия:</w:t>
      </w:r>
    </w:p>
    <w:p w:rsidR="00D76306" w:rsidRPr="007A3952" w:rsidRDefault="00C561AD">
      <w:pPr>
        <w:pStyle w:val="20"/>
        <w:spacing w:line="240" w:lineRule="auto"/>
        <w:ind w:firstLine="709"/>
      </w:pPr>
      <w:r w:rsidRPr="007A3952">
        <w:rPr>
          <w:rFonts w:ascii="Liberation Serif" w:hAnsi="Liberation Serif" w:cs="Liberation Serif"/>
        </w:rPr>
        <w:t>1) при наличии хотя бы одного из указанных оснований должностное лицо, ответственное за предоставление муниципальной услуги, подготавливает уведомление об отказе в приеме документов, необходимых для предоставления муниципальной услуги;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lastRenderedPageBreak/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Заявителю будет представлена информация о ходе выполнения указанного запроса.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4. Прием и регистрация запроса осуществляются сотрудником Администрации, ответственным за прием и регистрацию уведомления.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5. После регистрации запрос направляется сотруднику Администрации, ответственному за предоставление муниципальной услуги.</w:t>
      </w:r>
    </w:p>
    <w:p w:rsidR="00D76306" w:rsidRPr="007A3952" w:rsidRDefault="00C561AD">
      <w:pPr>
        <w:pStyle w:val="20"/>
        <w:shd w:val="clear" w:color="auto" w:fill="auto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6. После принятия запроса Заявителя сотрудником Администрации, ответственным за предоставление муниципальной услуги, статус запроса Заявителя в личном кабинете на Едином портале обновляется до статуса «принято».</w:t>
      </w:r>
    </w:p>
    <w:p w:rsidR="00D76306" w:rsidRPr="007A3952" w:rsidRDefault="00C561AD" w:rsidP="007A3952">
      <w:pPr>
        <w:pStyle w:val="20"/>
        <w:shd w:val="clear" w:color="auto" w:fill="auto"/>
        <w:spacing w:line="240" w:lineRule="auto"/>
        <w:ind w:firstLine="709"/>
      </w:pPr>
      <w:r w:rsidRPr="007A3952">
        <w:rPr>
          <w:rFonts w:ascii="Liberation Serif" w:hAnsi="Liberation Serif" w:cs="Liberation Serif"/>
          <w:lang w:eastAsia="ru-RU"/>
        </w:rPr>
        <w:t xml:space="preserve">3.7.4. </w:t>
      </w:r>
      <w:r w:rsidRPr="007A3952">
        <w:rPr>
          <w:rFonts w:ascii="Liberation Serif" w:hAnsi="Liberation Serif" w:cs="Liberation Serif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D76306" w:rsidRPr="007A3952" w:rsidRDefault="00C561AD">
      <w:pPr>
        <w:pStyle w:val="20"/>
        <w:shd w:val="clear" w:color="auto" w:fill="auto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Государственная пошлина за предоставление муниципальной услуги не взимается.</w:t>
      </w:r>
    </w:p>
    <w:p w:rsidR="00D76306" w:rsidRPr="007A3952" w:rsidRDefault="00C561AD">
      <w:pPr>
        <w:pStyle w:val="20"/>
        <w:shd w:val="clear" w:color="auto" w:fill="auto"/>
        <w:spacing w:before="120"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3.7.5. Получение результата предоставления муниципальной услуги.</w:t>
      </w:r>
    </w:p>
    <w:p w:rsidR="00D76306" w:rsidRPr="007A3952" w:rsidRDefault="00C561AD" w:rsidP="007A3952">
      <w:pPr>
        <w:pStyle w:val="20"/>
        <w:shd w:val="clear" w:color="auto" w:fill="auto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Результат предоставления муниципальной услуги направляется в МФЦ для выдачи Заявителю.</w:t>
      </w:r>
    </w:p>
    <w:p w:rsidR="00D76306" w:rsidRPr="007A3952" w:rsidRDefault="00C561AD" w:rsidP="007A3952">
      <w:pPr>
        <w:pStyle w:val="20"/>
        <w:shd w:val="clear" w:color="auto" w:fill="auto"/>
        <w:spacing w:line="240" w:lineRule="auto"/>
        <w:ind w:firstLine="709"/>
      </w:pPr>
      <w:r w:rsidRPr="007A3952">
        <w:rPr>
          <w:rFonts w:ascii="Liberation Serif" w:hAnsi="Liberation Serif" w:cs="Liberation Serif"/>
        </w:rPr>
        <w:t>3.7.6.</w:t>
      </w:r>
      <w:r w:rsidRPr="007A3952">
        <w:rPr>
          <w:rFonts w:ascii="Liberation Serif" w:hAnsi="Liberation Serif"/>
        </w:rPr>
        <w:t xml:space="preserve"> </w:t>
      </w:r>
      <w:r w:rsidRPr="007A3952">
        <w:rPr>
          <w:rFonts w:ascii="Liberation Serif" w:hAnsi="Liberation Serif" w:cs="Liberation Serif"/>
        </w:rPr>
        <w:t>Получение сведений о ходе выполнения запроса.</w:t>
      </w:r>
    </w:p>
    <w:p w:rsidR="00D76306" w:rsidRPr="007A3952" w:rsidRDefault="00C561AD">
      <w:pPr>
        <w:pStyle w:val="20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по выбору Заявителя.</w:t>
      </w:r>
    </w:p>
    <w:p w:rsidR="00D76306" w:rsidRPr="007A3952" w:rsidRDefault="00C561AD" w:rsidP="007A3952">
      <w:pPr>
        <w:pStyle w:val="20"/>
        <w:shd w:val="clear" w:color="auto" w:fill="auto"/>
        <w:spacing w:line="240" w:lineRule="auto"/>
        <w:ind w:firstLine="709"/>
        <w:rPr>
          <w:rFonts w:ascii="Liberation Serif" w:hAnsi="Liberation Serif" w:cs="Liberation Serif"/>
        </w:rPr>
      </w:pPr>
      <w:r w:rsidRPr="007A3952">
        <w:rPr>
          <w:rFonts w:ascii="Liberation Serif" w:hAnsi="Liberation Serif" w:cs="Liberation Serif"/>
        </w:rPr>
        <w:t>3.7.7. Осуществление оценки качества предоставления услуги.</w:t>
      </w:r>
    </w:p>
    <w:p w:rsidR="00D76306" w:rsidRPr="007A3952" w:rsidRDefault="00C561AD">
      <w:pPr>
        <w:pStyle w:val="20"/>
        <w:shd w:val="clear" w:color="auto" w:fill="auto"/>
        <w:spacing w:line="240" w:lineRule="auto"/>
        <w:ind w:firstLine="709"/>
      </w:pPr>
      <w:r w:rsidRPr="007A3952">
        <w:rPr>
          <w:rFonts w:ascii="Liberation Serif" w:hAnsi="Liberation Serif" w:cs="Liberation Serif"/>
        </w:rPr>
        <w:t xml:space="preserve">Заявителям обеспечивается возможность оценить доступность и качество </w:t>
      </w:r>
      <w:r w:rsidRPr="007A3952">
        <w:rPr>
          <w:rFonts w:ascii="Liberation Serif" w:hAnsi="Liberation Serif" w:cs="Liberation Serif"/>
          <w:lang w:eastAsia="ru-RU"/>
        </w:rPr>
        <w:t>муниципальной</w:t>
      </w:r>
      <w:r w:rsidRPr="007A3952">
        <w:rPr>
          <w:rFonts w:ascii="Liberation Serif" w:hAnsi="Liberation Serif" w:cs="Liberation Serif"/>
        </w:rPr>
        <w:t xml:space="preserve"> услуги на Едином портале.</w:t>
      </w:r>
    </w:p>
    <w:p w:rsidR="00D76306" w:rsidRPr="007A3952" w:rsidRDefault="00C561AD">
      <w:pPr>
        <w:pStyle w:val="20"/>
        <w:shd w:val="clear" w:color="auto" w:fill="auto"/>
        <w:spacing w:before="120" w:line="240" w:lineRule="auto"/>
        <w:jc w:val="center"/>
        <w:rPr>
          <w:rFonts w:ascii="Liberation Serif" w:hAnsi="Liberation Serif" w:cs="Liberation Serif"/>
          <w:b/>
        </w:rPr>
      </w:pPr>
      <w:r w:rsidRPr="007A3952">
        <w:rPr>
          <w:rFonts w:ascii="Liberation Serif" w:hAnsi="Liberation Serif" w:cs="Liberation Serif"/>
          <w:b/>
        </w:rPr>
        <w:t>3.8. Случаи и порядок предоставления муниципальной услуги в упреждающем (проактивном) режиме.</w:t>
      </w:r>
    </w:p>
    <w:p w:rsidR="00D76306" w:rsidRPr="007A3952" w:rsidRDefault="00D76306">
      <w:pPr>
        <w:pStyle w:val="20"/>
        <w:shd w:val="clear" w:color="auto" w:fill="auto"/>
        <w:spacing w:before="120" w:line="240" w:lineRule="auto"/>
        <w:jc w:val="center"/>
        <w:rPr>
          <w:rFonts w:ascii="Liberation Serif" w:hAnsi="Liberation Serif" w:cs="Liberation Serif"/>
        </w:rPr>
      </w:pPr>
    </w:p>
    <w:p w:rsidR="00D76306" w:rsidRPr="007A3952" w:rsidRDefault="00C561AD">
      <w:pPr>
        <w:pStyle w:val="20"/>
        <w:shd w:val="clear" w:color="auto" w:fill="auto"/>
        <w:spacing w:line="240" w:lineRule="auto"/>
        <w:ind w:firstLine="709"/>
      </w:pPr>
      <w:r w:rsidRPr="007A3952">
        <w:rPr>
          <w:rFonts w:ascii="Liberation Serif" w:hAnsi="Liberation Serif" w:cs="Liberation Serif"/>
        </w:rPr>
        <w:t xml:space="preserve">Предоставление услуги в </w:t>
      </w:r>
      <w:r w:rsidRPr="007A3952">
        <w:rPr>
          <w:rFonts w:ascii="Liberation Serif" w:eastAsia="Calibri" w:hAnsi="Liberation Serif" w:cs="Liberation Serif"/>
        </w:rPr>
        <w:t xml:space="preserve">упреждающем (проактивном) </w:t>
      </w:r>
      <w:r w:rsidRPr="007A3952">
        <w:rPr>
          <w:rFonts w:ascii="Liberation Serif" w:hAnsi="Liberation Serif" w:cs="Liberation Serif"/>
        </w:rPr>
        <w:t>режиме не предусмотрено.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D76306" w:rsidRPr="007A3952" w:rsidRDefault="00C561AD">
      <w:pPr>
        <w:pStyle w:val="20"/>
        <w:shd w:val="clear" w:color="auto" w:fill="auto"/>
        <w:spacing w:before="120" w:line="240" w:lineRule="auto"/>
        <w:jc w:val="center"/>
        <w:rPr>
          <w:rFonts w:ascii="Liberation Serif" w:hAnsi="Liberation Serif" w:cs="Liberation Serif"/>
          <w:b/>
        </w:rPr>
      </w:pPr>
      <w:r w:rsidRPr="007A3952">
        <w:rPr>
          <w:rFonts w:ascii="Liberation Serif" w:hAnsi="Liberation Serif" w:cs="Liberation Serif"/>
          <w:b/>
        </w:rPr>
        <w:t xml:space="preserve">3.9.  Порядок исправления допущенных опечаток и ошибок в выданных </w:t>
      </w:r>
      <w:r w:rsidRPr="007A3952">
        <w:rPr>
          <w:rFonts w:ascii="Liberation Serif" w:hAnsi="Liberation Serif" w:cs="Liberation Serif"/>
          <w:b/>
        </w:rPr>
        <w:br/>
        <w:t>в результате предоставления муниципальной услуги документах</w:t>
      </w:r>
    </w:p>
    <w:p w:rsidR="00D76306" w:rsidRPr="007A3952" w:rsidRDefault="00D76306">
      <w:pPr>
        <w:autoSpaceDE w:val="0"/>
        <w:ind w:firstLine="709"/>
        <w:jc w:val="both"/>
        <w:textAlignment w:val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firstLine="709"/>
        <w:jc w:val="both"/>
        <w:textAlignment w:val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Внесение исправлений в случае допущенных опечаток и ошибок не предусмотрено.</w:t>
      </w:r>
    </w:p>
    <w:p w:rsidR="00D76306" w:rsidRPr="007A3952" w:rsidRDefault="00D76306">
      <w:pPr>
        <w:autoSpaceDE w:val="0"/>
        <w:ind w:firstLine="709"/>
        <w:jc w:val="both"/>
        <w:textAlignment w:val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val="en-US" w:eastAsia="ru-RU"/>
        </w:rPr>
        <w:t>I</w:t>
      </w: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V. Формы контроля за предоставлением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4.1.1. Текущий контроль осуществляется постоянно должностными лицами по каждой административной процедуре в соответствии с утвержденным Регламентом, а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также путем проведения руководителем Администрации или лицом, его замещающим, проверок исполнения должностными лицами положений Регламента.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4.1.2. Для текущего контроля используются сведения, содержащиеся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разрешительных делах, реестре выданных уведомлений, устной и письменной информации сотрудником, осуществляющих регламентируемые действия.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4.1.3. О случаях и причинах нарушения сроков, содержания административных процедур и действий должностные лица немедленно информируют руководителя Администрации или лицо, его замещающее, а также принимают срочные меры по устранению нарушений.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содержащие жалобы на решения, действия (бездействие) должностных лиц.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4.2.2. Проверки могут быть плановыми и внеплановыми.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Администрации или лица, его замещающего, по конкретному обращению заинтересованных лиц.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услуги.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МФЦ, работники МФЦ несут ответственность, установленную законодательством Российской Федерации: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 полноту передаваемых Администрации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целях МФЦ органом, предоставляющим государственную услугу, органом, предоставляющим муниципальную услугу;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к ответственности, в том числе установленной законодательством Российской Федерации.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4.4. О</w:t>
      </w:r>
      <w:r w:rsidRPr="007A3952">
        <w:rPr>
          <w:rFonts w:ascii="Liberation Serif" w:hAnsi="Liberation Serif" w:cs="Liberation Serif"/>
          <w:b/>
          <w:sz w:val="26"/>
          <w:szCs w:val="26"/>
        </w:rPr>
        <w:t xml:space="preserve">тветственность должностных лиц органа, предоставляющего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4.4.1. Сотрудник Администрации, ответственный за прием 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регистрацию Заявления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4.4.2.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4.4.3.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4.4.4.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Сотрудник Администрации, ответственный за предоставление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4.4.5. Сотрудник Администрации, ответственный за предоставление муниципальной услуги, несет персональную ответственность за соблюдение сроков и порядка выдачи указанных документов.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4.4.6.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 Персональная ответственность сотрудников Администрации, определяется в соответствии с их должностными инструкциями и законодательством Российской Федерации.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4.4.7.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 По результатам проведенных проверок в случае выявления нарушений положений Регламента, нормативных правовых актов Свердловской области и нормативных правовых актов органов местного самоуправления должностными лицами Администрации осуществляется привлечение виновных лиц к ответственности в соответствии с законодательством Российской Федерации.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4.5. 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  <w:t>их объединений и организаций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Администрации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нормативных правовых актов Российской Федерации, Свердловской области, а также положений Регламента.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Администрацию.</w:t>
      </w: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Любое заинтересованное лицо может осуществлять контроль за полнотой </w:t>
      </w: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качеством предоставления муниципальной услуги, обратившись к руководителю Администрации или лицу, его замещающему.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V. </w:t>
      </w:r>
      <w:r w:rsidRPr="007A3952">
        <w:rPr>
          <w:rFonts w:ascii="Liberation Serif" w:hAnsi="Liberation Serif" w:cs="Liberation Serif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5.1. И</w:t>
      </w:r>
      <w:r w:rsidRPr="007A3952">
        <w:rPr>
          <w:rFonts w:ascii="Liberation Serif" w:hAnsi="Liberation Serif" w:cs="Liberation Serif"/>
          <w:b/>
          <w:iCs/>
          <w:sz w:val="26"/>
          <w:szCs w:val="26"/>
        </w:rPr>
        <w:t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Заявитель вправе обжаловать решения и действия (бездействие), принятые в ходе предоставления муниципальной услуги Администрацией, предоставляющим муниципальную услугу, его должностными лицами,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от 27.07.2010 № 210-ФЗ.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5.2. О</w:t>
      </w:r>
      <w:r w:rsidRPr="007A3952">
        <w:rPr>
          <w:rFonts w:ascii="Liberation Serif" w:hAnsi="Liberation Serif" w:cs="Liberation Serif"/>
          <w:b/>
          <w:sz w:val="26"/>
          <w:szCs w:val="26"/>
        </w:rPr>
        <w:t xml:space="preserve">рганы государственной власти, организации и уполномоченные на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  <w:t xml:space="preserve">рассмотрение жалобы лица, которым может быть направлена </w:t>
      </w:r>
      <w:r w:rsidRPr="007A3952">
        <w:rPr>
          <w:rFonts w:ascii="Liberation Serif" w:hAnsi="Liberation Serif" w:cs="Liberation Serif"/>
          <w:b/>
          <w:sz w:val="26"/>
          <w:szCs w:val="26"/>
        </w:rPr>
        <w:br/>
        <w:t>жалоба Заявителя в досудебном (внесудебном) порядке</w:t>
      </w:r>
    </w:p>
    <w:p w:rsidR="00D76306" w:rsidRPr="007A3952" w:rsidRDefault="00D76306">
      <w:pPr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autoSpaceDE w:val="0"/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5.2.1. В случае обжалования решений и действий (бездействия)</w:t>
      </w:r>
      <w:r w:rsidRPr="007A3952">
        <w:rPr>
          <w:rFonts w:ascii="Liberation Serif" w:hAnsi="Liberation Serif" w:cs="Liberation Serif"/>
          <w:sz w:val="26"/>
          <w:szCs w:val="26"/>
          <w:u w:val="single"/>
        </w:rPr>
        <w:t>,</w:t>
      </w:r>
      <w:r w:rsidRPr="007A3952">
        <w:rPr>
          <w:rFonts w:ascii="Liberation Serif" w:hAnsi="Liberation Serif" w:cs="Liberation Serif"/>
          <w:sz w:val="26"/>
          <w:szCs w:val="26"/>
        </w:rPr>
        <w:t xml:space="preserve"> должностных лиц и муниципальных служащих Администрации жалоба подается для рассмотрения в Администрацию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D76306" w:rsidRPr="007A3952" w:rsidRDefault="00C561AD">
      <w:pPr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:rsidR="00D76306" w:rsidRPr="007A3952" w:rsidRDefault="00C561AD">
      <w:pPr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Жалобу на решения и действия (бездействие) МФЦ также возможно подать </w:t>
      </w:r>
      <w:r w:rsidRPr="007A3952">
        <w:rPr>
          <w:rFonts w:ascii="Liberation Serif" w:hAnsi="Liberation Serif" w:cs="Liberation Serif"/>
          <w:sz w:val="26"/>
          <w:szCs w:val="26"/>
        </w:rPr>
        <w:br/>
        <w:t>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right="-2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5.3. </w:t>
      </w:r>
      <w:r w:rsidRPr="007A3952">
        <w:rPr>
          <w:rFonts w:ascii="Liberation Serif" w:hAnsi="Liberation Serif" w:cs="Liberation Serif"/>
          <w:b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D76306" w:rsidRPr="007A3952" w:rsidRDefault="00D76306">
      <w:pPr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5.3.1. Администрация, МФЦ, а также учредитель МФЦ обеспечивают:</w:t>
      </w:r>
    </w:p>
    <w:p w:rsidR="00D76306" w:rsidRPr="007A3952" w:rsidRDefault="00C561AD">
      <w:pPr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1) информирование Заявителей о порядке обжалования решений и действий (бездействия) должностных лиц и муниципальных служащих Администрации, решений </w:t>
      </w:r>
      <w:r w:rsidRPr="007A3952">
        <w:rPr>
          <w:rFonts w:ascii="Liberation Serif" w:hAnsi="Liberation Serif" w:cs="Liberation Serif"/>
          <w:sz w:val="26"/>
          <w:szCs w:val="26"/>
        </w:rPr>
        <w:lastRenderedPageBreak/>
        <w:t>и действий (бездействия) МФЦ, его должностных лиц и работников посредством размещения информации:</w:t>
      </w:r>
    </w:p>
    <w:p w:rsidR="00D76306" w:rsidRPr="007A3952" w:rsidRDefault="00C561AD">
      <w:pPr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на стендах в местах предоставления муниципальных услуг;</w:t>
      </w:r>
    </w:p>
    <w:p w:rsidR="00D76306" w:rsidRPr="007A3952" w:rsidRDefault="00C561AD">
      <w:pPr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на официальных сайтах органов, предоставляющих муниципальные услуги, МФЦ (</w:t>
      </w:r>
      <w:hyperlink r:id="rId13" w:history="1">
        <w:r w:rsidRPr="007A3952">
          <w:rPr>
            <w:rFonts w:ascii="Liberation Serif" w:hAnsi="Liberation Serif" w:cs="Liberation Serif"/>
            <w:sz w:val="26"/>
            <w:szCs w:val="26"/>
          </w:rPr>
          <w:t>http://mfc66.ru/</w:t>
        </w:r>
      </w:hyperlink>
      <w:r w:rsidRPr="007A3952">
        <w:rPr>
          <w:rFonts w:ascii="Liberation Serif" w:hAnsi="Liberation Serif" w:cs="Liberation Serif"/>
          <w:sz w:val="26"/>
          <w:szCs w:val="26"/>
        </w:rPr>
        <w:t>) и учредителя МФЦ (http://digital.midural.ru/);</w:t>
      </w:r>
    </w:p>
    <w:p w:rsidR="00D76306" w:rsidRPr="007A3952" w:rsidRDefault="00C561AD">
      <w:pPr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на Едином портале в разделе «Дополнительная информация» соответствующей муниципальной услуги;</w:t>
      </w:r>
    </w:p>
    <w:p w:rsidR="00D76306" w:rsidRPr="007A3952" w:rsidRDefault="00C561AD">
      <w:pPr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2)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D76306" w:rsidRPr="007A3952" w:rsidRDefault="00D76306">
      <w:pPr>
        <w:widowControl w:val="0"/>
        <w:autoSpaceDE w:val="0"/>
        <w:ind w:right="-2" w:firstLine="540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autoSpaceDE w:val="0"/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5.4. </w:t>
      </w:r>
      <w:r w:rsidRPr="007A3952">
        <w:rPr>
          <w:rFonts w:ascii="Liberation Serif" w:hAnsi="Liberation Serif" w:cs="Liberation Serif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D76306" w:rsidRPr="007A3952" w:rsidRDefault="00D76306">
      <w:pPr>
        <w:autoSpaceDE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5.4.1. Порядок досудебного (внесудебного) обжалования решений и действий (бездействия) должностных лиц и муниципальных служащих Администрации, а также решений и действий (бездействия) МФЦ, работников МФЦ регулируется:</w:t>
      </w:r>
    </w:p>
    <w:p w:rsidR="00D76306" w:rsidRPr="007A3952" w:rsidRDefault="00C561AD">
      <w:pPr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статьями 11.1-11.3 Федерального закона от 27 июля 2010 года № 210-ФЗ </w:t>
      </w:r>
      <w:r w:rsidRPr="007A3952">
        <w:rPr>
          <w:rFonts w:ascii="Liberation Serif" w:hAnsi="Liberation Serif" w:cs="Liberation Serif"/>
          <w:sz w:val="26"/>
          <w:szCs w:val="26"/>
        </w:rPr>
        <w:br/>
        <w:t>«Об организации предоставления государственных и муниципальных услуг»;</w:t>
      </w:r>
    </w:p>
    <w:p w:rsidR="00D76306" w:rsidRPr="007A3952" w:rsidRDefault="00C561AD">
      <w:pPr>
        <w:numPr>
          <w:ilvl w:val="0"/>
          <w:numId w:val="5"/>
        </w:numPr>
        <w:tabs>
          <w:tab w:val="left" w:pos="993"/>
        </w:tabs>
        <w:ind w:left="0"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постановлением Правительства Свердловской области от 22.11.2018</w:t>
      </w:r>
      <w:r w:rsidRPr="007A3952">
        <w:rPr>
          <w:rFonts w:ascii="Liberation Serif" w:hAnsi="Liberation Serif" w:cs="Liberation Serif"/>
          <w:sz w:val="26"/>
          <w:szCs w:val="26"/>
        </w:rPr>
        <w:br/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 w:rsidR="00D76306" w:rsidRPr="007A3952" w:rsidRDefault="00C561AD">
      <w:pPr>
        <w:tabs>
          <w:tab w:val="left" w:pos="993"/>
        </w:tabs>
        <w:ind w:right="-2" w:firstLine="709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5.4.2. Полная информация о порядке подачи и рассмотрения жалобы </w:t>
      </w:r>
      <w:r w:rsidRPr="007A3952">
        <w:rPr>
          <w:rFonts w:ascii="Liberation Serif" w:hAnsi="Liberation Serif" w:cs="Liberation Serif"/>
          <w:sz w:val="26"/>
          <w:szCs w:val="26"/>
        </w:rPr>
        <w:br/>
        <w:t>на решения и действия (бездействие) должностных лиц и муниципальных служащих Администрации, а также решения и действия (бездействие) МФЦ, работников МФЦ размещена на Едином портале в разделе «Дополнительная информация» соответствующей муниципальной услуги по адресу: www.gosuslugi.ru.</w:t>
      </w: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Default="00D76306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6306" w:rsidRDefault="00D76306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6306" w:rsidRDefault="00D76306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D76306" w:rsidRPr="007A3952" w:rsidRDefault="00C561AD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Приложение № 1 </w:t>
      </w:r>
    </w:p>
    <w:p w:rsidR="007A3952" w:rsidRPr="007A3952" w:rsidRDefault="007A3952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                                   к Регламенту 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spacing w:before="120" w:after="2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D76306" w:rsidRPr="007A3952">
        <w:trPr>
          <w:jc w:val="right"/>
        </w:trPr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</w:p>
        </w:tc>
      </w:tr>
    </w:tbl>
    <w:p w:rsidR="00D76306" w:rsidRPr="007A3952" w:rsidRDefault="00C561AD">
      <w:pPr>
        <w:spacing w:before="360"/>
        <w:jc w:val="center"/>
        <w:rPr>
          <w:rFonts w:ascii="Liberation Serif" w:hAnsi="Liberation Serif"/>
          <w:sz w:val="26"/>
          <w:szCs w:val="26"/>
        </w:rPr>
      </w:pPr>
      <w:r w:rsidRPr="007A3952">
        <w:rPr>
          <w:rFonts w:ascii="Liberation Serif" w:hAnsi="Liberation Serif"/>
          <w:sz w:val="26"/>
          <w:szCs w:val="26"/>
        </w:rPr>
        <w:t>Управление архитектуры и градостроительства администрации городского округа Верхняя Пышма</w:t>
      </w:r>
    </w:p>
    <w:p w:rsidR="00D76306" w:rsidRPr="007A3952" w:rsidRDefault="00D76306">
      <w:pPr>
        <w:pBdr>
          <w:top w:val="single" w:sz="4" w:space="1" w:color="000000"/>
        </w:pBdr>
        <w:rPr>
          <w:rFonts w:ascii="Liberation Serif" w:hAnsi="Liberation Serif"/>
          <w:sz w:val="26"/>
          <w:szCs w:val="26"/>
        </w:rPr>
      </w:pPr>
    </w:p>
    <w:p w:rsidR="00D76306" w:rsidRPr="007A3952" w:rsidRDefault="00C561AD">
      <w:pPr>
        <w:spacing w:after="12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t>1. Сведения о застройщике, техническом заказчике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Место жительства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76306" w:rsidRPr="007A3952" w:rsidRDefault="00D76306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D76306" w:rsidRPr="007A3952" w:rsidRDefault="00C561AD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t>2. Сведения о земельном участке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праве застройщика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76306" w:rsidRPr="007A3952" w:rsidRDefault="00C561AD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t>3. Сведения об объекте капитального строительства, подлежащем сносу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праве застройщика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3.4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решении суда или органа местного самоуправления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14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76306" w:rsidRPr="007A3952" w:rsidRDefault="00D76306">
      <w:pPr>
        <w:spacing w:before="240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tabs>
          <w:tab w:val="right" w:pos="9921"/>
        </w:tabs>
        <w:spacing w:before="240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Почтовый адрес и (или) адрес электронной почты для связи:__________________ </w:t>
      </w:r>
    </w:p>
    <w:p w:rsidR="00D76306" w:rsidRPr="007A3952" w:rsidRDefault="00D76306">
      <w:pP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D76306">
      <w:pPr>
        <w:pBdr>
          <w:top w:val="single" w:sz="4" w:space="1" w:color="000000"/>
        </w:pBdr>
        <w:spacing w:after="240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Настоящим уведомлением я ______________________________________________</w:t>
      </w:r>
    </w:p>
    <w:p w:rsidR="00D76306" w:rsidRPr="007A3952" w:rsidRDefault="00D76306">
      <w:pP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(фамилия, имя, отчество (при наличии)</w:t>
      </w:r>
    </w:p>
    <w:p w:rsidR="00D76306" w:rsidRPr="007A3952" w:rsidRDefault="00C561AD">
      <w:pPr>
        <w:spacing w:after="24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8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1"/>
        <w:gridCol w:w="218"/>
        <w:gridCol w:w="1689"/>
        <w:gridCol w:w="218"/>
        <w:gridCol w:w="3813"/>
      </w:tblGrid>
      <w:tr w:rsidR="00D76306" w:rsidRPr="007A3952">
        <w:trPr>
          <w:trHeight w:val="221"/>
        </w:trPr>
        <w:tc>
          <w:tcPr>
            <w:tcW w:w="39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6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rPr>
          <w:trHeight w:val="566"/>
        </w:trPr>
        <w:tc>
          <w:tcPr>
            <w:tcW w:w="39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 xml:space="preserve">(должность, в случае, если застройщиком 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или техническим заказчиком является юридическое лицо)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(расшифровка подписи)</w:t>
            </w:r>
          </w:p>
        </w:tc>
      </w:tr>
    </w:tbl>
    <w:p w:rsidR="00D76306" w:rsidRPr="007A3952" w:rsidRDefault="00C561AD">
      <w:pPr>
        <w:spacing w:before="240" w:after="240"/>
        <w:ind w:right="7505"/>
        <w:jc w:val="center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>М.П.</w:t>
      </w:r>
      <w:r w:rsidRPr="007A3952">
        <w:rPr>
          <w:rFonts w:ascii="Liberation Serif" w:hAnsi="Liberation Serif" w:cs="Liberation Serif"/>
          <w:sz w:val="26"/>
          <w:szCs w:val="26"/>
        </w:rPr>
        <w:br/>
        <w:t>(при наличии)</w:t>
      </w:r>
    </w:p>
    <w:p w:rsidR="00D76306" w:rsidRPr="007A3952" w:rsidRDefault="00C561AD">
      <w:pPr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К настоящему уведомлению прилагаются:  _________________________________</w:t>
      </w:r>
    </w:p>
    <w:p w:rsidR="00D76306" w:rsidRPr="007A3952" w:rsidRDefault="00D76306">
      <w:pP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D76306">
      <w:pPr>
        <w:pBdr>
          <w:top w:val="single" w:sz="4" w:space="1" w:color="000000"/>
        </w:pBd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D76306">
      <w:pP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(документы в соответствии с частью 10 статьи 55.31 Градостроительного кодекса Российской Федерации (Собрание законодательства Российской Федерации, 2005, № 1, ст. 16; 2018, № 32, ст. 5133, 5135)</w:t>
      </w:r>
    </w:p>
    <w:p w:rsidR="00D76306" w:rsidRPr="007A3952" w:rsidRDefault="00D76306">
      <w:pP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D76306">
      <w:pPr>
        <w:shd w:val="clear" w:color="auto" w:fill="FFFFFF"/>
        <w:ind w:left="4536"/>
        <w:jc w:val="center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D76306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D76306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D76306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Pr="007A3952" w:rsidRDefault="00C561AD">
      <w:pPr>
        <w:ind w:left="5103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                                Приложение № 2 </w:t>
      </w:r>
    </w:p>
    <w:p w:rsidR="007A3952" w:rsidRPr="007A3952" w:rsidRDefault="007A3952">
      <w:pPr>
        <w:ind w:left="5103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                                к Регламенту 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spacing w:before="120" w:after="2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lastRenderedPageBreak/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D76306" w:rsidRPr="007A3952">
        <w:trPr>
          <w:jc w:val="right"/>
        </w:trPr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</w:p>
        </w:tc>
      </w:tr>
    </w:tbl>
    <w:p w:rsidR="00D76306" w:rsidRPr="007A3952" w:rsidRDefault="00C561AD">
      <w:pPr>
        <w:spacing w:before="240"/>
        <w:jc w:val="center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Управление архитектуры и градостроительства администрации городского округа Верхняя Пышма</w:t>
      </w:r>
    </w:p>
    <w:p w:rsidR="00D76306" w:rsidRPr="007A3952" w:rsidRDefault="00D76306">
      <w:pPr>
        <w:pBdr>
          <w:top w:val="single" w:sz="4" w:space="1" w:color="000000"/>
        </w:pBd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spacing w:after="12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t>1. Сведения о застройщике, техническом заказчике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268"/>
      </w:tblGrid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Место жительства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76306" w:rsidRPr="007A3952" w:rsidRDefault="00D76306">
      <w:pPr>
        <w:spacing w:before="120" w:after="12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D76306" w:rsidRPr="007A3952" w:rsidRDefault="00C561AD">
      <w:pPr>
        <w:spacing w:before="120" w:after="12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A3952">
        <w:rPr>
          <w:rFonts w:ascii="Liberation Serif" w:hAnsi="Liberation Serif" w:cs="Liberation Serif"/>
          <w:b/>
          <w:bCs/>
          <w:sz w:val="26"/>
          <w:szCs w:val="26"/>
        </w:rPr>
        <w:t>2. Сведения о земельном участке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268"/>
      </w:tblGrid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праве застройщика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br/>
              <w:t xml:space="preserve">на земельный участок 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(правоустанавливающие документы)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76306" w:rsidRPr="007A3952" w:rsidRDefault="00C561AD">
      <w:pPr>
        <w:spacing w:before="240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7A3952">
        <w:rPr>
          <w:rFonts w:ascii="Liberation Serif" w:hAnsi="Liberation Serif" w:cs="Liberation Serif"/>
          <w:bCs/>
          <w:sz w:val="26"/>
          <w:szCs w:val="26"/>
        </w:rPr>
        <w:t>Настоящим уведомляю о сносе объекта капитального строительства</w:t>
      </w:r>
    </w:p>
    <w:p w:rsidR="00D76306" w:rsidRPr="007A3952" w:rsidRDefault="00C561AD">
      <w:pPr>
        <w:spacing w:before="240"/>
        <w:ind w:firstLine="567"/>
        <w:jc w:val="both"/>
        <w:rPr>
          <w:sz w:val="26"/>
          <w:szCs w:val="26"/>
        </w:rPr>
      </w:pPr>
      <w:r w:rsidRPr="007A3952">
        <w:rPr>
          <w:rFonts w:ascii="Liberation Serif" w:hAnsi="Liberation Serif" w:cs="Liberation Serif"/>
          <w:bCs/>
          <w:sz w:val="26"/>
          <w:szCs w:val="26"/>
        </w:rPr>
        <w:t>_______________________________________________________, указанного</w:t>
      </w:r>
      <w:r w:rsidRPr="007A3952">
        <w:rPr>
          <w:rFonts w:ascii="Liberation Serif" w:hAnsi="Liberation Serif" w:cs="Liberation Serif"/>
          <w:bCs/>
          <w:sz w:val="26"/>
          <w:szCs w:val="26"/>
        </w:rPr>
        <w:br/>
      </w:r>
      <w:r w:rsidRPr="007A3952">
        <w:rPr>
          <w:rFonts w:ascii="Liberation Serif" w:hAnsi="Liberation Serif"/>
          <w:sz w:val="26"/>
          <w:szCs w:val="26"/>
        </w:rPr>
        <w:t xml:space="preserve">     </w:t>
      </w:r>
      <w:r w:rsidRPr="007A3952">
        <w:rPr>
          <w:rFonts w:ascii="Liberation Serif" w:hAnsi="Liberation Serif" w:cs="Liberation Serif"/>
          <w:sz w:val="26"/>
          <w:szCs w:val="26"/>
        </w:rPr>
        <w:t>(кадастровый номер объекта капитального строительства (при наличии)</w:t>
      </w:r>
    </w:p>
    <w:p w:rsidR="00D76306" w:rsidRPr="007A3952" w:rsidRDefault="00C561AD">
      <w:pPr>
        <w:spacing w:before="120"/>
        <w:rPr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в уведомлении </w:t>
      </w:r>
      <w:r w:rsidRPr="007A3952">
        <w:rPr>
          <w:rFonts w:ascii="Liberation Serif" w:hAnsi="Liberation Serif" w:cs="Liberation Serif"/>
          <w:bCs/>
          <w:sz w:val="26"/>
          <w:szCs w:val="26"/>
        </w:rPr>
        <w:t>о планируемом сносе объекта капитального строительства</w:t>
      </w:r>
      <w:r w:rsidRPr="007A3952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7A3952">
        <w:rPr>
          <w:rFonts w:ascii="Liberation Serif" w:hAnsi="Liberation Serif" w:cs="Liberation Serif"/>
          <w:bCs/>
          <w:sz w:val="26"/>
          <w:szCs w:val="26"/>
        </w:rPr>
        <w:t xml:space="preserve">от </w:t>
      </w:r>
    </w:p>
    <w:tbl>
      <w:tblPr>
        <w:tblW w:w="3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"/>
        <w:gridCol w:w="496"/>
        <w:gridCol w:w="279"/>
        <w:gridCol w:w="1488"/>
        <w:gridCol w:w="403"/>
        <w:gridCol w:w="434"/>
        <w:gridCol w:w="434"/>
      </w:tblGrid>
      <w:tr w:rsidR="00D76306" w:rsidRPr="007A3952">
        <w:tc>
          <w:tcPr>
            <w:tcW w:w="1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C561AD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</w:p>
        </w:tc>
      </w:tr>
    </w:tbl>
    <w:p w:rsidR="00D76306" w:rsidRPr="007A3952" w:rsidRDefault="00C561AD">
      <w:pPr>
        <w:spacing w:before="120"/>
        <w:rPr>
          <w:rFonts w:ascii="Liberation Serif" w:hAnsi="Liberation Serif"/>
          <w:sz w:val="26"/>
          <w:szCs w:val="26"/>
        </w:rPr>
      </w:pPr>
      <w:r w:rsidRPr="007A3952">
        <w:rPr>
          <w:rFonts w:ascii="Liberation Serif" w:hAnsi="Liberation Serif"/>
          <w:sz w:val="26"/>
          <w:szCs w:val="26"/>
        </w:rPr>
        <w:t xml:space="preserve">      (дата направления) </w:t>
      </w:r>
    </w:p>
    <w:p w:rsidR="00D76306" w:rsidRPr="007A3952" w:rsidRDefault="00C561AD">
      <w:pPr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Почтовый адрес и (или) адрес электронной почты для связи:  __________________</w:t>
      </w:r>
    </w:p>
    <w:p w:rsidR="00D76306" w:rsidRPr="007A3952" w:rsidRDefault="00C561AD">
      <w:pPr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______________________________________________________________________</w:t>
      </w:r>
    </w:p>
    <w:p w:rsidR="00D76306" w:rsidRPr="007A3952" w:rsidRDefault="00D76306">
      <w:pP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Настоящим уведомлением я  _____________________________________________</w:t>
      </w:r>
    </w:p>
    <w:p w:rsidR="00D76306" w:rsidRPr="007A3952" w:rsidRDefault="00D76306">
      <w:pPr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C561AD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(фамилия, имя, отчество (при наличии)</w:t>
      </w:r>
    </w:p>
    <w:p w:rsidR="00D76306" w:rsidRPr="007A3952" w:rsidRDefault="00C561AD">
      <w:pPr>
        <w:spacing w:after="240"/>
        <w:jc w:val="both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8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5"/>
        <w:gridCol w:w="218"/>
        <w:gridCol w:w="1694"/>
        <w:gridCol w:w="218"/>
        <w:gridCol w:w="3826"/>
      </w:tblGrid>
      <w:tr w:rsidR="00D76306" w:rsidRPr="007A3952">
        <w:trPr>
          <w:trHeight w:val="249"/>
        </w:trPr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76306" w:rsidRPr="007A3952">
        <w:trPr>
          <w:trHeight w:val="638"/>
        </w:trPr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 xml:space="preserve">(должность, в случае, если застройщиком </w:t>
            </w: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D7630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6306" w:rsidRPr="007A3952" w:rsidRDefault="00C561A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sz w:val="26"/>
                <w:szCs w:val="26"/>
              </w:rPr>
              <w:t>(расшифровка подписи)</w:t>
            </w:r>
          </w:p>
        </w:tc>
      </w:tr>
    </w:tbl>
    <w:p w:rsidR="00D76306" w:rsidRPr="007A3952" w:rsidRDefault="00C561AD">
      <w:pPr>
        <w:spacing w:before="360"/>
        <w:ind w:right="7505"/>
        <w:jc w:val="center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М.П.</w:t>
      </w:r>
    </w:p>
    <w:p w:rsidR="00D76306" w:rsidRPr="007A3952" w:rsidRDefault="00C561AD">
      <w:pPr>
        <w:ind w:right="7505"/>
        <w:jc w:val="center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>(при наличии)</w:t>
      </w:r>
    </w:p>
    <w:p w:rsidR="00D76306" w:rsidRPr="007A3952" w:rsidRDefault="00D76306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suppressAutoHyphens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76306" w:rsidRDefault="00D76306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D76306" w:rsidRPr="007A3952" w:rsidRDefault="00C561AD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="007A3952" w:rsidRPr="007A3952">
        <w:rPr>
          <w:rFonts w:ascii="Liberation Serif" w:hAnsi="Liberation Serif" w:cs="Liberation Serif"/>
          <w:sz w:val="26"/>
          <w:szCs w:val="26"/>
        </w:rPr>
        <w:t xml:space="preserve">                 Приложение № 3</w:t>
      </w:r>
    </w:p>
    <w:p w:rsidR="007A3952" w:rsidRPr="007A3952" w:rsidRDefault="007A3952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                               к Регламенту 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Кому____________________________________</w:t>
      </w:r>
    </w:p>
    <w:p w:rsidR="00D76306" w:rsidRPr="007A3952" w:rsidRDefault="00C561AD">
      <w:pPr>
        <w:ind w:left="4536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:rsidR="00D76306" w:rsidRPr="007A3952" w:rsidRDefault="00C561AD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</w:t>
      </w:r>
    </w:p>
    <w:p w:rsidR="00D76306" w:rsidRPr="007A3952" w:rsidRDefault="00C561AD">
      <w:pPr>
        <w:ind w:left="4111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почтовый индекс и адрес, телефон, адрес электронной почты застройщика)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РЕШЕНИЕ </w:t>
      </w:r>
    </w:p>
    <w:p w:rsidR="00D76306" w:rsidRPr="007A3952" w:rsidRDefault="00C561AD">
      <w:pPr>
        <w:jc w:val="center"/>
        <w:rPr>
          <w:sz w:val="26"/>
          <w:szCs w:val="26"/>
        </w:rPr>
      </w:pPr>
      <w:r w:rsidRPr="007A39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об отказе в приеме документов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Управление архитектуры и градостроительства </w:t>
      </w: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городского округа Верхняя Пышма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приеме документов для предоставления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Вам отказано по следующим основаниям: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D76306" w:rsidRPr="007A395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Разъяснение причин отказа в приеме документов</w:t>
            </w:r>
          </w:p>
        </w:tc>
      </w:tr>
      <w:tr w:rsidR="00D76306" w:rsidRPr="007A395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1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i/>
                <w:sz w:val="26"/>
                <w:szCs w:val="26"/>
              </w:rPr>
              <w:t>Указываются какое ведомство предоставляет услугу, информация о его местонахождении</w:t>
            </w:r>
          </w:p>
        </w:tc>
      </w:tr>
      <w:tr w:rsidR="00D76306" w:rsidRPr="007A395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2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i/>
                <w:sz w:val="26"/>
                <w:szCs w:val="26"/>
              </w:rPr>
              <w:t>Указываются исчерпывающий перечень документов, утративших силу</w:t>
            </w:r>
          </w:p>
        </w:tc>
      </w:tr>
      <w:tr w:rsidR="00D76306" w:rsidRPr="007A395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sz w:val="26"/>
                <w:szCs w:val="26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3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представленные заявителем документы содержат подчистки и исправления </w:t>
            </w: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текста, не заверенные в порядке, установленном законодательством Российской Федерации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 xml:space="preserve">Указываются исчерпывающий перечень </w:t>
            </w:r>
            <w:r w:rsidRPr="007A3952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D76306" w:rsidRPr="007A395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sz w:val="26"/>
                <w:szCs w:val="26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подпункт 4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i/>
                <w:sz w:val="26"/>
                <w:szCs w:val="26"/>
              </w:rPr>
              <w:t>Указываются исчерпывающий перечень документов, содержащих повреждения</w:t>
            </w:r>
          </w:p>
        </w:tc>
      </w:tr>
      <w:tr w:rsidR="00D76306" w:rsidRPr="007A395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sz w:val="26"/>
                <w:szCs w:val="26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5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уведомление о сносе, уведомление о завершении сноса и документы, необходимые для предоставления услуги, поданы в электронной форме с нарушением требований, установленных пунктами 2.6.4-2.6.6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i/>
                <w:sz w:val="26"/>
                <w:szCs w:val="26"/>
              </w:rPr>
              <w:t>Указываются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D76306" w:rsidRPr="007A395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sz w:val="26"/>
                <w:szCs w:val="26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6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7A395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выявлено несоблюдение установленных статьей 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306" w:rsidRPr="007A3952" w:rsidRDefault="00C561AD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A3952">
              <w:rPr>
                <w:rFonts w:ascii="Liberation Serif" w:hAnsi="Liberation Serif" w:cs="Liberation Serif"/>
                <w:i/>
                <w:sz w:val="26"/>
                <w:szCs w:val="26"/>
              </w:rPr>
              <w:t>Указываются исчерпывающий перечень электронных документов, не соответствующих указанному критерию</w:t>
            </w:r>
          </w:p>
        </w:tc>
      </w:tr>
    </w:tbl>
    <w:p w:rsidR="00D76306" w:rsidRPr="007A3952" w:rsidRDefault="00D76306">
      <w:pPr>
        <w:pStyle w:val="ConsPlusNormal"/>
        <w:spacing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76306" w:rsidRPr="007A3952" w:rsidRDefault="00D76306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</w:t>
      </w:r>
    </w:p>
    <w:p w:rsidR="00D76306" w:rsidRPr="007A3952" w:rsidRDefault="00C561AD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______________________________________________________________________.</w:t>
      </w: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услуги. а также иная дополнительная информация при наличии)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</w:t>
      </w:r>
    </w:p>
    <w:p w:rsidR="00D76306" w:rsidRPr="007A3952" w:rsidRDefault="00C561AD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_____________________________________________________________________.</w:t>
      </w:r>
    </w:p>
    <w:p w:rsidR="00D76306" w:rsidRPr="007A3952" w:rsidRDefault="00C561AD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(прилагаются документы, представленные заявителем)</w:t>
      </w:r>
    </w:p>
    <w:p w:rsidR="00D76306" w:rsidRPr="007A3952" w:rsidRDefault="00D76306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    ________________   ______________________________</w:t>
      </w:r>
    </w:p>
    <w:p w:rsidR="00D76306" w:rsidRPr="007A3952" w:rsidRDefault="00C561AD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(должность)                                               (подпись)                              (фамилия, имя, отчество (при наличии)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</w:t>
      </w: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C561AD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A3952">
        <w:rPr>
          <w:rFonts w:ascii="Liberation Serif" w:eastAsia="Times New Roman" w:hAnsi="Liberation Serif" w:cs="Liberation Serif"/>
          <w:sz w:val="26"/>
          <w:szCs w:val="26"/>
          <w:lang w:eastAsia="ru-RU"/>
        </w:rPr>
        <w:t>*  Сведения об ИНН в отношении иностранного юридического лица не указываются.</w:t>
      </w: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Pr="007A3952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Default="00D76306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A3952" w:rsidRPr="007A3952" w:rsidRDefault="007A3952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76306" w:rsidRDefault="00D76306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6306" w:rsidRDefault="00D76306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76306" w:rsidRPr="007A3952" w:rsidRDefault="00C561AD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Приложение № 4</w:t>
      </w:r>
    </w:p>
    <w:p w:rsidR="007A3952" w:rsidRPr="007A3952" w:rsidRDefault="007A3952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7A3952">
        <w:rPr>
          <w:rFonts w:ascii="Liberation Serif" w:hAnsi="Liberation Serif" w:cs="Liberation Serif"/>
          <w:sz w:val="26"/>
          <w:szCs w:val="26"/>
        </w:rPr>
        <w:t xml:space="preserve">                               к Регламенту </w:t>
      </w: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7A3952" w:rsidRDefault="007A39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D76306" w:rsidRDefault="00C561AD">
      <w:pPr>
        <w:suppressAutoHyphens w:val="0"/>
        <w:jc w:val="center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szCs w:val="28"/>
          <w:lang w:eastAsia="ru-RU"/>
        </w:rPr>
        <w:t>Согласие</w:t>
      </w:r>
    </w:p>
    <w:p w:rsidR="00D76306" w:rsidRDefault="00C561AD">
      <w:pPr>
        <w:suppressAutoHyphens w:val="0"/>
        <w:jc w:val="center"/>
        <w:textAlignment w:val="auto"/>
        <w:rPr>
          <w:rFonts w:ascii="Liberation Serif" w:eastAsia="Times New Roman" w:hAnsi="Liberation Serif"/>
          <w:b/>
          <w:szCs w:val="28"/>
          <w:lang w:eastAsia="ru-RU"/>
        </w:rPr>
      </w:pPr>
      <w:r>
        <w:rPr>
          <w:rFonts w:ascii="Liberation Serif" w:eastAsia="Times New Roman" w:hAnsi="Liberation Serif"/>
          <w:b/>
          <w:szCs w:val="28"/>
          <w:lang w:eastAsia="ru-RU"/>
        </w:rPr>
        <w:t>на обработку персональных данных</w:t>
      </w:r>
    </w:p>
    <w:p w:rsidR="00D76306" w:rsidRDefault="00D76306">
      <w:pPr>
        <w:tabs>
          <w:tab w:val="left" w:pos="1400"/>
          <w:tab w:val="left" w:pos="7700"/>
        </w:tabs>
        <w:suppressAutoHyphens w:val="0"/>
        <w:textAlignment w:val="auto"/>
        <w:rPr>
          <w:rFonts w:ascii="Liberation Serif" w:eastAsia="Times New Roman" w:hAnsi="Liberation Serif"/>
          <w:szCs w:val="28"/>
          <w:lang w:eastAsia="ru-RU"/>
        </w:rPr>
      </w:pPr>
    </w:p>
    <w:p w:rsidR="00D76306" w:rsidRDefault="00C561AD">
      <w:pPr>
        <w:tabs>
          <w:tab w:val="left" w:pos="1400"/>
          <w:tab w:val="left" w:pos="7700"/>
        </w:tabs>
        <w:suppressAutoHyphens w:val="0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 xml:space="preserve">Я, ________________________________________________________________________________ </w:t>
      </w:r>
    </w:p>
    <w:p w:rsidR="00D76306" w:rsidRDefault="00C561AD">
      <w:pPr>
        <w:suppressAutoHyphens w:val="0"/>
        <w:jc w:val="center"/>
        <w:textAlignment w:val="auto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(ФИО субъекта персональных данных)</w:t>
      </w:r>
    </w:p>
    <w:p w:rsidR="00D76306" w:rsidRDefault="00C561AD">
      <w:pPr>
        <w:tabs>
          <w:tab w:val="left" w:pos="1400"/>
          <w:tab w:val="left" w:pos="7700"/>
        </w:tabs>
        <w:suppressAutoHyphens w:val="0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 xml:space="preserve">далее Субъект, зарегистрирован __________________________________________________________________________________,                        </w:t>
      </w:r>
    </w:p>
    <w:p w:rsidR="00D76306" w:rsidRDefault="00C561AD">
      <w:pPr>
        <w:tabs>
          <w:tab w:val="left" w:pos="1400"/>
          <w:tab w:val="left" w:pos="7700"/>
        </w:tabs>
        <w:suppressAutoHyphens w:val="0"/>
        <w:textAlignment w:val="auto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/>
          <w:b/>
          <w:lang w:eastAsia="ru-RU"/>
        </w:rPr>
        <w:t>адрес субъекта персональных данных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)</w:t>
      </w:r>
    </w:p>
    <w:p w:rsidR="00D76306" w:rsidRDefault="00C561AD">
      <w:pPr>
        <w:tabs>
          <w:tab w:val="left" w:pos="400"/>
          <w:tab w:val="left" w:pos="9800"/>
        </w:tabs>
        <w:suppressAutoHyphens w:val="0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__________________________________________________________________________________,</w:t>
      </w:r>
    </w:p>
    <w:p w:rsidR="00D76306" w:rsidRDefault="00C561AD">
      <w:pPr>
        <w:suppressAutoHyphens w:val="0"/>
        <w:jc w:val="both"/>
        <w:textAlignment w:val="auto"/>
        <w:rPr>
          <w:rFonts w:ascii="Liberation Serif" w:eastAsia="Times New Roman" w:hAnsi="Liberation Serif"/>
          <w:b/>
          <w:sz w:val="20"/>
          <w:szCs w:val="22"/>
          <w:lang w:eastAsia="ru-RU"/>
        </w:rPr>
      </w:pPr>
      <w:r>
        <w:rPr>
          <w:rFonts w:ascii="Liberation Serif" w:eastAsia="Times New Roman" w:hAnsi="Liberation Serif"/>
          <w:b/>
          <w:sz w:val="20"/>
          <w:szCs w:val="22"/>
          <w:lang w:eastAsia="ru-RU"/>
        </w:rPr>
        <w:t>(номер документа, удостоверяющего личность субъекта персональных данных, кем и когда выдан)</w:t>
      </w:r>
    </w:p>
    <w:p w:rsidR="00D76306" w:rsidRDefault="00D76306">
      <w:pPr>
        <w:suppressAutoHyphens w:val="0"/>
        <w:jc w:val="both"/>
        <w:textAlignment w:val="auto"/>
        <w:rPr>
          <w:rFonts w:ascii="Liberation Serif" w:eastAsia="Times New Roman" w:hAnsi="Liberation Serif"/>
          <w:b/>
          <w:szCs w:val="28"/>
          <w:lang w:eastAsia="ru-RU"/>
        </w:rPr>
      </w:pPr>
    </w:p>
    <w:p w:rsidR="00D76306" w:rsidRDefault="00C561AD">
      <w:pPr>
        <w:tabs>
          <w:tab w:val="left" w:pos="4365"/>
          <w:tab w:val="center" w:pos="4960"/>
        </w:tabs>
        <w:suppressAutoHyphens w:val="0"/>
        <w:jc w:val="both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даю своё согласие администрации городского округа Верхняя Пышма, расположенной по адресу: г. Верхняя Пышма, пр. Успенский, д. 115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D76306" w:rsidRDefault="00C561AD">
      <w:pPr>
        <w:suppressAutoHyphens w:val="0"/>
        <w:jc w:val="both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D76306" w:rsidRDefault="00C561AD">
      <w:pPr>
        <w:suppressAutoHyphens w:val="0"/>
        <w:ind w:firstLine="700"/>
        <w:jc w:val="both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2. Перечень персональных данных Субъекта, передаваемых Оператору на обработку:</w:t>
      </w:r>
    </w:p>
    <w:p w:rsidR="00D76306" w:rsidRDefault="00C561AD">
      <w:pPr>
        <w:tabs>
          <w:tab w:val="left" w:pos="1200"/>
        </w:tabs>
        <w:suppressAutoHyphens w:val="0"/>
        <w:ind w:left="700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- ФИО;</w:t>
      </w:r>
    </w:p>
    <w:p w:rsidR="00D76306" w:rsidRDefault="00C561AD">
      <w:pPr>
        <w:tabs>
          <w:tab w:val="left" w:pos="1200"/>
          <w:tab w:val="left" w:pos="1800"/>
        </w:tabs>
        <w:suppressAutoHyphens w:val="0"/>
        <w:ind w:left="700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- паспортные данные;</w:t>
      </w:r>
    </w:p>
    <w:p w:rsidR="00D76306" w:rsidRDefault="00C561AD">
      <w:pPr>
        <w:tabs>
          <w:tab w:val="left" w:pos="1200"/>
          <w:tab w:val="left" w:pos="1800"/>
        </w:tabs>
        <w:suppressAutoHyphens w:val="0"/>
        <w:ind w:left="700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- дата рождения;</w:t>
      </w:r>
    </w:p>
    <w:p w:rsidR="00D76306" w:rsidRDefault="00C561AD">
      <w:pPr>
        <w:tabs>
          <w:tab w:val="left" w:pos="1200"/>
          <w:tab w:val="left" w:pos="1800"/>
        </w:tabs>
        <w:suppressAutoHyphens w:val="0"/>
        <w:ind w:left="700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- место рождения;</w:t>
      </w:r>
    </w:p>
    <w:p w:rsidR="00D76306" w:rsidRDefault="00C561AD">
      <w:pPr>
        <w:tabs>
          <w:tab w:val="left" w:pos="1200"/>
          <w:tab w:val="left" w:pos="1800"/>
        </w:tabs>
        <w:suppressAutoHyphens w:val="0"/>
        <w:ind w:left="700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- адрес регистрации.</w:t>
      </w:r>
    </w:p>
    <w:p w:rsidR="00D76306" w:rsidRDefault="00C561AD">
      <w:pPr>
        <w:suppressAutoHyphens w:val="0"/>
        <w:ind w:firstLine="700"/>
        <w:jc w:val="both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D76306" w:rsidRDefault="00C561AD">
      <w:pPr>
        <w:suppressAutoHyphens w:val="0"/>
        <w:ind w:firstLine="700"/>
        <w:jc w:val="both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D76306" w:rsidRDefault="00C561AD">
      <w:pPr>
        <w:suppressAutoHyphens w:val="0"/>
        <w:ind w:firstLine="700"/>
        <w:jc w:val="both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D76306" w:rsidRDefault="00C561AD">
      <w:pPr>
        <w:suppressAutoHyphens w:val="0"/>
        <w:ind w:firstLine="700"/>
        <w:jc w:val="both"/>
        <w:textAlignment w:val="auto"/>
        <w:rPr>
          <w:rFonts w:ascii="Liberation Serif" w:eastAsia="Times New Roman" w:hAnsi="Liberation Serif"/>
          <w:szCs w:val="28"/>
          <w:lang w:eastAsia="ru-RU"/>
        </w:rPr>
      </w:pPr>
      <w:r>
        <w:rPr>
          <w:rFonts w:ascii="Liberation Serif" w:eastAsia="Times New Roman" w:hAnsi="Liberation Serif"/>
          <w:szCs w:val="28"/>
          <w:lang w:eastAsia="ru-RU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D76306" w:rsidRDefault="00C561AD">
      <w:r>
        <w:rPr>
          <w:szCs w:val="28"/>
        </w:rPr>
        <w:t xml:space="preserve">_________________________________________________________________________________                            </w:t>
      </w:r>
      <w:r>
        <w:rPr>
          <w:rFonts w:ascii="Liberation Serif" w:hAnsi="Liberation Serif"/>
          <w:szCs w:val="28"/>
        </w:rPr>
        <w:t xml:space="preserve">(дата)                                       (подпись)                                                 (расшифровка подписи)                                      </w:t>
      </w:r>
    </w:p>
    <w:p w:rsidR="00D76306" w:rsidRPr="007A3952" w:rsidRDefault="00D76306">
      <w:pPr>
        <w:jc w:val="both"/>
        <w:rPr>
          <w:sz w:val="4"/>
        </w:rPr>
      </w:pPr>
    </w:p>
    <w:sectPr w:rsidR="00D76306" w:rsidRPr="007A3952" w:rsidSect="007A3952"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ECB" w:rsidRDefault="00ED5ECB">
      <w:r>
        <w:separator/>
      </w:r>
    </w:p>
  </w:endnote>
  <w:endnote w:type="continuationSeparator" w:id="0">
    <w:p w:rsidR="00ED5ECB" w:rsidRDefault="00ED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ECB" w:rsidRDefault="00ED5ECB">
      <w:r>
        <w:rPr>
          <w:color w:val="000000"/>
        </w:rPr>
        <w:separator/>
      </w:r>
    </w:p>
  </w:footnote>
  <w:footnote w:type="continuationSeparator" w:id="0">
    <w:p w:rsidR="00ED5ECB" w:rsidRDefault="00ED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F1DDD"/>
    <w:multiLevelType w:val="multilevel"/>
    <w:tmpl w:val="C1C405D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B21634"/>
    <w:multiLevelType w:val="multilevel"/>
    <w:tmpl w:val="DE46BA9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7978E9"/>
    <w:multiLevelType w:val="multilevel"/>
    <w:tmpl w:val="BAFA860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4B63BC"/>
    <w:multiLevelType w:val="multilevel"/>
    <w:tmpl w:val="EDC8CCE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8F7C0E"/>
    <w:multiLevelType w:val="multilevel"/>
    <w:tmpl w:val="EB2A464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6"/>
    <w:rsid w:val="00541FE8"/>
    <w:rsid w:val="00565821"/>
    <w:rsid w:val="0075182C"/>
    <w:rsid w:val="007800C2"/>
    <w:rsid w:val="007A3952"/>
    <w:rsid w:val="00AA69D1"/>
    <w:rsid w:val="00C561AD"/>
    <w:rsid w:val="00D76306"/>
    <w:rsid w:val="00E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5C077-C7D4-48D8-BC83-6267E7DD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rPr>
      <w:b/>
      <w:bCs/>
    </w:rPr>
  </w:style>
  <w:style w:type="paragraph" w:styleId="a5">
    <w:name w:val="Normal (Web)"/>
    <w:basedOn w:val="a"/>
    <w:pPr>
      <w:spacing w:before="100" w:after="100"/>
    </w:pPr>
    <w:rPr>
      <w:rFonts w:eastAsia="Times New Roman"/>
      <w:lang w:eastAsia="ru-RU"/>
    </w:rPr>
  </w:style>
  <w:style w:type="character" w:customStyle="1" w:styleId="a6">
    <w:name w:val="Гипертекстовая ссылка"/>
    <w:rPr>
      <w:b/>
      <w:bCs/>
      <w:color w:val="008000"/>
      <w:sz w:val="30"/>
      <w:szCs w:val="3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List Paragraph"/>
    <w:basedOn w:val="a"/>
    <w:pPr>
      <w:ind w:left="72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</w:style>
  <w:style w:type="character" w:customStyle="1" w:styleId="1">
    <w:name w:val="Основной шрифт абзаца1"/>
  </w:style>
  <w:style w:type="paragraph" w:customStyle="1" w:styleId="ConsPlusNormal">
    <w:name w:val="ConsPlusNormal"/>
    <w:pPr>
      <w:widowControl w:val="0"/>
      <w:suppressAutoHyphens/>
      <w:autoSpaceDE w:val="0"/>
      <w:spacing w:line="100" w:lineRule="atLeast"/>
    </w:pPr>
    <w:rPr>
      <w:rFonts w:eastAsia="Times New Roman"/>
      <w:kern w:val="3"/>
      <w:lang w:eastAsia="hi-IN" w:bidi="hi-IN"/>
    </w:rPr>
  </w:style>
  <w:style w:type="paragraph" w:styleId="ac">
    <w:name w:val="No Spacing"/>
    <w:pPr>
      <w:suppressAutoHyphens/>
    </w:pPr>
    <w:rPr>
      <w:rFonts w:ascii="Calibri" w:hAnsi="Calibri"/>
      <w:sz w:val="22"/>
      <w:szCs w:val="22"/>
    </w:rPr>
  </w:style>
  <w:style w:type="character" w:styleId="ad">
    <w:name w:val="annotation reference"/>
    <w:basedOn w:val="a0"/>
    <w:rPr>
      <w:sz w:val="16"/>
      <w:szCs w:val="16"/>
    </w:rPr>
  </w:style>
  <w:style w:type="paragraph" w:styleId="ae">
    <w:name w:val="annotation text"/>
    <w:basedOn w:val="a"/>
    <w:rPr>
      <w:sz w:val="20"/>
      <w:szCs w:val="20"/>
    </w:rPr>
  </w:style>
  <w:style w:type="character" w:customStyle="1" w:styleId="af">
    <w:name w:val="Текст примечания Знак"/>
    <w:basedOn w:val="a0"/>
    <w:rPr>
      <w:sz w:val="20"/>
      <w:szCs w:val="20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Тема примечания Знак"/>
    <w:basedOn w:val="af"/>
    <w:rPr>
      <w:b/>
      <w:bCs/>
      <w:sz w:val="20"/>
      <w:szCs w:val="20"/>
    </w:rPr>
  </w:style>
  <w:style w:type="paragraph" w:styleId="af2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rPr>
      <w:rFonts w:eastAsia="Times New Roman"/>
      <w:kern w:val="3"/>
      <w:lang w:eastAsia="hi-IN" w:bidi="hi-IN"/>
    </w:rPr>
  </w:style>
  <w:style w:type="character" w:customStyle="1" w:styleId="2">
    <w:name w:val="Основной текст (2)_"/>
    <w:basedOn w:val="a0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line="446" w:lineRule="exact"/>
      <w:jc w:val="both"/>
    </w:pPr>
    <w:rPr>
      <w:rFonts w:eastAsia="Times New Roman"/>
      <w:sz w:val="26"/>
      <w:szCs w:val="26"/>
    </w:rPr>
  </w:style>
  <w:style w:type="paragraph" w:customStyle="1" w:styleId="formattext">
    <w:name w:val="formattext"/>
    <w:basedOn w:val="a"/>
    <w:pPr>
      <w:spacing w:before="100" w:after="100"/>
    </w:pPr>
    <w:rPr>
      <w:rFonts w:eastAsia="Times New Roman"/>
      <w:lang w:eastAsia="ru-RU"/>
    </w:rPr>
  </w:style>
  <w:style w:type="character" w:customStyle="1" w:styleId="searchresult">
    <w:name w:val="search_result"/>
    <w:basedOn w:val="a0"/>
  </w:style>
  <w:style w:type="paragraph" w:customStyle="1" w:styleId="Standard">
    <w:name w:val="Standard"/>
    <w:pPr>
      <w:suppressAutoHyphens/>
      <w:spacing w:after="16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2BB075934B9FC467FE7DF8E6484C28C6F479AD6D7964682661F4865749C302977B555329E70AF938B5E9822F6F15771D886E0E15191E1O008D" TargetMode="External"/><Relationship Id="rId13" Type="http://schemas.openxmlformats.org/officeDocument/2006/relationships/hyperlink" Target="http://mfc66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827D3A231B4100C50DEE3ACC0168990DD2EF0A443C27C727E2D7E858E9BA2A6B90063AF46B8ED78CB80C50A3A78E64213D19D10DF1C7244D97631FgAX7E" TargetMode="External"/><Relationship Id="rId12" Type="http://schemas.openxmlformats.org/officeDocument/2006/relationships/hyperlink" Target="consultantplus://offline/ref=47CD129AC18BF0C1E5C0A3FC9A5FA65A9C510A078E2B1CE52EDA99EE7607F3094FD20B4D924E10C41C46B49A22E08C70C38764DA450B050B41D5DA0C31z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0971C2B94708539BD06035C224A13ABFBD4DBF048FF081026CE26E82FD0D783367A91EqFr3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0971C2B94708539BD06035C224A13ABFBC43B90F88F081026CE26E82FD0D783367A917F5CD55C0qEr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CD129AC18BF0C1E5C0A3FC9A5FA65A9C510A078E2B1CE52EDA99EE7607F3094FD20B4D924E10C41C46B49A22E08C70C38764DA450B050B41D5DA0C31z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11134</Words>
  <Characters>63466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Марина Владимировна</dc:creator>
  <dc:description/>
  <cp:lastModifiedBy>Садыкова Дарья Юрьевна</cp:lastModifiedBy>
  <cp:revision>5</cp:revision>
  <dcterms:created xsi:type="dcterms:W3CDTF">2022-11-29T18:33:00Z</dcterms:created>
  <dcterms:modified xsi:type="dcterms:W3CDTF">2022-12-12T07:26:00Z</dcterms:modified>
</cp:coreProperties>
</file>