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theme/themeOverride2.xml" ContentType="application/vnd.openxmlformats-officedocument.themeOverride+xml"/>
  <Override PartName="/word/charts/chart5.xml" ContentType="application/vnd.openxmlformats-officedocument.drawingml.chart+xml"/>
  <Override PartName="/word/theme/themeOverride3.xml" ContentType="application/vnd.openxmlformats-officedocument.themeOverride+xml"/>
  <Override PartName="/word/charts/chart6.xml" ContentType="application/vnd.openxmlformats-officedocument.drawingml.chart+xml"/>
  <Override PartName="/word/theme/themeOverride4.xml" ContentType="application/vnd.openxmlformats-officedocument.themeOverride+xml"/>
  <Override PartName="/word/charts/chart7.xml" ContentType="application/vnd.openxmlformats-officedocument.drawingml.chart+xml"/>
  <Override PartName="/word/theme/themeOverride5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97A" w:rsidRPr="0065313B" w:rsidRDefault="00D7297A" w:rsidP="00866DF2">
      <w:pPr>
        <w:spacing w:after="0" w:line="360" w:lineRule="auto"/>
        <w:ind w:firstLine="709"/>
        <w:jc w:val="center"/>
        <w:rPr>
          <w:rFonts w:eastAsia="Times New Roman" w:cs="Times New Roman"/>
          <w:b/>
          <w:szCs w:val="28"/>
          <w:lang w:eastAsia="ru-RU"/>
        </w:rPr>
      </w:pPr>
      <w:r w:rsidRPr="0065313B">
        <w:rPr>
          <w:rFonts w:eastAsia="Times New Roman" w:cs="Times New Roman"/>
          <w:b/>
          <w:szCs w:val="28"/>
          <w:lang w:eastAsia="ru-RU"/>
        </w:rPr>
        <w:t>Аналитический отчет за 9 месяцев 2022 года по результатам осуществления закупок товаров, работ, услуг для заказчиков, переданных в уполномоченный орган Администрации городского округа Верхняя Пышма</w:t>
      </w:r>
      <w:r w:rsidR="00C550C7">
        <w:rPr>
          <w:rFonts w:eastAsia="Times New Roman" w:cs="Times New Roman"/>
          <w:b/>
          <w:szCs w:val="28"/>
          <w:lang w:eastAsia="ru-RU"/>
        </w:rPr>
        <w:t xml:space="preserve"> – отдел муниципального заказа комитета экономики и муниципального заказа</w:t>
      </w:r>
      <w:r w:rsidRPr="0065313B">
        <w:rPr>
          <w:rFonts w:eastAsia="Times New Roman" w:cs="Times New Roman"/>
          <w:b/>
          <w:szCs w:val="28"/>
          <w:lang w:eastAsia="ru-RU"/>
        </w:rPr>
        <w:t xml:space="preserve"> для нужд городского округа Верхняя Пышма</w:t>
      </w:r>
    </w:p>
    <w:p w:rsidR="00864A9C" w:rsidRDefault="00864A9C" w:rsidP="00D7297A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4102C8" w:rsidRDefault="004102C8" w:rsidP="00D7297A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4102C8">
        <w:rPr>
          <w:rFonts w:eastAsia="Times New Roman" w:cs="Times New Roman"/>
          <w:b/>
          <w:sz w:val="28"/>
          <w:szCs w:val="28"/>
          <w:lang w:eastAsia="ru-RU"/>
        </w:rPr>
        <w:t xml:space="preserve">1. </w:t>
      </w:r>
      <w:r>
        <w:rPr>
          <w:rFonts w:eastAsia="Times New Roman" w:cs="Times New Roman"/>
          <w:b/>
          <w:sz w:val="28"/>
          <w:szCs w:val="28"/>
          <w:lang w:eastAsia="ru-RU"/>
        </w:rPr>
        <w:t>ОСУЩЕСТВЛЕНИЕ ЗАКУПОК</w:t>
      </w:r>
    </w:p>
    <w:p w:rsidR="007209D1" w:rsidRPr="004102C8" w:rsidRDefault="007209D1" w:rsidP="00D7297A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514B72" w:rsidRDefault="00864A9C" w:rsidP="00E31CE3">
      <w:pPr>
        <w:widowControl w:val="0"/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1D0E49">
        <w:rPr>
          <w:rFonts w:eastAsia="Times New Roman" w:cs="Times New Roman"/>
          <w:sz w:val="28"/>
          <w:szCs w:val="28"/>
          <w:lang w:eastAsia="ru-RU"/>
        </w:rPr>
        <w:t>З</w:t>
      </w:r>
      <w:r w:rsidR="00C550C7">
        <w:rPr>
          <w:rFonts w:eastAsia="Times New Roman" w:cs="Times New Roman"/>
          <w:sz w:val="28"/>
          <w:szCs w:val="28"/>
          <w:lang w:eastAsia="ru-RU"/>
        </w:rPr>
        <w:t>а отчетный период уполномоченным</w:t>
      </w:r>
      <w:r w:rsidRPr="001D0E49">
        <w:rPr>
          <w:rFonts w:eastAsia="Times New Roman" w:cs="Times New Roman"/>
          <w:sz w:val="28"/>
          <w:szCs w:val="28"/>
          <w:lang w:eastAsia="ru-RU"/>
        </w:rPr>
        <w:t xml:space="preserve"> орган</w:t>
      </w:r>
      <w:r w:rsidR="00C550C7">
        <w:rPr>
          <w:rFonts w:eastAsia="Times New Roman" w:cs="Times New Roman"/>
          <w:sz w:val="28"/>
          <w:szCs w:val="28"/>
          <w:lang w:eastAsia="ru-RU"/>
        </w:rPr>
        <w:t>ом</w:t>
      </w:r>
      <w:r w:rsidRPr="001D0E49">
        <w:rPr>
          <w:rFonts w:eastAsia="Times New Roman" w:cs="Times New Roman"/>
          <w:sz w:val="28"/>
          <w:szCs w:val="28"/>
          <w:lang w:eastAsia="ru-RU"/>
        </w:rPr>
        <w:t xml:space="preserve"> осуществлял</w:t>
      </w:r>
      <w:r w:rsidR="00C550C7">
        <w:rPr>
          <w:rFonts w:eastAsia="Times New Roman" w:cs="Times New Roman"/>
          <w:sz w:val="28"/>
          <w:szCs w:val="28"/>
          <w:lang w:eastAsia="ru-RU"/>
        </w:rPr>
        <w:t>ось</w:t>
      </w:r>
      <w:r w:rsidRPr="001D0E49">
        <w:rPr>
          <w:rFonts w:eastAsia="Times New Roman" w:cs="Times New Roman"/>
          <w:sz w:val="28"/>
          <w:szCs w:val="28"/>
          <w:lang w:eastAsia="ru-RU"/>
        </w:rPr>
        <w:t xml:space="preserve"> определение поставщиков </w:t>
      </w:r>
      <w:r>
        <w:rPr>
          <w:rFonts w:eastAsia="Times New Roman" w:cs="Times New Roman"/>
          <w:sz w:val="28"/>
          <w:szCs w:val="28"/>
          <w:lang w:eastAsia="ru-RU"/>
        </w:rPr>
        <w:t>(</w:t>
      </w:r>
      <w:r w:rsidRPr="001D0E49">
        <w:rPr>
          <w:rFonts w:eastAsia="Times New Roman" w:cs="Times New Roman"/>
          <w:sz w:val="28"/>
          <w:szCs w:val="28"/>
          <w:lang w:eastAsia="ru-RU"/>
        </w:rPr>
        <w:t>подрядчиков, исполнителей</w:t>
      </w:r>
      <w:r>
        <w:rPr>
          <w:rFonts w:eastAsia="Times New Roman" w:cs="Times New Roman"/>
          <w:sz w:val="28"/>
          <w:szCs w:val="28"/>
          <w:lang w:eastAsia="ru-RU"/>
        </w:rPr>
        <w:t xml:space="preserve">) в соответствии </w:t>
      </w:r>
      <w:r w:rsidRPr="00A73803">
        <w:rPr>
          <w:rFonts w:eastAsia="Times New Roman" w:cs="Times New Roman"/>
          <w:sz w:val="28"/>
          <w:szCs w:val="28"/>
          <w:lang w:eastAsia="ru-RU"/>
        </w:rPr>
        <w:t>с соблюдением требований Федерального закона от 05.04.2013 № 44-ФЗ «О контрактной системе в сфере закупок товаров, работ, услуг для обеспечения государственных и муниципальных нужд</w:t>
      </w:r>
      <w:r>
        <w:rPr>
          <w:rFonts w:eastAsia="Times New Roman" w:cs="Times New Roman"/>
          <w:sz w:val="28"/>
          <w:szCs w:val="28"/>
          <w:lang w:eastAsia="ru-RU"/>
        </w:rPr>
        <w:t xml:space="preserve">» (далее </w:t>
      </w:r>
      <w:r w:rsidR="00275CA4">
        <w:rPr>
          <w:rFonts w:eastAsia="Times New Roman" w:cs="Times New Roman"/>
          <w:sz w:val="28"/>
          <w:szCs w:val="28"/>
          <w:lang w:eastAsia="ru-RU"/>
        </w:rPr>
        <w:t>–</w:t>
      </w:r>
      <w:r>
        <w:rPr>
          <w:rFonts w:eastAsia="Times New Roman" w:cs="Times New Roman"/>
          <w:sz w:val="28"/>
          <w:szCs w:val="28"/>
          <w:lang w:eastAsia="ru-RU"/>
        </w:rPr>
        <w:t xml:space="preserve"> Зак</w:t>
      </w:r>
      <w:r w:rsidR="00A675CF">
        <w:rPr>
          <w:rFonts w:eastAsia="Times New Roman" w:cs="Times New Roman"/>
          <w:sz w:val="28"/>
          <w:szCs w:val="28"/>
          <w:lang w:eastAsia="ru-RU"/>
        </w:rPr>
        <w:t>он о контрактной системе) для 19</w:t>
      </w:r>
      <w:r w:rsidRPr="001D0E49">
        <w:rPr>
          <w:rFonts w:eastAsia="Times New Roman" w:cs="Times New Roman"/>
          <w:sz w:val="28"/>
          <w:szCs w:val="28"/>
          <w:lang w:eastAsia="ru-RU"/>
        </w:rPr>
        <w:t xml:space="preserve"> заказчиков:</w:t>
      </w:r>
    </w:p>
    <w:p w:rsidR="00275CA4" w:rsidRDefault="00275CA4" w:rsidP="00864A9C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E66776" w:rsidRPr="00275CA4" w:rsidRDefault="00275CA4" w:rsidP="00275CA4">
      <w:pPr>
        <w:spacing w:after="0" w:line="240" w:lineRule="auto"/>
        <w:ind w:left="720"/>
        <w:jc w:val="right"/>
        <w:rPr>
          <w:rFonts w:eastAsia="Times New Roman" w:cs="Times New Roman"/>
          <w:b/>
          <w:sz w:val="28"/>
          <w:szCs w:val="28"/>
          <w:lang w:eastAsia="ru-RU"/>
        </w:rPr>
      </w:pPr>
      <w:r w:rsidRPr="00275CA4">
        <w:rPr>
          <w:rFonts w:eastAsia="Times New Roman" w:cs="Times New Roman"/>
          <w:b/>
          <w:sz w:val="28"/>
          <w:szCs w:val="28"/>
          <w:lang w:eastAsia="ru-RU"/>
        </w:rPr>
        <w:t xml:space="preserve">Таблица </w:t>
      </w:r>
      <w:r>
        <w:rPr>
          <w:rFonts w:eastAsia="Times New Roman" w:cs="Times New Roman"/>
          <w:b/>
          <w:sz w:val="28"/>
          <w:szCs w:val="28"/>
          <w:lang w:eastAsia="ru-RU"/>
        </w:rPr>
        <w:t>№1</w:t>
      </w:r>
    </w:p>
    <w:tbl>
      <w:tblPr>
        <w:tblStyle w:val="ac"/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5954"/>
        <w:gridCol w:w="1417"/>
        <w:gridCol w:w="2410"/>
      </w:tblGrid>
      <w:tr w:rsidR="000C66B9" w:rsidRPr="002135DC" w:rsidTr="00A675CF">
        <w:trPr>
          <w:trHeight w:val="676"/>
          <w:tblHeader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0C66B9" w:rsidRPr="002135DC" w:rsidRDefault="000C66B9" w:rsidP="00FC482D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135D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135DC"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135DC">
              <w:rPr>
                <w:rFonts w:eastAsia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0C66B9" w:rsidRPr="002135DC" w:rsidRDefault="000C66B9" w:rsidP="00FC482D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135DC"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 заказчика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0C66B9" w:rsidRPr="002135DC" w:rsidRDefault="000C66B9" w:rsidP="00FC482D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135DC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опубликованных процедур, шт.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0C66B9" w:rsidRPr="002135DC" w:rsidRDefault="000C66B9" w:rsidP="009068D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135D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Сумма </w:t>
            </w:r>
            <w:r w:rsidR="009068D2" w:rsidRPr="002135DC">
              <w:rPr>
                <w:rFonts w:eastAsia="Times New Roman" w:cs="Times New Roman"/>
                <w:sz w:val="24"/>
                <w:szCs w:val="24"/>
                <w:lang w:eastAsia="ru-RU"/>
              </w:rPr>
              <w:t>начальных максимальных цен</w:t>
            </w:r>
            <w:r w:rsidRPr="002135D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опубликованных процедур, руб.</w:t>
            </w:r>
          </w:p>
        </w:tc>
      </w:tr>
      <w:tr w:rsidR="000C66B9" w:rsidRPr="002135DC" w:rsidTr="00A675CF">
        <w:trPr>
          <w:trHeight w:val="250"/>
          <w:tblHeader/>
        </w:trPr>
        <w:tc>
          <w:tcPr>
            <w:tcW w:w="709" w:type="dxa"/>
            <w:shd w:val="clear" w:color="auto" w:fill="C2D69B" w:themeFill="accent3" w:themeFillTint="99"/>
            <w:vAlign w:val="center"/>
          </w:tcPr>
          <w:p w:rsidR="000C66B9" w:rsidRPr="002135DC" w:rsidRDefault="000C66B9" w:rsidP="00FC482D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135DC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shd w:val="clear" w:color="auto" w:fill="C2D69B" w:themeFill="accent3" w:themeFillTint="99"/>
            <w:vAlign w:val="center"/>
          </w:tcPr>
          <w:p w:rsidR="000C66B9" w:rsidRPr="002135DC" w:rsidRDefault="000C66B9" w:rsidP="00FC482D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135DC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C2D69B" w:themeFill="accent3" w:themeFillTint="99"/>
            <w:vAlign w:val="center"/>
          </w:tcPr>
          <w:p w:rsidR="000C66B9" w:rsidRPr="002135DC" w:rsidRDefault="000C66B9" w:rsidP="00FC482D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135DC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shd w:val="clear" w:color="auto" w:fill="C2D69B" w:themeFill="accent3" w:themeFillTint="99"/>
            <w:vAlign w:val="center"/>
          </w:tcPr>
          <w:p w:rsidR="000C66B9" w:rsidRPr="002135DC" w:rsidRDefault="000C66B9" w:rsidP="00FC482D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135DC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C66B9" w:rsidRPr="002135DC" w:rsidTr="00A675CF">
        <w:trPr>
          <w:trHeight w:val="499"/>
        </w:trPr>
        <w:tc>
          <w:tcPr>
            <w:tcW w:w="709" w:type="dxa"/>
          </w:tcPr>
          <w:p w:rsidR="000C66B9" w:rsidRPr="002135DC" w:rsidRDefault="000C66B9" w:rsidP="000C66B9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135DC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0C66B9" w:rsidRPr="002135DC" w:rsidRDefault="00BE345E" w:rsidP="00B75C0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2135DC">
              <w:rPr>
                <w:sz w:val="24"/>
                <w:szCs w:val="24"/>
              </w:rPr>
              <w:t>М</w:t>
            </w:r>
            <w:r w:rsidR="0039423C" w:rsidRPr="002135DC">
              <w:rPr>
                <w:sz w:val="24"/>
                <w:szCs w:val="24"/>
              </w:rPr>
              <w:t xml:space="preserve">униципальное казенное учреждение </w:t>
            </w:r>
            <w:r w:rsidR="00B75C0A" w:rsidRPr="002135DC">
              <w:rPr>
                <w:sz w:val="24"/>
                <w:szCs w:val="24"/>
              </w:rPr>
              <w:t>У</w:t>
            </w:r>
            <w:r w:rsidR="0039423C" w:rsidRPr="002135DC">
              <w:rPr>
                <w:sz w:val="24"/>
                <w:szCs w:val="24"/>
              </w:rPr>
              <w:t xml:space="preserve">правление капитального строительства городского округа </w:t>
            </w:r>
            <w:r w:rsidR="00D53FF9" w:rsidRPr="002135DC">
              <w:rPr>
                <w:sz w:val="24"/>
                <w:szCs w:val="24"/>
              </w:rPr>
              <w:t>В</w:t>
            </w:r>
            <w:r w:rsidR="0039423C" w:rsidRPr="002135DC">
              <w:rPr>
                <w:sz w:val="24"/>
                <w:szCs w:val="24"/>
              </w:rPr>
              <w:t>ерхняя Пышма</w:t>
            </w:r>
          </w:p>
        </w:tc>
        <w:tc>
          <w:tcPr>
            <w:tcW w:w="1417" w:type="dxa"/>
            <w:vAlign w:val="center"/>
          </w:tcPr>
          <w:p w:rsidR="000C66B9" w:rsidRPr="002135DC" w:rsidRDefault="000C66B9" w:rsidP="00517A2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135DC">
              <w:rPr>
                <w:sz w:val="24"/>
                <w:szCs w:val="24"/>
              </w:rPr>
              <w:t>31</w:t>
            </w:r>
          </w:p>
        </w:tc>
        <w:tc>
          <w:tcPr>
            <w:tcW w:w="2410" w:type="dxa"/>
            <w:vAlign w:val="center"/>
          </w:tcPr>
          <w:p w:rsidR="000C66B9" w:rsidRPr="002135DC" w:rsidRDefault="0003416B" w:rsidP="00517A2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135DC">
              <w:rPr>
                <w:sz w:val="24"/>
                <w:szCs w:val="24"/>
              </w:rPr>
              <w:t>808 392 480</w:t>
            </w:r>
          </w:p>
        </w:tc>
      </w:tr>
      <w:tr w:rsidR="000C66B9" w:rsidRPr="002135DC" w:rsidTr="00A675CF">
        <w:tc>
          <w:tcPr>
            <w:tcW w:w="709" w:type="dxa"/>
          </w:tcPr>
          <w:p w:rsidR="000C66B9" w:rsidRPr="002135DC" w:rsidRDefault="000C66B9" w:rsidP="000C66B9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135DC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</w:tcPr>
          <w:p w:rsidR="000C66B9" w:rsidRPr="002135DC" w:rsidRDefault="00BE345E" w:rsidP="000C66B9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2135DC">
              <w:rPr>
                <w:sz w:val="24"/>
                <w:szCs w:val="24"/>
              </w:rPr>
              <w:t>М</w:t>
            </w:r>
            <w:r w:rsidR="0039423C" w:rsidRPr="002135DC">
              <w:rPr>
                <w:sz w:val="24"/>
                <w:szCs w:val="24"/>
              </w:rPr>
              <w:t>униципальное казённое учреждение комитет жилищно-коммунального хозяйства</w:t>
            </w:r>
          </w:p>
        </w:tc>
        <w:tc>
          <w:tcPr>
            <w:tcW w:w="1417" w:type="dxa"/>
            <w:vAlign w:val="center"/>
          </w:tcPr>
          <w:p w:rsidR="000C66B9" w:rsidRPr="002135DC" w:rsidRDefault="000C66B9" w:rsidP="00517A2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135DC">
              <w:rPr>
                <w:sz w:val="24"/>
                <w:szCs w:val="24"/>
              </w:rPr>
              <w:t>68</w:t>
            </w:r>
          </w:p>
        </w:tc>
        <w:tc>
          <w:tcPr>
            <w:tcW w:w="2410" w:type="dxa"/>
            <w:vAlign w:val="center"/>
          </w:tcPr>
          <w:p w:rsidR="000C66B9" w:rsidRPr="002135DC" w:rsidRDefault="0003416B" w:rsidP="00517A2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135DC">
              <w:rPr>
                <w:sz w:val="24"/>
                <w:szCs w:val="24"/>
              </w:rPr>
              <w:t>391 265 766</w:t>
            </w:r>
          </w:p>
        </w:tc>
      </w:tr>
      <w:tr w:rsidR="000C66B9" w:rsidRPr="002135DC" w:rsidTr="00A675CF">
        <w:tc>
          <w:tcPr>
            <w:tcW w:w="709" w:type="dxa"/>
          </w:tcPr>
          <w:p w:rsidR="000C66B9" w:rsidRPr="002135DC" w:rsidRDefault="000C66B9" w:rsidP="000C66B9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135DC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</w:tcPr>
          <w:p w:rsidR="000C66B9" w:rsidRPr="002135DC" w:rsidRDefault="00BE345E" w:rsidP="000C66B9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2135DC">
              <w:rPr>
                <w:sz w:val="24"/>
                <w:szCs w:val="24"/>
              </w:rPr>
              <w:t>А</w:t>
            </w:r>
            <w:r w:rsidR="0039423C" w:rsidRPr="002135DC">
              <w:rPr>
                <w:sz w:val="24"/>
                <w:szCs w:val="24"/>
              </w:rPr>
              <w:t xml:space="preserve">дминистрация городского округа </w:t>
            </w:r>
            <w:r w:rsidR="00D53FF9" w:rsidRPr="002135DC">
              <w:rPr>
                <w:sz w:val="24"/>
                <w:szCs w:val="24"/>
              </w:rPr>
              <w:t>В</w:t>
            </w:r>
            <w:r w:rsidR="0039423C" w:rsidRPr="002135DC">
              <w:rPr>
                <w:sz w:val="24"/>
                <w:szCs w:val="24"/>
              </w:rPr>
              <w:t>ерхняя Пышма</w:t>
            </w:r>
          </w:p>
        </w:tc>
        <w:tc>
          <w:tcPr>
            <w:tcW w:w="1417" w:type="dxa"/>
            <w:vAlign w:val="center"/>
          </w:tcPr>
          <w:p w:rsidR="000C66B9" w:rsidRPr="002135DC" w:rsidRDefault="000C66B9" w:rsidP="00517A2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135DC">
              <w:rPr>
                <w:sz w:val="24"/>
                <w:szCs w:val="24"/>
              </w:rPr>
              <w:t>20</w:t>
            </w:r>
          </w:p>
        </w:tc>
        <w:tc>
          <w:tcPr>
            <w:tcW w:w="2410" w:type="dxa"/>
            <w:vAlign w:val="center"/>
          </w:tcPr>
          <w:p w:rsidR="000C66B9" w:rsidRPr="002135DC" w:rsidRDefault="0003416B" w:rsidP="00517A2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135DC">
              <w:rPr>
                <w:sz w:val="24"/>
                <w:szCs w:val="24"/>
              </w:rPr>
              <w:t>73 150 472</w:t>
            </w:r>
          </w:p>
        </w:tc>
      </w:tr>
      <w:tr w:rsidR="000C66B9" w:rsidRPr="002135DC" w:rsidTr="00A675CF">
        <w:tc>
          <w:tcPr>
            <w:tcW w:w="709" w:type="dxa"/>
          </w:tcPr>
          <w:p w:rsidR="000C66B9" w:rsidRPr="002135DC" w:rsidRDefault="000C66B9" w:rsidP="000C66B9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135DC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</w:tcPr>
          <w:p w:rsidR="000C66B9" w:rsidRPr="002135DC" w:rsidRDefault="00BE345E" w:rsidP="000C66B9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2135DC">
              <w:rPr>
                <w:sz w:val="24"/>
                <w:szCs w:val="24"/>
              </w:rPr>
              <w:t>М</w:t>
            </w:r>
            <w:r w:rsidR="0039423C" w:rsidRPr="002135DC">
              <w:rPr>
                <w:sz w:val="24"/>
                <w:szCs w:val="24"/>
              </w:rPr>
              <w:t>униципальное казенное учреждение административно-хозяйственное управление</w:t>
            </w:r>
          </w:p>
        </w:tc>
        <w:tc>
          <w:tcPr>
            <w:tcW w:w="1417" w:type="dxa"/>
            <w:vAlign w:val="center"/>
          </w:tcPr>
          <w:p w:rsidR="000C66B9" w:rsidRPr="002135DC" w:rsidRDefault="000C66B9" w:rsidP="00517A2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135DC">
              <w:rPr>
                <w:sz w:val="24"/>
                <w:szCs w:val="24"/>
              </w:rPr>
              <w:t>54</w:t>
            </w:r>
          </w:p>
        </w:tc>
        <w:tc>
          <w:tcPr>
            <w:tcW w:w="2410" w:type="dxa"/>
            <w:vAlign w:val="center"/>
          </w:tcPr>
          <w:p w:rsidR="000C66B9" w:rsidRPr="002135DC" w:rsidRDefault="0003416B" w:rsidP="00517A2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135DC">
              <w:rPr>
                <w:sz w:val="24"/>
                <w:szCs w:val="24"/>
              </w:rPr>
              <w:t>44 509 147</w:t>
            </w:r>
          </w:p>
        </w:tc>
      </w:tr>
      <w:tr w:rsidR="000C66B9" w:rsidRPr="002135DC" w:rsidTr="00A675CF">
        <w:tc>
          <w:tcPr>
            <w:tcW w:w="709" w:type="dxa"/>
          </w:tcPr>
          <w:p w:rsidR="000C66B9" w:rsidRPr="002135DC" w:rsidRDefault="000C66B9" w:rsidP="000C66B9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135DC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4" w:type="dxa"/>
          </w:tcPr>
          <w:p w:rsidR="000C66B9" w:rsidRPr="002135DC" w:rsidRDefault="00BE345E" w:rsidP="000C66B9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2135DC">
              <w:rPr>
                <w:sz w:val="24"/>
                <w:szCs w:val="24"/>
              </w:rPr>
              <w:t>М</w:t>
            </w:r>
            <w:r w:rsidR="0039423C" w:rsidRPr="002135DC">
              <w:rPr>
                <w:sz w:val="24"/>
                <w:szCs w:val="24"/>
              </w:rPr>
              <w:t xml:space="preserve">униципальное бюджетное учреждение дорожно-эксплуатационное управление городского округа </w:t>
            </w:r>
            <w:r w:rsidR="00D53FF9" w:rsidRPr="002135DC">
              <w:rPr>
                <w:sz w:val="24"/>
                <w:szCs w:val="24"/>
              </w:rPr>
              <w:t>В</w:t>
            </w:r>
            <w:r w:rsidR="0039423C" w:rsidRPr="002135DC">
              <w:rPr>
                <w:sz w:val="24"/>
                <w:szCs w:val="24"/>
              </w:rPr>
              <w:t>ерхняя Пышма</w:t>
            </w:r>
          </w:p>
        </w:tc>
        <w:tc>
          <w:tcPr>
            <w:tcW w:w="1417" w:type="dxa"/>
            <w:vAlign w:val="center"/>
          </w:tcPr>
          <w:p w:rsidR="000C66B9" w:rsidRPr="002135DC" w:rsidRDefault="000C66B9" w:rsidP="00517A2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135DC">
              <w:rPr>
                <w:sz w:val="24"/>
                <w:szCs w:val="24"/>
              </w:rPr>
              <w:t>21</w:t>
            </w:r>
          </w:p>
        </w:tc>
        <w:tc>
          <w:tcPr>
            <w:tcW w:w="2410" w:type="dxa"/>
            <w:vAlign w:val="center"/>
          </w:tcPr>
          <w:p w:rsidR="000C66B9" w:rsidRPr="002135DC" w:rsidRDefault="0003416B" w:rsidP="00517A2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135DC">
              <w:rPr>
                <w:sz w:val="24"/>
                <w:szCs w:val="24"/>
              </w:rPr>
              <w:t>32 887 964</w:t>
            </w:r>
          </w:p>
        </w:tc>
      </w:tr>
      <w:tr w:rsidR="000C66B9" w:rsidRPr="002135DC" w:rsidTr="00A675CF">
        <w:tc>
          <w:tcPr>
            <w:tcW w:w="709" w:type="dxa"/>
          </w:tcPr>
          <w:p w:rsidR="000C66B9" w:rsidRPr="002135DC" w:rsidRDefault="000C66B9" w:rsidP="000C66B9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135DC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4" w:type="dxa"/>
          </w:tcPr>
          <w:p w:rsidR="000C66B9" w:rsidRPr="002135DC" w:rsidRDefault="00BE345E" w:rsidP="000C66B9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2135DC">
              <w:rPr>
                <w:sz w:val="24"/>
                <w:szCs w:val="24"/>
              </w:rPr>
              <w:t>М</w:t>
            </w:r>
            <w:r w:rsidR="0039423C" w:rsidRPr="002135DC">
              <w:rPr>
                <w:sz w:val="24"/>
                <w:szCs w:val="24"/>
              </w:rPr>
              <w:t xml:space="preserve">униципальное бюджетное учреждение культуры </w:t>
            </w:r>
            <w:proofErr w:type="spellStart"/>
            <w:r w:rsidR="00D53FF9" w:rsidRPr="002135DC">
              <w:rPr>
                <w:sz w:val="24"/>
                <w:szCs w:val="24"/>
              </w:rPr>
              <w:t>В</w:t>
            </w:r>
            <w:r w:rsidR="0039423C" w:rsidRPr="002135DC">
              <w:rPr>
                <w:sz w:val="24"/>
                <w:szCs w:val="24"/>
              </w:rPr>
              <w:t>ерхнепышминский</w:t>
            </w:r>
            <w:proofErr w:type="spellEnd"/>
            <w:r w:rsidR="0039423C" w:rsidRPr="002135DC">
              <w:rPr>
                <w:sz w:val="24"/>
                <w:szCs w:val="24"/>
              </w:rPr>
              <w:t xml:space="preserve"> парк культуры и отдыха</w:t>
            </w:r>
          </w:p>
        </w:tc>
        <w:tc>
          <w:tcPr>
            <w:tcW w:w="1417" w:type="dxa"/>
            <w:vAlign w:val="center"/>
          </w:tcPr>
          <w:p w:rsidR="000C66B9" w:rsidRPr="002135DC" w:rsidRDefault="000C66B9" w:rsidP="00517A2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135DC"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  <w:vAlign w:val="center"/>
          </w:tcPr>
          <w:p w:rsidR="000C66B9" w:rsidRPr="002135DC" w:rsidRDefault="0003416B" w:rsidP="00517A2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135DC">
              <w:rPr>
                <w:sz w:val="24"/>
                <w:szCs w:val="24"/>
              </w:rPr>
              <w:t>26 658 993</w:t>
            </w:r>
          </w:p>
        </w:tc>
      </w:tr>
      <w:tr w:rsidR="000C66B9" w:rsidRPr="002135DC" w:rsidTr="00A675CF">
        <w:tc>
          <w:tcPr>
            <w:tcW w:w="709" w:type="dxa"/>
          </w:tcPr>
          <w:p w:rsidR="000C66B9" w:rsidRPr="002135DC" w:rsidRDefault="000C66B9" w:rsidP="000C66B9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135DC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54" w:type="dxa"/>
          </w:tcPr>
          <w:p w:rsidR="000C66B9" w:rsidRPr="002135DC" w:rsidRDefault="0039423C" w:rsidP="000C66B9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2135DC">
              <w:rPr>
                <w:sz w:val="24"/>
                <w:szCs w:val="24"/>
              </w:rPr>
              <w:t xml:space="preserve">Исетская поселковая администрация городского округа </w:t>
            </w:r>
            <w:r w:rsidR="00D53FF9" w:rsidRPr="002135DC">
              <w:rPr>
                <w:sz w:val="24"/>
                <w:szCs w:val="24"/>
              </w:rPr>
              <w:t>В</w:t>
            </w:r>
            <w:r w:rsidRPr="002135DC">
              <w:rPr>
                <w:sz w:val="24"/>
                <w:szCs w:val="24"/>
              </w:rPr>
              <w:t>ерхняя Пышма</w:t>
            </w:r>
          </w:p>
        </w:tc>
        <w:tc>
          <w:tcPr>
            <w:tcW w:w="1417" w:type="dxa"/>
            <w:vAlign w:val="center"/>
          </w:tcPr>
          <w:p w:rsidR="000C66B9" w:rsidRPr="002135DC" w:rsidRDefault="000C66B9" w:rsidP="00517A2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135DC">
              <w:rPr>
                <w:sz w:val="24"/>
                <w:szCs w:val="24"/>
              </w:rPr>
              <w:t>10</w:t>
            </w:r>
          </w:p>
        </w:tc>
        <w:tc>
          <w:tcPr>
            <w:tcW w:w="2410" w:type="dxa"/>
            <w:vAlign w:val="center"/>
          </w:tcPr>
          <w:p w:rsidR="000C66B9" w:rsidRPr="002135DC" w:rsidRDefault="0003416B" w:rsidP="00517A2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135DC">
              <w:rPr>
                <w:sz w:val="24"/>
                <w:szCs w:val="24"/>
              </w:rPr>
              <w:t>26 632 387</w:t>
            </w:r>
          </w:p>
        </w:tc>
      </w:tr>
      <w:tr w:rsidR="000C66B9" w:rsidRPr="002135DC" w:rsidTr="00A675CF">
        <w:tc>
          <w:tcPr>
            <w:tcW w:w="709" w:type="dxa"/>
          </w:tcPr>
          <w:p w:rsidR="000C66B9" w:rsidRPr="002135DC" w:rsidRDefault="000C66B9" w:rsidP="000C66B9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135DC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54" w:type="dxa"/>
          </w:tcPr>
          <w:p w:rsidR="000C66B9" w:rsidRPr="002135DC" w:rsidRDefault="0039423C" w:rsidP="000C66B9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2135DC">
              <w:rPr>
                <w:sz w:val="24"/>
                <w:szCs w:val="24"/>
              </w:rPr>
              <w:t xml:space="preserve">Красненская поселковая администрация городского округа </w:t>
            </w:r>
            <w:r w:rsidR="00D53FF9" w:rsidRPr="002135DC">
              <w:rPr>
                <w:sz w:val="24"/>
                <w:szCs w:val="24"/>
              </w:rPr>
              <w:t>В</w:t>
            </w:r>
            <w:r w:rsidRPr="002135DC">
              <w:rPr>
                <w:sz w:val="24"/>
                <w:szCs w:val="24"/>
              </w:rPr>
              <w:t>ерхняя Пышма</w:t>
            </w:r>
          </w:p>
        </w:tc>
        <w:tc>
          <w:tcPr>
            <w:tcW w:w="1417" w:type="dxa"/>
            <w:vAlign w:val="center"/>
          </w:tcPr>
          <w:p w:rsidR="000C66B9" w:rsidRPr="002135DC" w:rsidRDefault="000C66B9" w:rsidP="00517A2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135DC">
              <w:rPr>
                <w:sz w:val="24"/>
                <w:szCs w:val="24"/>
              </w:rPr>
              <w:t>6</w:t>
            </w:r>
          </w:p>
        </w:tc>
        <w:tc>
          <w:tcPr>
            <w:tcW w:w="2410" w:type="dxa"/>
            <w:vAlign w:val="center"/>
          </w:tcPr>
          <w:p w:rsidR="000C66B9" w:rsidRPr="002135DC" w:rsidRDefault="0003416B" w:rsidP="00517A2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135DC">
              <w:rPr>
                <w:sz w:val="24"/>
                <w:szCs w:val="24"/>
              </w:rPr>
              <w:t>17 525 507</w:t>
            </w:r>
          </w:p>
        </w:tc>
      </w:tr>
      <w:tr w:rsidR="000C66B9" w:rsidRPr="002135DC" w:rsidTr="00A675CF">
        <w:tc>
          <w:tcPr>
            <w:tcW w:w="709" w:type="dxa"/>
          </w:tcPr>
          <w:p w:rsidR="000C66B9" w:rsidRPr="002135DC" w:rsidRDefault="000C66B9" w:rsidP="000C66B9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135DC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54" w:type="dxa"/>
          </w:tcPr>
          <w:p w:rsidR="000C66B9" w:rsidRPr="002135DC" w:rsidRDefault="00BE345E" w:rsidP="000C66B9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2135DC">
              <w:rPr>
                <w:sz w:val="24"/>
                <w:szCs w:val="24"/>
              </w:rPr>
              <w:t>М</w:t>
            </w:r>
            <w:r w:rsidR="0039423C" w:rsidRPr="002135DC">
              <w:rPr>
                <w:sz w:val="24"/>
                <w:szCs w:val="24"/>
              </w:rPr>
              <w:t xml:space="preserve">униципальное казенное учреждение </w:t>
            </w:r>
            <w:r w:rsidR="00B75C0A" w:rsidRPr="002135DC">
              <w:rPr>
                <w:sz w:val="24"/>
                <w:szCs w:val="24"/>
              </w:rPr>
              <w:t>У</w:t>
            </w:r>
            <w:r w:rsidR="0039423C" w:rsidRPr="002135DC">
              <w:rPr>
                <w:sz w:val="24"/>
                <w:szCs w:val="24"/>
              </w:rPr>
              <w:t xml:space="preserve">правление образования городского округа </w:t>
            </w:r>
            <w:r w:rsidR="00D53FF9" w:rsidRPr="002135DC">
              <w:rPr>
                <w:sz w:val="24"/>
                <w:szCs w:val="24"/>
              </w:rPr>
              <w:t>В</w:t>
            </w:r>
            <w:r w:rsidR="0039423C" w:rsidRPr="002135DC">
              <w:rPr>
                <w:sz w:val="24"/>
                <w:szCs w:val="24"/>
              </w:rPr>
              <w:t>ерхняя Пышма</w:t>
            </w:r>
          </w:p>
        </w:tc>
        <w:tc>
          <w:tcPr>
            <w:tcW w:w="1417" w:type="dxa"/>
            <w:vAlign w:val="center"/>
          </w:tcPr>
          <w:p w:rsidR="000C66B9" w:rsidRPr="002135DC" w:rsidRDefault="000C66B9" w:rsidP="00517A2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135DC">
              <w:rPr>
                <w:sz w:val="24"/>
                <w:szCs w:val="24"/>
              </w:rPr>
              <w:t>10</w:t>
            </w:r>
          </w:p>
        </w:tc>
        <w:tc>
          <w:tcPr>
            <w:tcW w:w="2410" w:type="dxa"/>
            <w:vAlign w:val="center"/>
          </w:tcPr>
          <w:p w:rsidR="000C66B9" w:rsidRPr="002135DC" w:rsidRDefault="0003416B" w:rsidP="00517A2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135DC">
              <w:rPr>
                <w:sz w:val="24"/>
                <w:szCs w:val="24"/>
              </w:rPr>
              <w:t>17 426 803</w:t>
            </w:r>
          </w:p>
        </w:tc>
      </w:tr>
      <w:tr w:rsidR="000C66B9" w:rsidRPr="002135DC" w:rsidTr="00A675CF">
        <w:tc>
          <w:tcPr>
            <w:tcW w:w="709" w:type="dxa"/>
          </w:tcPr>
          <w:p w:rsidR="000C66B9" w:rsidRPr="002135DC" w:rsidRDefault="000C66B9" w:rsidP="000C66B9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135DC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54" w:type="dxa"/>
          </w:tcPr>
          <w:p w:rsidR="000C66B9" w:rsidRPr="002135DC" w:rsidRDefault="00BE345E" w:rsidP="000C66B9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2135DC">
              <w:rPr>
                <w:sz w:val="24"/>
                <w:szCs w:val="24"/>
              </w:rPr>
              <w:t>М</w:t>
            </w:r>
            <w:r w:rsidR="0039423C" w:rsidRPr="002135DC">
              <w:rPr>
                <w:sz w:val="24"/>
                <w:szCs w:val="24"/>
              </w:rPr>
              <w:t xml:space="preserve">униципальное казенное учреждение </w:t>
            </w:r>
            <w:r w:rsidR="00B75C0A" w:rsidRPr="002135DC">
              <w:rPr>
                <w:sz w:val="24"/>
                <w:szCs w:val="24"/>
              </w:rPr>
              <w:t>У</w:t>
            </w:r>
            <w:r w:rsidR="0039423C" w:rsidRPr="002135DC">
              <w:rPr>
                <w:sz w:val="24"/>
                <w:szCs w:val="24"/>
              </w:rPr>
              <w:t xml:space="preserve">правление гражданской защиты городского округа </w:t>
            </w:r>
            <w:r w:rsidR="00D53FF9" w:rsidRPr="002135DC">
              <w:rPr>
                <w:sz w:val="24"/>
                <w:szCs w:val="24"/>
              </w:rPr>
              <w:t>В</w:t>
            </w:r>
            <w:r w:rsidR="0039423C" w:rsidRPr="002135DC">
              <w:rPr>
                <w:sz w:val="24"/>
                <w:szCs w:val="24"/>
              </w:rPr>
              <w:t>ерхняя Пышма</w:t>
            </w:r>
          </w:p>
        </w:tc>
        <w:tc>
          <w:tcPr>
            <w:tcW w:w="1417" w:type="dxa"/>
            <w:vAlign w:val="center"/>
          </w:tcPr>
          <w:p w:rsidR="000C66B9" w:rsidRPr="002135DC" w:rsidRDefault="000C66B9" w:rsidP="00517A2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135DC">
              <w:rPr>
                <w:sz w:val="24"/>
                <w:szCs w:val="24"/>
              </w:rPr>
              <w:t>31</w:t>
            </w:r>
          </w:p>
        </w:tc>
        <w:tc>
          <w:tcPr>
            <w:tcW w:w="2410" w:type="dxa"/>
            <w:vAlign w:val="center"/>
          </w:tcPr>
          <w:p w:rsidR="000C66B9" w:rsidRPr="002135DC" w:rsidRDefault="0003416B" w:rsidP="00517A2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135DC">
              <w:rPr>
                <w:sz w:val="24"/>
                <w:szCs w:val="24"/>
              </w:rPr>
              <w:t>17 276 506</w:t>
            </w:r>
          </w:p>
        </w:tc>
      </w:tr>
      <w:tr w:rsidR="000C66B9" w:rsidRPr="002135DC" w:rsidTr="00A675CF">
        <w:tc>
          <w:tcPr>
            <w:tcW w:w="709" w:type="dxa"/>
          </w:tcPr>
          <w:p w:rsidR="000C66B9" w:rsidRPr="002135DC" w:rsidRDefault="000C66B9" w:rsidP="000C66B9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135DC"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54" w:type="dxa"/>
          </w:tcPr>
          <w:p w:rsidR="000C66B9" w:rsidRPr="002135DC" w:rsidRDefault="0039423C" w:rsidP="000C66B9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2135DC">
              <w:rPr>
                <w:sz w:val="24"/>
                <w:szCs w:val="24"/>
              </w:rPr>
              <w:t xml:space="preserve">Кедровская поселковая администрация городского округа </w:t>
            </w:r>
            <w:r w:rsidR="00D53FF9" w:rsidRPr="002135DC">
              <w:rPr>
                <w:sz w:val="24"/>
                <w:szCs w:val="24"/>
              </w:rPr>
              <w:t>В</w:t>
            </w:r>
            <w:r w:rsidRPr="002135DC">
              <w:rPr>
                <w:sz w:val="24"/>
                <w:szCs w:val="24"/>
              </w:rPr>
              <w:t>ерхняя Пышма</w:t>
            </w:r>
          </w:p>
        </w:tc>
        <w:tc>
          <w:tcPr>
            <w:tcW w:w="1417" w:type="dxa"/>
            <w:vAlign w:val="center"/>
          </w:tcPr>
          <w:p w:rsidR="000C66B9" w:rsidRPr="002135DC" w:rsidRDefault="000C66B9" w:rsidP="00517A2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135DC">
              <w:rPr>
                <w:sz w:val="24"/>
                <w:szCs w:val="24"/>
              </w:rPr>
              <w:t>10</w:t>
            </w:r>
          </w:p>
        </w:tc>
        <w:tc>
          <w:tcPr>
            <w:tcW w:w="2410" w:type="dxa"/>
            <w:vAlign w:val="center"/>
          </w:tcPr>
          <w:p w:rsidR="000C66B9" w:rsidRPr="002135DC" w:rsidRDefault="0003416B" w:rsidP="00517A2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135DC">
              <w:rPr>
                <w:sz w:val="24"/>
                <w:szCs w:val="24"/>
              </w:rPr>
              <w:t>15 970 700</w:t>
            </w:r>
          </w:p>
        </w:tc>
      </w:tr>
      <w:tr w:rsidR="000C66B9" w:rsidRPr="002135DC" w:rsidTr="00A675CF">
        <w:tc>
          <w:tcPr>
            <w:tcW w:w="709" w:type="dxa"/>
          </w:tcPr>
          <w:p w:rsidR="000C66B9" w:rsidRPr="002135DC" w:rsidRDefault="000C66B9" w:rsidP="000C66B9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135DC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5954" w:type="dxa"/>
          </w:tcPr>
          <w:p w:rsidR="000C66B9" w:rsidRPr="002135DC" w:rsidRDefault="0039423C" w:rsidP="000C66B9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2135DC">
              <w:rPr>
                <w:sz w:val="24"/>
                <w:szCs w:val="24"/>
              </w:rPr>
              <w:t xml:space="preserve">Мостовская сельская администрация городского округа </w:t>
            </w:r>
            <w:r w:rsidR="00D53FF9" w:rsidRPr="002135DC">
              <w:rPr>
                <w:sz w:val="24"/>
                <w:szCs w:val="24"/>
              </w:rPr>
              <w:t>В</w:t>
            </w:r>
            <w:r w:rsidRPr="002135DC">
              <w:rPr>
                <w:sz w:val="24"/>
                <w:szCs w:val="24"/>
              </w:rPr>
              <w:t>ерхняя Пышма</w:t>
            </w:r>
          </w:p>
        </w:tc>
        <w:tc>
          <w:tcPr>
            <w:tcW w:w="1417" w:type="dxa"/>
            <w:vAlign w:val="center"/>
          </w:tcPr>
          <w:p w:rsidR="000C66B9" w:rsidRPr="002135DC" w:rsidRDefault="000C66B9" w:rsidP="00517A2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135DC">
              <w:rPr>
                <w:sz w:val="24"/>
                <w:szCs w:val="24"/>
              </w:rPr>
              <w:t>6</w:t>
            </w:r>
          </w:p>
        </w:tc>
        <w:tc>
          <w:tcPr>
            <w:tcW w:w="2410" w:type="dxa"/>
            <w:vAlign w:val="center"/>
          </w:tcPr>
          <w:p w:rsidR="000C66B9" w:rsidRPr="002135DC" w:rsidRDefault="0003416B" w:rsidP="00517A2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135DC">
              <w:rPr>
                <w:sz w:val="24"/>
                <w:szCs w:val="24"/>
              </w:rPr>
              <w:t>12 906 303</w:t>
            </w:r>
          </w:p>
        </w:tc>
      </w:tr>
      <w:tr w:rsidR="000C66B9" w:rsidRPr="002135DC" w:rsidTr="00A675CF">
        <w:tc>
          <w:tcPr>
            <w:tcW w:w="709" w:type="dxa"/>
          </w:tcPr>
          <w:p w:rsidR="000C66B9" w:rsidRPr="002135DC" w:rsidRDefault="000C66B9" w:rsidP="000C66B9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135DC">
              <w:rPr>
                <w:rFonts w:eastAsia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54" w:type="dxa"/>
          </w:tcPr>
          <w:p w:rsidR="000C66B9" w:rsidRPr="002135DC" w:rsidRDefault="0039423C" w:rsidP="000C66B9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2135DC">
              <w:rPr>
                <w:sz w:val="24"/>
                <w:szCs w:val="24"/>
              </w:rPr>
              <w:t xml:space="preserve">Балтымская сельская администрация ГО </w:t>
            </w:r>
            <w:r w:rsidR="00D53FF9" w:rsidRPr="002135DC">
              <w:rPr>
                <w:sz w:val="24"/>
                <w:szCs w:val="24"/>
              </w:rPr>
              <w:t>В</w:t>
            </w:r>
            <w:r w:rsidRPr="002135DC">
              <w:rPr>
                <w:sz w:val="24"/>
                <w:szCs w:val="24"/>
              </w:rPr>
              <w:t>ерхняя Пышма</w:t>
            </w:r>
          </w:p>
        </w:tc>
        <w:tc>
          <w:tcPr>
            <w:tcW w:w="1417" w:type="dxa"/>
            <w:vAlign w:val="center"/>
          </w:tcPr>
          <w:p w:rsidR="000C66B9" w:rsidRPr="002135DC" w:rsidRDefault="000C66B9" w:rsidP="00517A2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135DC">
              <w:rPr>
                <w:sz w:val="24"/>
                <w:szCs w:val="24"/>
              </w:rPr>
              <w:t>5</w:t>
            </w:r>
          </w:p>
        </w:tc>
        <w:tc>
          <w:tcPr>
            <w:tcW w:w="2410" w:type="dxa"/>
            <w:vAlign w:val="center"/>
          </w:tcPr>
          <w:p w:rsidR="000C66B9" w:rsidRPr="002135DC" w:rsidRDefault="0003416B" w:rsidP="00517A2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135DC">
              <w:rPr>
                <w:sz w:val="24"/>
                <w:szCs w:val="24"/>
              </w:rPr>
              <w:t>11 890 094</w:t>
            </w:r>
          </w:p>
        </w:tc>
      </w:tr>
      <w:tr w:rsidR="000C66B9" w:rsidRPr="002135DC" w:rsidTr="00A675CF">
        <w:tc>
          <w:tcPr>
            <w:tcW w:w="709" w:type="dxa"/>
          </w:tcPr>
          <w:p w:rsidR="000C66B9" w:rsidRPr="002135DC" w:rsidRDefault="000C66B9" w:rsidP="000C66B9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135DC">
              <w:rPr>
                <w:rFonts w:eastAsia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54" w:type="dxa"/>
          </w:tcPr>
          <w:p w:rsidR="000C66B9" w:rsidRPr="002135DC" w:rsidRDefault="00BE345E" w:rsidP="000C66B9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2135DC">
              <w:rPr>
                <w:sz w:val="24"/>
                <w:szCs w:val="24"/>
              </w:rPr>
              <w:t>М</w:t>
            </w:r>
            <w:r w:rsidR="0039423C" w:rsidRPr="002135DC">
              <w:rPr>
                <w:sz w:val="24"/>
                <w:szCs w:val="24"/>
              </w:rPr>
              <w:t xml:space="preserve">униципальное казенное учреждение </w:t>
            </w:r>
            <w:r w:rsidR="00B75C0A" w:rsidRPr="002135DC">
              <w:rPr>
                <w:sz w:val="24"/>
                <w:szCs w:val="24"/>
              </w:rPr>
              <w:t>У</w:t>
            </w:r>
            <w:r w:rsidR="0039423C" w:rsidRPr="002135DC">
              <w:rPr>
                <w:sz w:val="24"/>
                <w:szCs w:val="24"/>
              </w:rPr>
              <w:t xml:space="preserve">правление физической культуры, спорта и молодежной политики городского округа </w:t>
            </w:r>
            <w:r w:rsidR="00D53FF9" w:rsidRPr="002135DC">
              <w:rPr>
                <w:sz w:val="24"/>
                <w:szCs w:val="24"/>
              </w:rPr>
              <w:t>В</w:t>
            </w:r>
            <w:r w:rsidR="0039423C" w:rsidRPr="002135DC">
              <w:rPr>
                <w:sz w:val="24"/>
                <w:szCs w:val="24"/>
              </w:rPr>
              <w:t>ерхняя Пышма</w:t>
            </w:r>
          </w:p>
        </w:tc>
        <w:tc>
          <w:tcPr>
            <w:tcW w:w="1417" w:type="dxa"/>
            <w:vAlign w:val="center"/>
          </w:tcPr>
          <w:p w:rsidR="000C66B9" w:rsidRPr="002135DC" w:rsidRDefault="000C66B9" w:rsidP="00517A2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135DC">
              <w:rPr>
                <w:sz w:val="24"/>
                <w:szCs w:val="24"/>
              </w:rPr>
              <w:t>35</w:t>
            </w:r>
          </w:p>
        </w:tc>
        <w:tc>
          <w:tcPr>
            <w:tcW w:w="2410" w:type="dxa"/>
            <w:vAlign w:val="center"/>
          </w:tcPr>
          <w:p w:rsidR="000C66B9" w:rsidRPr="002135DC" w:rsidRDefault="0003416B" w:rsidP="00517A2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135DC">
              <w:rPr>
                <w:sz w:val="24"/>
                <w:szCs w:val="24"/>
              </w:rPr>
              <w:t>7 520 810</w:t>
            </w:r>
          </w:p>
        </w:tc>
      </w:tr>
      <w:tr w:rsidR="000C66B9" w:rsidRPr="002135DC" w:rsidTr="00A675CF">
        <w:tc>
          <w:tcPr>
            <w:tcW w:w="709" w:type="dxa"/>
          </w:tcPr>
          <w:p w:rsidR="000C66B9" w:rsidRPr="002135DC" w:rsidRDefault="000C66B9" w:rsidP="000C66B9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135DC">
              <w:rPr>
                <w:rFonts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954" w:type="dxa"/>
          </w:tcPr>
          <w:p w:rsidR="000C66B9" w:rsidRPr="002135DC" w:rsidRDefault="00BE345E" w:rsidP="000C66B9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2135DC">
              <w:rPr>
                <w:sz w:val="24"/>
                <w:szCs w:val="24"/>
              </w:rPr>
              <w:t>М</w:t>
            </w:r>
            <w:r w:rsidR="0039423C" w:rsidRPr="002135DC">
              <w:rPr>
                <w:sz w:val="24"/>
                <w:szCs w:val="24"/>
              </w:rPr>
              <w:t xml:space="preserve">униципальное казенное учреждение </w:t>
            </w:r>
            <w:r w:rsidR="00B75C0A" w:rsidRPr="002135DC">
              <w:rPr>
                <w:sz w:val="24"/>
                <w:szCs w:val="24"/>
              </w:rPr>
              <w:t>У</w:t>
            </w:r>
            <w:r w:rsidR="0039423C" w:rsidRPr="002135DC">
              <w:rPr>
                <w:sz w:val="24"/>
                <w:szCs w:val="24"/>
              </w:rPr>
              <w:t xml:space="preserve">правление культуры городского округа </w:t>
            </w:r>
            <w:r w:rsidR="00D53FF9" w:rsidRPr="002135DC">
              <w:rPr>
                <w:sz w:val="24"/>
                <w:szCs w:val="24"/>
              </w:rPr>
              <w:t>В</w:t>
            </w:r>
            <w:r w:rsidR="0039423C" w:rsidRPr="002135DC">
              <w:rPr>
                <w:sz w:val="24"/>
                <w:szCs w:val="24"/>
              </w:rPr>
              <w:t>ерхняя Пышма</w:t>
            </w:r>
          </w:p>
        </w:tc>
        <w:tc>
          <w:tcPr>
            <w:tcW w:w="1417" w:type="dxa"/>
            <w:vAlign w:val="center"/>
          </w:tcPr>
          <w:p w:rsidR="000C66B9" w:rsidRPr="002135DC" w:rsidRDefault="000C66B9" w:rsidP="00517A2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135DC">
              <w:rPr>
                <w:sz w:val="24"/>
                <w:szCs w:val="24"/>
              </w:rPr>
              <w:t>18</w:t>
            </w:r>
          </w:p>
        </w:tc>
        <w:tc>
          <w:tcPr>
            <w:tcW w:w="2410" w:type="dxa"/>
            <w:vAlign w:val="center"/>
          </w:tcPr>
          <w:p w:rsidR="000C66B9" w:rsidRPr="002135DC" w:rsidRDefault="0003416B" w:rsidP="00517A2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135DC">
              <w:rPr>
                <w:sz w:val="24"/>
                <w:szCs w:val="24"/>
              </w:rPr>
              <w:t>6 067 806</w:t>
            </w:r>
          </w:p>
        </w:tc>
      </w:tr>
      <w:tr w:rsidR="000C66B9" w:rsidRPr="002135DC" w:rsidTr="00A675CF">
        <w:tc>
          <w:tcPr>
            <w:tcW w:w="709" w:type="dxa"/>
          </w:tcPr>
          <w:p w:rsidR="000C66B9" w:rsidRPr="002135DC" w:rsidRDefault="000C66B9" w:rsidP="000C66B9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135DC">
              <w:rPr>
                <w:rFonts w:eastAsia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954" w:type="dxa"/>
          </w:tcPr>
          <w:p w:rsidR="000C66B9" w:rsidRPr="002135DC" w:rsidRDefault="00BE345E" w:rsidP="000C66B9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2135DC">
              <w:rPr>
                <w:sz w:val="24"/>
                <w:szCs w:val="24"/>
              </w:rPr>
              <w:t>М</w:t>
            </w:r>
            <w:r w:rsidR="0039423C" w:rsidRPr="002135DC">
              <w:rPr>
                <w:sz w:val="24"/>
                <w:szCs w:val="24"/>
              </w:rPr>
              <w:t xml:space="preserve">униципальное бюджетное учреждение культуры </w:t>
            </w:r>
            <w:proofErr w:type="spellStart"/>
            <w:r w:rsidR="00D53FF9" w:rsidRPr="002135DC">
              <w:rPr>
                <w:sz w:val="24"/>
                <w:szCs w:val="24"/>
              </w:rPr>
              <w:t>В</w:t>
            </w:r>
            <w:r w:rsidR="0039423C" w:rsidRPr="002135DC">
              <w:rPr>
                <w:sz w:val="24"/>
                <w:szCs w:val="24"/>
              </w:rPr>
              <w:t>ерхнепышминский</w:t>
            </w:r>
            <w:proofErr w:type="spellEnd"/>
            <w:r w:rsidR="0039423C" w:rsidRPr="002135DC">
              <w:rPr>
                <w:sz w:val="24"/>
                <w:szCs w:val="24"/>
              </w:rPr>
              <w:t xml:space="preserve"> исторический музей</w:t>
            </w:r>
          </w:p>
        </w:tc>
        <w:tc>
          <w:tcPr>
            <w:tcW w:w="1417" w:type="dxa"/>
            <w:vAlign w:val="center"/>
          </w:tcPr>
          <w:p w:rsidR="000C66B9" w:rsidRPr="002135DC" w:rsidRDefault="000C66B9" w:rsidP="00517A2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135DC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0C66B9" w:rsidRPr="002135DC" w:rsidRDefault="0003416B" w:rsidP="00517A2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135DC">
              <w:rPr>
                <w:sz w:val="24"/>
                <w:szCs w:val="24"/>
              </w:rPr>
              <w:t>2 318 810</w:t>
            </w:r>
          </w:p>
        </w:tc>
      </w:tr>
      <w:tr w:rsidR="000C66B9" w:rsidRPr="002135DC" w:rsidTr="00A675CF">
        <w:tc>
          <w:tcPr>
            <w:tcW w:w="709" w:type="dxa"/>
          </w:tcPr>
          <w:p w:rsidR="000C66B9" w:rsidRPr="002135DC" w:rsidRDefault="000C66B9" w:rsidP="000C66B9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135DC">
              <w:rPr>
                <w:rFonts w:eastAsia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954" w:type="dxa"/>
          </w:tcPr>
          <w:p w:rsidR="000C66B9" w:rsidRPr="002135DC" w:rsidRDefault="00BE345E" w:rsidP="000C66B9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2135DC">
              <w:rPr>
                <w:sz w:val="24"/>
                <w:szCs w:val="24"/>
              </w:rPr>
              <w:t>М</w:t>
            </w:r>
            <w:r w:rsidR="0039423C" w:rsidRPr="002135DC">
              <w:rPr>
                <w:sz w:val="24"/>
                <w:szCs w:val="24"/>
              </w:rPr>
              <w:t xml:space="preserve">униципальное бюджетное учреждение культуры </w:t>
            </w:r>
            <w:proofErr w:type="spellStart"/>
            <w:r w:rsidR="00D53FF9" w:rsidRPr="002135DC">
              <w:rPr>
                <w:sz w:val="24"/>
                <w:szCs w:val="24"/>
              </w:rPr>
              <w:t>В</w:t>
            </w:r>
            <w:r w:rsidR="0039423C" w:rsidRPr="002135DC">
              <w:rPr>
                <w:sz w:val="24"/>
                <w:szCs w:val="24"/>
              </w:rPr>
              <w:t>ерхнепышминская</w:t>
            </w:r>
            <w:proofErr w:type="spellEnd"/>
            <w:r w:rsidR="0039423C" w:rsidRPr="002135DC">
              <w:rPr>
                <w:sz w:val="24"/>
                <w:szCs w:val="24"/>
              </w:rPr>
              <w:t xml:space="preserve"> централизованная библиотечная система</w:t>
            </w:r>
          </w:p>
        </w:tc>
        <w:tc>
          <w:tcPr>
            <w:tcW w:w="1417" w:type="dxa"/>
            <w:vAlign w:val="center"/>
          </w:tcPr>
          <w:p w:rsidR="000C66B9" w:rsidRPr="002135DC" w:rsidRDefault="000C66B9" w:rsidP="00517A2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135DC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0C66B9" w:rsidRPr="002135DC" w:rsidRDefault="0003416B" w:rsidP="00517A2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135DC">
              <w:rPr>
                <w:sz w:val="24"/>
                <w:szCs w:val="24"/>
              </w:rPr>
              <w:t>2 269 385</w:t>
            </w:r>
          </w:p>
        </w:tc>
      </w:tr>
      <w:tr w:rsidR="000C66B9" w:rsidRPr="002135DC" w:rsidTr="00A675CF">
        <w:tc>
          <w:tcPr>
            <w:tcW w:w="709" w:type="dxa"/>
          </w:tcPr>
          <w:p w:rsidR="000C66B9" w:rsidRPr="002135DC" w:rsidRDefault="000C66B9" w:rsidP="000C66B9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135DC">
              <w:rPr>
                <w:rFonts w:eastAsia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954" w:type="dxa"/>
          </w:tcPr>
          <w:p w:rsidR="000C66B9" w:rsidRPr="002135DC" w:rsidRDefault="00BE345E" w:rsidP="000C66B9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2135DC">
              <w:rPr>
                <w:sz w:val="24"/>
                <w:szCs w:val="24"/>
              </w:rPr>
              <w:t>М</w:t>
            </w:r>
            <w:r w:rsidR="0039423C" w:rsidRPr="002135DC">
              <w:rPr>
                <w:sz w:val="24"/>
                <w:szCs w:val="24"/>
              </w:rPr>
              <w:t xml:space="preserve">униципальное бюджетное учреждение центр пространственного развития городского округа </w:t>
            </w:r>
            <w:r w:rsidR="00D53FF9" w:rsidRPr="002135DC">
              <w:rPr>
                <w:sz w:val="24"/>
                <w:szCs w:val="24"/>
              </w:rPr>
              <w:t>В</w:t>
            </w:r>
            <w:r w:rsidR="0039423C" w:rsidRPr="002135DC">
              <w:rPr>
                <w:sz w:val="24"/>
                <w:szCs w:val="24"/>
              </w:rPr>
              <w:t>ерхняя Пышма</w:t>
            </w:r>
          </w:p>
        </w:tc>
        <w:tc>
          <w:tcPr>
            <w:tcW w:w="1417" w:type="dxa"/>
            <w:vAlign w:val="center"/>
          </w:tcPr>
          <w:p w:rsidR="000C66B9" w:rsidRPr="002135DC" w:rsidRDefault="000C66B9" w:rsidP="00517A2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135DC">
              <w:rPr>
                <w:sz w:val="24"/>
                <w:szCs w:val="24"/>
              </w:rPr>
              <w:t>6</w:t>
            </w:r>
          </w:p>
        </w:tc>
        <w:tc>
          <w:tcPr>
            <w:tcW w:w="2410" w:type="dxa"/>
            <w:vAlign w:val="center"/>
          </w:tcPr>
          <w:p w:rsidR="000C66B9" w:rsidRPr="002135DC" w:rsidRDefault="00077998" w:rsidP="00517A2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135DC">
              <w:rPr>
                <w:sz w:val="24"/>
                <w:szCs w:val="24"/>
              </w:rPr>
              <w:t>978 378</w:t>
            </w:r>
          </w:p>
        </w:tc>
      </w:tr>
      <w:tr w:rsidR="000C66B9" w:rsidRPr="002135DC" w:rsidTr="00A675CF">
        <w:tc>
          <w:tcPr>
            <w:tcW w:w="709" w:type="dxa"/>
          </w:tcPr>
          <w:p w:rsidR="000C66B9" w:rsidRPr="002135DC" w:rsidRDefault="000C66B9" w:rsidP="000C66B9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135DC">
              <w:rPr>
                <w:rFonts w:eastAsia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954" w:type="dxa"/>
          </w:tcPr>
          <w:p w:rsidR="000C66B9" w:rsidRPr="002135DC" w:rsidRDefault="00BE345E" w:rsidP="000C66B9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2135DC">
              <w:rPr>
                <w:sz w:val="24"/>
                <w:szCs w:val="24"/>
              </w:rPr>
              <w:t>К</w:t>
            </w:r>
            <w:r w:rsidR="0039423C" w:rsidRPr="002135DC">
              <w:rPr>
                <w:sz w:val="24"/>
                <w:szCs w:val="24"/>
              </w:rPr>
              <w:t xml:space="preserve">омитет по управлению имуществом администрации городского округа </w:t>
            </w:r>
            <w:r w:rsidR="00D53FF9" w:rsidRPr="002135DC">
              <w:rPr>
                <w:sz w:val="24"/>
                <w:szCs w:val="24"/>
              </w:rPr>
              <w:t>В</w:t>
            </w:r>
            <w:r w:rsidR="0039423C" w:rsidRPr="002135DC">
              <w:rPr>
                <w:sz w:val="24"/>
                <w:szCs w:val="24"/>
              </w:rPr>
              <w:t>ерхняя Пышма</w:t>
            </w:r>
          </w:p>
        </w:tc>
        <w:tc>
          <w:tcPr>
            <w:tcW w:w="1417" w:type="dxa"/>
            <w:vAlign w:val="center"/>
          </w:tcPr>
          <w:p w:rsidR="000C66B9" w:rsidRPr="002135DC" w:rsidRDefault="000C66B9" w:rsidP="00517A2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135DC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0C66B9" w:rsidRPr="002135DC" w:rsidRDefault="00077998" w:rsidP="00517A2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135DC">
              <w:rPr>
                <w:sz w:val="24"/>
                <w:szCs w:val="24"/>
              </w:rPr>
              <w:t>277 000</w:t>
            </w:r>
          </w:p>
        </w:tc>
      </w:tr>
      <w:tr w:rsidR="0008710C" w:rsidRPr="002135DC" w:rsidTr="00A675CF">
        <w:tc>
          <w:tcPr>
            <w:tcW w:w="6663" w:type="dxa"/>
            <w:gridSpan w:val="2"/>
            <w:vAlign w:val="center"/>
          </w:tcPr>
          <w:p w:rsidR="0008710C" w:rsidRPr="002135DC" w:rsidRDefault="0008710C" w:rsidP="000D6B42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  <w:r w:rsidRPr="002135DC">
              <w:rPr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vAlign w:val="center"/>
          </w:tcPr>
          <w:p w:rsidR="0008710C" w:rsidRPr="002135DC" w:rsidRDefault="0008710C" w:rsidP="00517A21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135DC">
              <w:rPr>
                <w:color w:val="000000"/>
                <w:sz w:val="24"/>
                <w:szCs w:val="24"/>
              </w:rPr>
              <w:t>340</w:t>
            </w:r>
          </w:p>
        </w:tc>
        <w:tc>
          <w:tcPr>
            <w:tcW w:w="2410" w:type="dxa"/>
            <w:vAlign w:val="center"/>
          </w:tcPr>
          <w:p w:rsidR="0008710C" w:rsidRPr="002135DC" w:rsidRDefault="00077998" w:rsidP="00517A21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2135DC">
              <w:rPr>
                <w:color w:val="000000"/>
                <w:sz w:val="24"/>
                <w:szCs w:val="24"/>
              </w:rPr>
              <w:t>1 515 925 317</w:t>
            </w:r>
          </w:p>
        </w:tc>
      </w:tr>
    </w:tbl>
    <w:p w:rsidR="00CA7742" w:rsidRDefault="00CA7742" w:rsidP="00605E54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2C1839" w:rsidRDefault="002C1839" w:rsidP="002135DC">
      <w:pPr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712A2D" w:rsidRDefault="00712A2D" w:rsidP="00C14710">
      <w:pPr>
        <w:spacing w:after="0" w:line="240" w:lineRule="auto"/>
        <w:ind w:left="720"/>
        <w:jc w:val="right"/>
        <w:rPr>
          <w:rFonts w:eastAsia="Times New Roman" w:cs="Times New Roman"/>
          <w:b/>
          <w:sz w:val="28"/>
          <w:szCs w:val="28"/>
          <w:lang w:eastAsia="ru-RU"/>
        </w:rPr>
      </w:pPr>
    </w:p>
    <w:p w:rsidR="00712A2D" w:rsidRDefault="00712A2D" w:rsidP="00C14710">
      <w:pPr>
        <w:spacing w:after="0" w:line="240" w:lineRule="auto"/>
        <w:ind w:left="720"/>
        <w:jc w:val="right"/>
        <w:rPr>
          <w:rFonts w:eastAsia="Times New Roman" w:cs="Times New Roman"/>
          <w:b/>
          <w:sz w:val="28"/>
          <w:szCs w:val="28"/>
          <w:lang w:eastAsia="ru-RU"/>
        </w:rPr>
      </w:pPr>
    </w:p>
    <w:p w:rsidR="00712A2D" w:rsidRDefault="00712A2D" w:rsidP="00C14710">
      <w:pPr>
        <w:spacing w:after="0" w:line="240" w:lineRule="auto"/>
        <w:ind w:left="720"/>
        <w:jc w:val="right"/>
        <w:rPr>
          <w:rFonts w:eastAsia="Times New Roman" w:cs="Times New Roman"/>
          <w:b/>
          <w:sz w:val="28"/>
          <w:szCs w:val="28"/>
          <w:lang w:eastAsia="ru-RU"/>
        </w:rPr>
      </w:pPr>
    </w:p>
    <w:p w:rsidR="00712A2D" w:rsidRDefault="00712A2D" w:rsidP="00C14710">
      <w:pPr>
        <w:spacing w:after="0" w:line="240" w:lineRule="auto"/>
        <w:ind w:left="720"/>
        <w:jc w:val="right"/>
        <w:rPr>
          <w:rFonts w:eastAsia="Times New Roman" w:cs="Times New Roman"/>
          <w:b/>
          <w:sz w:val="28"/>
          <w:szCs w:val="28"/>
          <w:lang w:eastAsia="ru-RU"/>
        </w:rPr>
      </w:pPr>
    </w:p>
    <w:p w:rsidR="00712A2D" w:rsidRDefault="00712A2D" w:rsidP="00C14710">
      <w:pPr>
        <w:spacing w:after="0" w:line="240" w:lineRule="auto"/>
        <w:ind w:left="720"/>
        <w:jc w:val="right"/>
        <w:rPr>
          <w:rFonts w:eastAsia="Times New Roman" w:cs="Times New Roman"/>
          <w:b/>
          <w:sz w:val="28"/>
          <w:szCs w:val="28"/>
          <w:lang w:eastAsia="ru-RU"/>
        </w:rPr>
      </w:pPr>
    </w:p>
    <w:p w:rsidR="00712A2D" w:rsidRDefault="00712A2D" w:rsidP="00C14710">
      <w:pPr>
        <w:spacing w:after="0" w:line="240" w:lineRule="auto"/>
        <w:ind w:left="720"/>
        <w:jc w:val="right"/>
        <w:rPr>
          <w:rFonts w:eastAsia="Times New Roman" w:cs="Times New Roman"/>
          <w:b/>
          <w:sz w:val="28"/>
          <w:szCs w:val="28"/>
          <w:lang w:eastAsia="ru-RU"/>
        </w:rPr>
      </w:pPr>
    </w:p>
    <w:p w:rsidR="00712A2D" w:rsidRDefault="00712A2D" w:rsidP="00C14710">
      <w:pPr>
        <w:spacing w:after="0" w:line="240" w:lineRule="auto"/>
        <w:ind w:left="720"/>
        <w:jc w:val="right"/>
        <w:rPr>
          <w:rFonts w:eastAsia="Times New Roman" w:cs="Times New Roman"/>
          <w:b/>
          <w:sz w:val="28"/>
          <w:szCs w:val="28"/>
          <w:lang w:eastAsia="ru-RU"/>
        </w:rPr>
      </w:pPr>
    </w:p>
    <w:p w:rsidR="00712A2D" w:rsidRDefault="00712A2D" w:rsidP="00C14710">
      <w:pPr>
        <w:spacing w:after="0" w:line="240" w:lineRule="auto"/>
        <w:ind w:left="720"/>
        <w:jc w:val="right"/>
        <w:rPr>
          <w:rFonts w:eastAsia="Times New Roman" w:cs="Times New Roman"/>
          <w:b/>
          <w:sz w:val="28"/>
          <w:szCs w:val="28"/>
          <w:lang w:eastAsia="ru-RU"/>
        </w:rPr>
      </w:pPr>
    </w:p>
    <w:p w:rsidR="00712A2D" w:rsidRDefault="00712A2D" w:rsidP="00C14710">
      <w:pPr>
        <w:spacing w:after="0" w:line="240" w:lineRule="auto"/>
        <w:ind w:left="720"/>
        <w:jc w:val="right"/>
        <w:rPr>
          <w:rFonts w:eastAsia="Times New Roman" w:cs="Times New Roman"/>
          <w:b/>
          <w:sz w:val="28"/>
          <w:szCs w:val="28"/>
          <w:lang w:eastAsia="ru-RU"/>
        </w:rPr>
      </w:pPr>
    </w:p>
    <w:p w:rsidR="00712A2D" w:rsidRDefault="00712A2D" w:rsidP="00C14710">
      <w:pPr>
        <w:spacing w:after="0" w:line="240" w:lineRule="auto"/>
        <w:ind w:left="720"/>
        <w:jc w:val="right"/>
        <w:rPr>
          <w:rFonts w:eastAsia="Times New Roman" w:cs="Times New Roman"/>
          <w:b/>
          <w:sz w:val="28"/>
          <w:szCs w:val="28"/>
          <w:lang w:eastAsia="ru-RU"/>
        </w:rPr>
      </w:pPr>
    </w:p>
    <w:p w:rsidR="00712A2D" w:rsidRDefault="00712A2D" w:rsidP="00C14710">
      <w:pPr>
        <w:spacing w:after="0" w:line="240" w:lineRule="auto"/>
        <w:ind w:left="720"/>
        <w:jc w:val="right"/>
        <w:rPr>
          <w:rFonts w:eastAsia="Times New Roman" w:cs="Times New Roman"/>
          <w:b/>
          <w:sz w:val="28"/>
          <w:szCs w:val="28"/>
          <w:lang w:eastAsia="ru-RU"/>
        </w:rPr>
      </w:pPr>
    </w:p>
    <w:p w:rsidR="00712A2D" w:rsidRDefault="00712A2D" w:rsidP="00C14710">
      <w:pPr>
        <w:spacing w:after="0" w:line="240" w:lineRule="auto"/>
        <w:ind w:left="720"/>
        <w:jc w:val="right"/>
        <w:rPr>
          <w:rFonts w:eastAsia="Times New Roman" w:cs="Times New Roman"/>
          <w:b/>
          <w:sz w:val="28"/>
          <w:szCs w:val="28"/>
          <w:lang w:eastAsia="ru-RU"/>
        </w:rPr>
      </w:pPr>
    </w:p>
    <w:p w:rsidR="00712A2D" w:rsidRDefault="00712A2D" w:rsidP="00C14710">
      <w:pPr>
        <w:spacing w:after="0" w:line="240" w:lineRule="auto"/>
        <w:ind w:left="720"/>
        <w:jc w:val="right"/>
        <w:rPr>
          <w:rFonts w:eastAsia="Times New Roman" w:cs="Times New Roman"/>
          <w:b/>
          <w:sz w:val="28"/>
          <w:szCs w:val="28"/>
          <w:lang w:eastAsia="ru-RU"/>
        </w:rPr>
      </w:pPr>
    </w:p>
    <w:p w:rsidR="00712A2D" w:rsidRDefault="00712A2D" w:rsidP="00C14710">
      <w:pPr>
        <w:spacing w:after="0" w:line="240" w:lineRule="auto"/>
        <w:ind w:left="720"/>
        <w:jc w:val="right"/>
        <w:rPr>
          <w:rFonts w:eastAsia="Times New Roman" w:cs="Times New Roman"/>
          <w:b/>
          <w:sz w:val="28"/>
          <w:szCs w:val="28"/>
          <w:lang w:eastAsia="ru-RU"/>
        </w:rPr>
      </w:pPr>
    </w:p>
    <w:p w:rsidR="00712A2D" w:rsidRDefault="00712A2D" w:rsidP="00C14710">
      <w:pPr>
        <w:spacing w:after="0" w:line="240" w:lineRule="auto"/>
        <w:ind w:left="720"/>
        <w:jc w:val="right"/>
        <w:rPr>
          <w:rFonts w:eastAsia="Times New Roman" w:cs="Times New Roman"/>
          <w:b/>
          <w:sz w:val="28"/>
          <w:szCs w:val="28"/>
          <w:lang w:eastAsia="ru-RU"/>
        </w:rPr>
      </w:pPr>
    </w:p>
    <w:p w:rsidR="00712A2D" w:rsidRDefault="00712A2D" w:rsidP="00C14710">
      <w:pPr>
        <w:spacing w:after="0" w:line="240" w:lineRule="auto"/>
        <w:ind w:left="720"/>
        <w:jc w:val="right"/>
        <w:rPr>
          <w:rFonts w:eastAsia="Times New Roman" w:cs="Times New Roman"/>
          <w:b/>
          <w:sz w:val="28"/>
          <w:szCs w:val="28"/>
          <w:lang w:eastAsia="ru-RU"/>
        </w:rPr>
      </w:pPr>
    </w:p>
    <w:p w:rsidR="00712A2D" w:rsidRDefault="00712A2D" w:rsidP="00C14710">
      <w:pPr>
        <w:spacing w:after="0" w:line="240" w:lineRule="auto"/>
        <w:ind w:left="720"/>
        <w:jc w:val="right"/>
        <w:rPr>
          <w:rFonts w:eastAsia="Times New Roman" w:cs="Times New Roman"/>
          <w:b/>
          <w:sz w:val="28"/>
          <w:szCs w:val="28"/>
          <w:lang w:eastAsia="ru-RU"/>
        </w:rPr>
      </w:pPr>
    </w:p>
    <w:p w:rsidR="00712A2D" w:rsidRDefault="00712A2D" w:rsidP="00C14710">
      <w:pPr>
        <w:spacing w:after="0" w:line="240" w:lineRule="auto"/>
        <w:ind w:left="720"/>
        <w:jc w:val="right"/>
        <w:rPr>
          <w:rFonts w:eastAsia="Times New Roman" w:cs="Times New Roman"/>
          <w:b/>
          <w:sz w:val="28"/>
          <w:szCs w:val="28"/>
          <w:lang w:eastAsia="ru-RU"/>
        </w:rPr>
      </w:pPr>
    </w:p>
    <w:p w:rsidR="00712A2D" w:rsidRDefault="00712A2D" w:rsidP="00C14710">
      <w:pPr>
        <w:spacing w:after="0" w:line="240" w:lineRule="auto"/>
        <w:ind w:left="720"/>
        <w:jc w:val="right"/>
        <w:rPr>
          <w:rFonts w:eastAsia="Times New Roman" w:cs="Times New Roman"/>
          <w:b/>
          <w:sz w:val="28"/>
          <w:szCs w:val="28"/>
          <w:lang w:eastAsia="ru-RU"/>
        </w:rPr>
      </w:pPr>
    </w:p>
    <w:p w:rsidR="00712A2D" w:rsidRDefault="00712A2D" w:rsidP="00C14710">
      <w:pPr>
        <w:spacing w:after="0" w:line="240" w:lineRule="auto"/>
        <w:ind w:left="720"/>
        <w:jc w:val="right"/>
        <w:rPr>
          <w:rFonts w:eastAsia="Times New Roman" w:cs="Times New Roman"/>
          <w:b/>
          <w:sz w:val="28"/>
          <w:szCs w:val="28"/>
          <w:lang w:eastAsia="ru-RU"/>
        </w:rPr>
      </w:pPr>
    </w:p>
    <w:p w:rsidR="00712A2D" w:rsidRDefault="00712A2D" w:rsidP="00C14710">
      <w:pPr>
        <w:spacing w:after="0" w:line="240" w:lineRule="auto"/>
        <w:ind w:left="720"/>
        <w:jc w:val="right"/>
        <w:rPr>
          <w:rFonts w:eastAsia="Times New Roman" w:cs="Times New Roman"/>
          <w:b/>
          <w:sz w:val="28"/>
          <w:szCs w:val="28"/>
          <w:lang w:eastAsia="ru-RU"/>
        </w:rPr>
      </w:pPr>
    </w:p>
    <w:p w:rsidR="00712A2D" w:rsidRDefault="00712A2D" w:rsidP="00C14710">
      <w:pPr>
        <w:spacing w:after="0" w:line="240" w:lineRule="auto"/>
        <w:ind w:left="720"/>
        <w:jc w:val="right"/>
        <w:rPr>
          <w:rFonts w:eastAsia="Times New Roman" w:cs="Times New Roman"/>
          <w:b/>
          <w:sz w:val="28"/>
          <w:szCs w:val="28"/>
          <w:lang w:eastAsia="ru-RU"/>
        </w:rPr>
      </w:pPr>
    </w:p>
    <w:p w:rsidR="00C14710" w:rsidRDefault="00C14710" w:rsidP="00C14710">
      <w:pPr>
        <w:spacing w:after="0" w:line="240" w:lineRule="auto"/>
        <w:ind w:left="720"/>
        <w:jc w:val="right"/>
        <w:rPr>
          <w:rFonts w:eastAsia="Times New Roman" w:cs="Times New Roman"/>
          <w:b/>
          <w:sz w:val="28"/>
          <w:szCs w:val="28"/>
          <w:lang w:eastAsia="ru-RU"/>
        </w:rPr>
      </w:pPr>
      <w:r w:rsidRPr="00157133">
        <w:rPr>
          <w:rFonts w:eastAsia="Times New Roman" w:cs="Times New Roman"/>
          <w:b/>
          <w:sz w:val="28"/>
          <w:szCs w:val="28"/>
          <w:lang w:eastAsia="ru-RU"/>
        </w:rPr>
        <w:t>Диаграмма</w:t>
      </w:r>
      <w:r w:rsidR="005D76B3">
        <w:rPr>
          <w:rFonts w:eastAsia="Times New Roman" w:cs="Times New Roman"/>
          <w:b/>
          <w:sz w:val="28"/>
          <w:szCs w:val="28"/>
          <w:lang w:eastAsia="ru-RU"/>
        </w:rPr>
        <w:t xml:space="preserve"> №</w:t>
      </w:r>
      <w:r w:rsidRPr="00157133">
        <w:rPr>
          <w:rFonts w:eastAsia="Times New Roman" w:cs="Times New Roman"/>
          <w:b/>
          <w:sz w:val="28"/>
          <w:szCs w:val="28"/>
          <w:lang w:eastAsia="ru-RU"/>
        </w:rPr>
        <w:t>1</w:t>
      </w:r>
    </w:p>
    <w:p w:rsidR="007209D1" w:rsidRPr="00157133" w:rsidRDefault="00264EF8" w:rsidP="00C14710">
      <w:pPr>
        <w:spacing w:after="0" w:line="240" w:lineRule="auto"/>
        <w:jc w:val="right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0F6A5968" wp14:editId="7DF4AC57">
            <wp:extent cx="7549116" cy="5486400"/>
            <wp:effectExtent l="0" t="0" r="0" b="0"/>
            <wp:docPr id="6" name="Диаграмма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41850" w:rsidRDefault="00541850" w:rsidP="00C479DE">
      <w:pPr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870726" w:rsidRDefault="00870726" w:rsidP="00541850">
      <w:pPr>
        <w:spacing w:after="0" w:line="240" w:lineRule="auto"/>
        <w:jc w:val="right"/>
        <w:rPr>
          <w:rFonts w:eastAsia="Times New Roman" w:cs="Times New Roman"/>
          <w:b/>
          <w:sz w:val="28"/>
          <w:szCs w:val="28"/>
          <w:lang w:eastAsia="ru-RU"/>
        </w:rPr>
      </w:pPr>
    </w:p>
    <w:p w:rsidR="00712A2D" w:rsidRDefault="00712A2D" w:rsidP="00541850">
      <w:pPr>
        <w:spacing w:after="0" w:line="240" w:lineRule="auto"/>
        <w:jc w:val="right"/>
        <w:rPr>
          <w:rFonts w:eastAsia="Times New Roman" w:cs="Times New Roman"/>
          <w:b/>
          <w:sz w:val="28"/>
          <w:szCs w:val="28"/>
          <w:lang w:eastAsia="ru-RU"/>
        </w:rPr>
      </w:pPr>
    </w:p>
    <w:p w:rsidR="00712A2D" w:rsidRDefault="00712A2D" w:rsidP="00541850">
      <w:pPr>
        <w:spacing w:after="0" w:line="240" w:lineRule="auto"/>
        <w:jc w:val="right"/>
        <w:rPr>
          <w:rFonts w:eastAsia="Times New Roman" w:cs="Times New Roman"/>
          <w:b/>
          <w:sz w:val="28"/>
          <w:szCs w:val="28"/>
          <w:lang w:eastAsia="ru-RU"/>
        </w:rPr>
      </w:pPr>
    </w:p>
    <w:p w:rsidR="00712A2D" w:rsidRDefault="00712A2D" w:rsidP="00541850">
      <w:pPr>
        <w:spacing w:after="0" w:line="240" w:lineRule="auto"/>
        <w:jc w:val="right"/>
        <w:rPr>
          <w:rFonts w:eastAsia="Times New Roman" w:cs="Times New Roman"/>
          <w:b/>
          <w:sz w:val="28"/>
          <w:szCs w:val="28"/>
          <w:lang w:eastAsia="ru-RU"/>
        </w:rPr>
      </w:pPr>
    </w:p>
    <w:p w:rsidR="00712A2D" w:rsidRDefault="00712A2D" w:rsidP="00541850">
      <w:pPr>
        <w:spacing w:after="0" w:line="240" w:lineRule="auto"/>
        <w:jc w:val="right"/>
        <w:rPr>
          <w:rFonts w:eastAsia="Times New Roman" w:cs="Times New Roman"/>
          <w:b/>
          <w:sz w:val="28"/>
          <w:szCs w:val="28"/>
          <w:lang w:eastAsia="ru-RU"/>
        </w:rPr>
      </w:pPr>
    </w:p>
    <w:p w:rsidR="00712A2D" w:rsidRDefault="00712A2D" w:rsidP="00541850">
      <w:pPr>
        <w:spacing w:after="0" w:line="240" w:lineRule="auto"/>
        <w:jc w:val="right"/>
        <w:rPr>
          <w:rFonts w:eastAsia="Times New Roman" w:cs="Times New Roman"/>
          <w:b/>
          <w:sz w:val="28"/>
          <w:szCs w:val="28"/>
          <w:lang w:eastAsia="ru-RU"/>
        </w:rPr>
      </w:pPr>
    </w:p>
    <w:p w:rsidR="00712A2D" w:rsidRDefault="00712A2D" w:rsidP="00541850">
      <w:pPr>
        <w:spacing w:after="0" w:line="240" w:lineRule="auto"/>
        <w:jc w:val="right"/>
        <w:rPr>
          <w:rFonts w:eastAsia="Times New Roman" w:cs="Times New Roman"/>
          <w:b/>
          <w:sz w:val="28"/>
          <w:szCs w:val="28"/>
          <w:lang w:eastAsia="ru-RU"/>
        </w:rPr>
      </w:pPr>
    </w:p>
    <w:p w:rsidR="00712A2D" w:rsidRDefault="00712A2D" w:rsidP="00541850">
      <w:pPr>
        <w:spacing w:after="0" w:line="240" w:lineRule="auto"/>
        <w:jc w:val="right"/>
        <w:rPr>
          <w:rFonts w:eastAsia="Times New Roman" w:cs="Times New Roman"/>
          <w:b/>
          <w:sz w:val="28"/>
          <w:szCs w:val="28"/>
          <w:lang w:eastAsia="ru-RU"/>
        </w:rPr>
      </w:pPr>
    </w:p>
    <w:p w:rsidR="00712A2D" w:rsidRDefault="00712A2D" w:rsidP="00541850">
      <w:pPr>
        <w:spacing w:after="0" w:line="240" w:lineRule="auto"/>
        <w:jc w:val="right"/>
        <w:rPr>
          <w:rFonts w:eastAsia="Times New Roman" w:cs="Times New Roman"/>
          <w:b/>
          <w:sz w:val="28"/>
          <w:szCs w:val="28"/>
          <w:lang w:eastAsia="ru-RU"/>
        </w:rPr>
      </w:pPr>
    </w:p>
    <w:p w:rsidR="00712A2D" w:rsidRDefault="00712A2D" w:rsidP="00541850">
      <w:pPr>
        <w:spacing w:after="0" w:line="240" w:lineRule="auto"/>
        <w:jc w:val="right"/>
        <w:rPr>
          <w:rFonts w:eastAsia="Times New Roman" w:cs="Times New Roman"/>
          <w:b/>
          <w:sz w:val="28"/>
          <w:szCs w:val="28"/>
          <w:lang w:eastAsia="ru-RU"/>
        </w:rPr>
      </w:pPr>
    </w:p>
    <w:p w:rsidR="00712A2D" w:rsidRDefault="00712A2D" w:rsidP="00541850">
      <w:pPr>
        <w:spacing w:after="0" w:line="240" w:lineRule="auto"/>
        <w:jc w:val="right"/>
        <w:rPr>
          <w:rFonts w:eastAsia="Times New Roman" w:cs="Times New Roman"/>
          <w:b/>
          <w:sz w:val="28"/>
          <w:szCs w:val="28"/>
          <w:lang w:eastAsia="ru-RU"/>
        </w:rPr>
      </w:pPr>
    </w:p>
    <w:p w:rsidR="00712A2D" w:rsidRDefault="00712A2D" w:rsidP="00541850">
      <w:pPr>
        <w:spacing w:after="0" w:line="240" w:lineRule="auto"/>
        <w:jc w:val="right"/>
        <w:rPr>
          <w:rFonts w:eastAsia="Times New Roman" w:cs="Times New Roman"/>
          <w:b/>
          <w:sz w:val="28"/>
          <w:szCs w:val="28"/>
          <w:lang w:eastAsia="ru-RU"/>
        </w:rPr>
      </w:pPr>
    </w:p>
    <w:p w:rsidR="00712A2D" w:rsidRDefault="00712A2D" w:rsidP="00541850">
      <w:pPr>
        <w:spacing w:after="0" w:line="240" w:lineRule="auto"/>
        <w:jc w:val="right"/>
        <w:rPr>
          <w:rFonts w:eastAsia="Times New Roman" w:cs="Times New Roman"/>
          <w:b/>
          <w:sz w:val="28"/>
          <w:szCs w:val="28"/>
          <w:lang w:eastAsia="ru-RU"/>
        </w:rPr>
      </w:pPr>
    </w:p>
    <w:p w:rsidR="00712A2D" w:rsidRDefault="00712A2D" w:rsidP="00541850">
      <w:pPr>
        <w:spacing w:after="0" w:line="240" w:lineRule="auto"/>
        <w:jc w:val="right"/>
        <w:rPr>
          <w:rFonts w:eastAsia="Times New Roman" w:cs="Times New Roman"/>
          <w:b/>
          <w:sz w:val="28"/>
          <w:szCs w:val="28"/>
          <w:lang w:eastAsia="ru-RU"/>
        </w:rPr>
      </w:pPr>
    </w:p>
    <w:p w:rsidR="00712A2D" w:rsidRDefault="00712A2D" w:rsidP="00541850">
      <w:pPr>
        <w:spacing w:after="0" w:line="240" w:lineRule="auto"/>
        <w:jc w:val="right"/>
        <w:rPr>
          <w:rFonts w:eastAsia="Times New Roman" w:cs="Times New Roman"/>
          <w:b/>
          <w:sz w:val="28"/>
          <w:szCs w:val="28"/>
          <w:lang w:eastAsia="ru-RU"/>
        </w:rPr>
      </w:pPr>
    </w:p>
    <w:p w:rsidR="00712A2D" w:rsidRDefault="00712A2D" w:rsidP="00541850">
      <w:pPr>
        <w:spacing w:after="0" w:line="240" w:lineRule="auto"/>
        <w:jc w:val="right"/>
        <w:rPr>
          <w:rFonts w:eastAsia="Times New Roman" w:cs="Times New Roman"/>
          <w:b/>
          <w:sz w:val="28"/>
          <w:szCs w:val="28"/>
          <w:lang w:eastAsia="ru-RU"/>
        </w:rPr>
      </w:pPr>
    </w:p>
    <w:p w:rsidR="00712A2D" w:rsidRDefault="00712A2D" w:rsidP="00541850">
      <w:pPr>
        <w:spacing w:after="0" w:line="240" w:lineRule="auto"/>
        <w:jc w:val="right"/>
        <w:rPr>
          <w:rFonts w:eastAsia="Times New Roman" w:cs="Times New Roman"/>
          <w:b/>
          <w:sz w:val="28"/>
          <w:szCs w:val="28"/>
          <w:lang w:eastAsia="ru-RU"/>
        </w:rPr>
      </w:pPr>
    </w:p>
    <w:p w:rsidR="00157133" w:rsidRDefault="00CA108B" w:rsidP="00541850">
      <w:pPr>
        <w:spacing w:after="0" w:line="240" w:lineRule="auto"/>
        <w:jc w:val="right"/>
        <w:rPr>
          <w:rFonts w:eastAsia="Times New Roman" w:cs="Times New Roman"/>
          <w:b/>
          <w:sz w:val="28"/>
          <w:szCs w:val="28"/>
          <w:lang w:eastAsia="ru-RU"/>
        </w:rPr>
      </w:pPr>
      <w:r w:rsidRPr="00157133">
        <w:rPr>
          <w:rFonts w:eastAsia="Times New Roman" w:cs="Times New Roman"/>
          <w:b/>
          <w:sz w:val="28"/>
          <w:szCs w:val="28"/>
          <w:lang w:eastAsia="ru-RU"/>
        </w:rPr>
        <w:t>Диаграмма</w:t>
      </w:r>
      <w:r w:rsidR="005D76B3">
        <w:rPr>
          <w:rFonts w:eastAsia="Times New Roman" w:cs="Times New Roman"/>
          <w:b/>
          <w:sz w:val="28"/>
          <w:szCs w:val="28"/>
          <w:lang w:eastAsia="ru-RU"/>
        </w:rPr>
        <w:t xml:space="preserve"> №</w:t>
      </w:r>
      <w:r w:rsidRPr="00157133">
        <w:rPr>
          <w:rFonts w:eastAsia="Times New Roman" w:cs="Times New Roman"/>
          <w:b/>
          <w:sz w:val="28"/>
          <w:szCs w:val="28"/>
          <w:lang w:eastAsia="ru-RU"/>
        </w:rPr>
        <w:t>2</w:t>
      </w:r>
    </w:p>
    <w:p w:rsidR="00541850" w:rsidRPr="00157133" w:rsidRDefault="00541850" w:rsidP="00541850">
      <w:pPr>
        <w:spacing w:after="0" w:line="240" w:lineRule="auto"/>
        <w:jc w:val="right"/>
        <w:rPr>
          <w:rFonts w:eastAsia="Times New Roman" w:cs="Times New Roman"/>
          <w:b/>
          <w:sz w:val="28"/>
          <w:szCs w:val="28"/>
          <w:lang w:eastAsia="ru-RU"/>
        </w:rPr>
      </w:pPr>
    </w:p>
    <w:p w:rsidR="00CA108B" w:rsidRDefault="00CA108B" w:rsidP="00CA108B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D53FF9">
        <w:rPr>
          <w:rFonts w:eastAsia="Times New Roman" w:cs="Times New Roman"/>
          <w:sz w:val="28"/>
          <w:szCs w:val="28"/>
          <w:lang w:eastAsia="ru-RU"/>
        </w:rPr>
        <w:t>Сумма НМЦК опубликованных процедур</w:t>
      </w:r>
      <w:r>
        <w:rPr>
          <w:rFonts w:eastAsia="Times New Roman" w:cs="Times New Roman"/>
          <w:sz w:val="28"/>
          <w:szCs w:val="28"/>
          <w:lang w:eastAsia="ru-RU"/>
        </w:rPr>
        <w:t xml:space="preserve"> в разрезе заказчиков, млн. руб.</w:t>
      </w:r>
    </w:p>
    <w:p w:rsidR="00CA108B" w:rsidRDefault="00041675" w:rsidP="00CA108B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1BF53A03" wp14:editId="09621895">
            <wp:extent cx="7697972" cy="4933507"/>
            <wp:effectExtent l="0" t="0" r="0" b="63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D4078" w:rsidRDefault="00DD4078" w:rsidP="001513CC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4102C8" w:rsidRDefault="004102C8" w:rsidP="004102C8">
      <w:pPr>
        <w:spacing w:after="0" w:line="240" w:lineRule="auto"/>
        <w:ind w:left="720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4102C8">
        <w:rPr>
          <w:rFonts w:eastAsia="Times New Roman" w:cs="Times New Roman"/>
          <w:b/>
          <w:sz w:val="28"/>
          <w:szCs w:val="28"/>
          <w:lang w:eastAsia="ru-RU"/>
        </w:rPr>
        <w:t>2. СПОСОБЫ ЗАКУПОК</w:t>
      </w:r>
    </w:p>
    <w:p w:rsidR="007209D1" w:rsidRPr="004102C8" w:rsidRDefault="007209D1" w:rsidP="004102C8">
      <w:pPr>
        <w:spacing w:after="0" w:line="240" w:lineRule="auto"/>
        <w:ind w:left="720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E1619F" w:rsidRDefault="00CA592C" w:rsidP="00E31CE3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CA592C">
        <w:rPr>
          <w:rFonts w:eastAsia="Times New Roman" w:cs="Times New Roman"/>
          <w:sz w:val="28"/>
          <w:szCs w:val="28"/>
          <w:lang w:eastAsia="ru-RU"/>
        </w:rPr>
        <w:t>За 9 месяцев в ЕИС размещены закупки с использованием следующих способов определения поставщиков (подрядчиков, исполнителей):</w:t>
      </w:r>
    </w:p>
    <w:p w:rsidR="00275CA4" w:rsidRDefault="00275CA4" w:rsidP="000C66B9">
      <w:pPr>
        <w:spacing w:after="0" w:line="240" w:lineRule="auto"/>
        <w:ind w:left="720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E66776" w:rsidRPr="00275CA4" w:rsidRDefault="00275CA4" w:rsidP="00275CA4">
      <w:pPr>
        <w:spacing w:after="0" w:line="240" w:lineRule="auto"/>
        <w:ind w:left="720"/>
        <w:jc w:val="right"/>
        <w:rPr>
          <w:rFonts w:eastAsia="Times New Roman" w:cs="Times New Roman"/>
          <w:b/>
          <w:sz w:val="28"/>
          <w:szCs w:val="28"/>
          <w:lang w:eastAsia="ru-RU"/>
        </w:rPr>
      </w:pPr>
      <w:r w:rsidRPr="00275CA4">
        <w:rPr>
          <w:rFonts w:eastAsia="Times New Roman" w:cs="Times New Roman"/>
          <w:b/>
          <w:sz w:val="28"/>
          <w:szCs w:val="28"/>
          <w:lang w:eastAsia="ru-RU"/>
        </w:rPr>
        <w:t>Таблица №2</w:t>
      </w:r>
    </w:p>
    <w:tbl>
      <w:tblPr>
        <w:tblStyle w:val="ac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820"/>
        <w:gridCol w:w="1843"/>
        <w:gridCol w:w="2693"/>
      </w:tblGrid>
      <w:tr w:rsidR="0003416B" w:rsidRPr="00DC4775" w:rsidTr="009068D2">
        <w:trPr>
          <w:trHeight w:val="699"/>
          <w:tblHeader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03416B" w:rsidRPr="00DC4775" w:rsidRDefault="0003416B" w:rsidP="00C01CC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03416B" w:rsidRPr="00DC4775" w:rsidRDefault="0003416B" w:rsidP="00C01CC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03416B" w:rsidRPr="00DC4775" w:rsidRDefault="0003416B" w:rsidP="00C01CC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извещений, шт.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03416B" w:rsidRPr="00DC4775" w:rsidRDefault="009068D2" w:rsidP="00C01CC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068D2">
              <w:rPr>
                <w:rFonts w:eastAsia="Times New Roman" w:cs="Times New Roman"/>
                <w:sz w:val="24"/>
                <w:szCs w:val="24"/>
                <w:lang w:eastAsia="ru-RU"/>
              </w:rPr>
              <w:t>Сумма начальных максимальных цен опубликованных процедур, руб.</w:t>
            </w:r>
          </w:p>
        </w:tc>
      </w:tr>
      <w:tr w:rsidR="0003416B" w:rsidRPr="00DC4775" w:rsidTr="009068D2">
        <w:trPr>
          <w:trHeight w:val="114"/>
          <w:tblHeader/>
        </w:trPr>
        <w:tc>
          <w:tcPr>
            <w:tcW w:w="709" w:type="dxa"/>
            <w:shd w:val="clear" w:color="auto" w:fill="C2D69B" w:themeFill="accent3" w:themeFillTint="99"/>
          </w:tcPr>
          <w:p w:rsidR="0003416B" w:rsidRPr="00DC4775" w:rsidRDefault="0003416B" w:rsidP="00CA592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shd w:val="clear" w:color="auto" w:fill="C2D69B" w:themeFill="accent3" w:themeFillTint="99"/>
          </w:tcPr>
          <w:p w:rsidR="0003416B" w:rsidRPr="00DC4775" w:rsidRDefault="0003416B" w:rsidP="00CA592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C2D69B" w:themeFill="accent3" w:themeFillTint="99"/>
          </w:tcPr>
          <w:p w:rsidR="0003416B" w:rsidRPr="00DC4775" w:rsidRDefault="0003416B" w:rsidP="00CA592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shd w:val="clear" w:color="auto" w:fill="C2D69B" w:themeFill="accent3" w:themeFillTint="99"/>
          </w:tcPr>
          <w:p w:rsidR="0003416B" w:rsidRPr="00DC4775" w:rsidRDefault="0003416B" w:rsidP="00CA592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3416B" w:rsidRPr="00DC4775" w:rsidTr="009068D2">
        <w:tc>
          <w:tcPr>
            <w:tcW w:w="709" w:type="dxa"/>
          </w:tcPr>
          <w:p w:rsidR="0003416B" w:rsidRPr="00DC4775" w:rsidRDefault="0003416B" w:rsidP="00CA592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</w:tcPr>
          <w:p w:rsidR="0003416B" w:rsidRPr="00DC4775" w:rsidRDefault="0003416B" w:rsidP="00CA592C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Электронный аукцион</w:t>
            </w:r>
          </w:p>
        </w:tc>
        <w:tc>
          <w:tcPr>
            <w:tcW w:w="1843" w:type="dxa"/>
            <w:vAlign w:val="center"/>
          </w:tcPr>
          <w:p w:rsidR="0003416B" w:rsidRPr="00DC4775" w:rsidRDefault="0003416B" w:rsidP="00517A21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2693" w:type="dxa"/>
            <w:vAlign w:val="center"/>
          </w:tcPr>
          <w:p w:rsidR="0003416B" w:rsidRPr="00DC4775" w:rsidRDefault="0003416B" w:rsidP="00517A21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1316 000 000</w:t>
            </w:r>
          </w:p>
        </w:tc>
      </w:tr>
      <w:tr w:rsidR="0003416B" w:rsidRPr="00DC4775" w:rsidTr="009068D2">
        <w:tc>
          <w:tcPr>
            <w:tcW w:w="709" w:type="dxa"/>
          </w:tcPr>
          <w:p w:rsidR="0003416B" w:rsidRPr="00DC4775" w:rsidRDefault="0003416B" w:rsidP="00CA592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20" w:type="dxa"/>
          </w:tcPr>
          <w:p w:rsidR="0003416B" w:rsidRPr="00DC4775" w:rsidRDefault="0003416B" w:rsidP="00CA592C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Открытый конкурс в электронной форме</w:t>
            </w:r>
          </w:p>
        </w:tc>
        <w:tc>
          <w:tcPr>
            <w:tcW w:w="1843" w:type="dxa"/>
            <w:vAlign w:val="center"/>
          </w:tcPr>
          <w:p w:rsidR="0003416B" w:rsidRPr="00DC4775" w:rsidRDefault="0003416B" w:rsidP="00517A21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93" w:type="dxa"/>
            <w:vAlign w:val="center"/>
          </w:tcPr>
          <w:p w:rsidR="0003416B" w:rsidRPr="00DC4775" w:rsidRDefault="0003416B" w:rsidP="00517A21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73 000 000</w:t>
            </w:r>
          </w:p>
        </w:tc>
      </w:tr>
      <w:tr w:rsidR="0003416B" w:rsidRPr="00DC4775" w:rsidTr="009068D2">
        <w:tc>
          <w:tcPr>
            <w:tcW w:w="709" w:type="dxa"/>
          </w:tcPr>
          <w:p w:rsidR="0003416B" w:rsidRPr="00DC4775" w:rsidRDefault="0003416B" w:rsidP="00CA592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0" w:type="dxa"/>
          </w:tcPr>
          <w:p w:rsidR="0003416B" w:rsidRPr="00DC4775" w:rsidRDefault="0003416B" w:rsidP="00CA592C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Запрос котировок в электронной форме</w:t>
            </w:r>
          </w:p>
        </w:tc>
        <w:tc>
          <w:tcPr>
            <w:tcW w:w="1843" w:type="dxa"/>
            <w:vAlign w:val="center"/>
          </w:tcPr>
          <w:p w:rsidR="0003416B" w:rsidRPr="00DC4775" w:rsidRDefault="0003416B" w:rsidP="00517A21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3" w:type="dxa"/>
            <w:vAlign w:val="center"/>
          </w:tcPr>
          <w:p w:rsidR="0003416B" w:rsidRPr="00DC4775" w:rsidRDefault="0003416B" w:rsidP="00517A21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2 000 000</w:t>
            </w:r>
          </w:p>
        </w:tc>
      </w:tr>
      <w:tr w:rsidR="0003416B" w:rsidRPr="00DC4775" w:rsidTr="009068D2">
        <w:trPr>
          <w:trHeight w:val="70"/>
        </w:trPr>
        <w:tc>
          <w:tcPr>
            <w:tcW w:w="5529" w:type="dxa"/>
            <w:gridSpan w:val="2"/>
          </w:tcPr>
          <w:p w:rsidR="0003416B" w:rsidRPr="00D5178C" w:rsidRDefault="0003416B" w:rsidP="00CA592C">
            <w:pPr>
              <w:widowControl w:val="0"/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178C">
              <w:rPr>
                <w:rFonts w:eastAsia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843" w:type="dxa"/>
            <w:vAlign w:val="center"/>
          </w:tcPr>
          <w:p w:rsidR="0003416B" w:rsidRPr="00D5178C" w:rsidRDefault="0003416B" w:rsidP="00517A21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178C">
              <w:rPr>
                <w:rFonts w:eastAsia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2693" w:type="dxa"/>
            <w:vAlign w:val="center"/>
          </w:tcPr>
          <w:p w:rsidR="0003416B" w:rsidRPr="00D5178C" w:rsidRDefault="0003416B" w:rsidP="00517A21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178C">
              <w:rPr>
                <w:color w:val="000000"/>
                <w:sz w:val="24"/>
                <w:szCs w:val="24"/>
              </w:rPr>
              <w:t>1 515 925 317</w:t>
            </w:r>
          </w:p>
        </w:tc>
      </w:tr>
    </w:tbl>
    <w:p w:rsidR="00CA592C" w:rsidRDefault="00CA592C" w:rsidP="00E31CE3">
      <w:pPr>
        <w:spacing w:after="0" w:line="360" w:lineRule="auto"/>
        <w:ind w:left="72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B550FD" w:rsidRPr="00CC49CD" w:rsidRDefault="00B550FD" w:rsidP="00E31CE3">
      <w:pPr>
        <w:spacing w:after="0" w:line="360" w:lineRule="auto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CC49CD">
        <w:rPr>
          <w:rFonts w:eastAsia="Times New Roman" w:cs="Times New Roman"/>
          <w:sz w:val="28"/>
          <w:szCs w:val="28"/>
          <w:lang w:eastAsia="ru-RU"/>
        </w:rPr>
        <w:lastRenderedPageBreak/>
        <w:t>Исходя из приведенных данных за 9 месяцев 2022 года способами определения поставщика (подрядчика, исполнителя) являются:</w:t>
      </w:r>
    </w:p>
    <w:p w:rsidR="00B550FD" w:rsidRPr="00CC49CD" w:rsidRDefault="00B550FD" w:rsidP="00E31CE3">
      <w:pPr>
        <w:spacing w:after="0" w:line="360" w:lineRule="auto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CC49CD">
        <w:rPr>
          <w:rFonts w:eastAsia="Times New Roman" w:cs="Times New Roman"/>
          <w:sz w:val="28"/>
          <w:szCs w:val="28"/>
          <w:lang w:eastAsia="ru-RU"/>
        </w:rPr>
        <w:t xml:space="preserve">- электронный аукцион – </w:t>
      </w:r>
      <w:r w:rsidRPr="001110B3">
        <w:rPr>
          <w:rFonts w:eastAsia="Times New Roman" w:cs="Times New Roman"/>
          <w:b/>
          <w:sz w:val="28"/>
          <w:szCs w:val="28"/>
          <w:lang w:eastAsia="ru-RU"/>
        </w:rPr>
        <w:t xml:space="preserve">95,59% </w:t>
      </w:r>
      <w:r w:rsidRPr="00CC49CD">
        <w:rPr>
          <w:rFonts w:eastAsia="Times New Roman" w:cs="Times New Roman"/>
          <w:sz w:val="28"/>
          <w:szCs w:val="28"/>
          <w:lang w:eastAsia="ru-RU"/>
        </w:rPr>
        <w:t xml:space="preserve">в количественном и </w:t>
      </w:r>
      <w:r w:rsidRPr="001110B3">
        <w:rPr>
          <w:rFonts w:eastAsia="Times New Roman" w:cs="Times New Roman"/>
          <w:b/>
          <w:sz w:val="28"/>
          <w:szCs w:val="28"/>
          <w:lang w:eastAsia="ru-RU"/>
        </w:rPr>
        <w:t>94,30%</w:t>
      </w:r>
      <w:r w:rsidRPr="00CC49CD">
        <w:rPr>
          <w:rFonts w:eastAsia="Times New Roman" w:cs="Times New Roman"/>
          <w:sz w:val="28"/>
          <w:szCs w:val="28"/>
          <w:lang w:eastAsia="ru-RU"/>
        </w:rPr>
        <w:t xml:space="preserve"> в стоимостном выражении;</w:t>
      </w:r>
    </w:p>
    <w:p w:rsidR="00B550FD" w:rsidRPr="00CC49CD" w:rsidRDefault="00B550FD" w:rsidP="00E31CE3">
      <w:pPr>
        <w:spacing w:after="0" w:line="360" w:lineRule="auto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CC49CD">
        <w:rPr>
          <w:rFonts w:eastAsia="Times New Roman" w:cs="Times New Roman"/>
          <w:sz w:val="28"/>
          <w:szCs w:val="28"/>
          <w:lang w:eastAsia="ru-RU"/>
        </w:rPr>
        <w:t xml:space="preserve">- открытый конкурс в электронной форме – </w:t>
      </w:r>
      <w:r w:rsidRPr="001110B3">
        <w:rPr>
          <w:rFonts w:eastAsia="Times New Roman" w:cs="Times New Roman"/>
          <w:b/>
          <w:sz w:val="28"/>
          <w:szCs w:val="28"/>
          <w:lang w:eastAsia="ru-RU"/>
        </w:rPr>
        <w:t>3,24%</w:t>
      </w:r>
      <w:r w:rsidRPr="00CC49CD">
        <w:rPr>
          <w:rFonts w:eastAsia="Times New Roman" w:cs="Times New Roman"/>
          <w:sz w:val="28"/>
          <w:szCs w:val="28"/>
          <w:lang w:eastAsia="ru-RU"/>
        </w:rPr>
        <w:t xml:space="preserve"> в количественном и </w:t>
      </w:r>
      <w:r w:rsidRPr="001110B3">
        <w:rPr>
          <w:rFonts w:eastAsia="Times New Roman" w:cs="Times New Roman"/>
          <w:b/>
          <w:sz w:val="28"/>
          <w:szCs w:val="28"/>
          <w:lang w:eastAsia="ru-RU"/>
        </w:rPr>
        <w:t>5,55%</w:t>
      </w:r>
      <w:r w:rsidRPr="00CC49CD">
        <w:rPr>
          <w:rFonts w:eastAsia="Times New Roman" w:cs="Times New Roman"/>
          <w:sz w:val="28"/>
          <w:szCs w:val="28"/>
          <w:lang w:eastAsia="ru-RU"/>
        </w:rPr>
        <w:t xml:space="preserve"> в стоимостном выражении;</w:t>
      </w:r>
    </w:p>
    <w:p w:rsidR="00B550FD" w:rsidRDefault="00B550FD" w:rsidP="00E31CE3">
      <w:pPr>
        <w:spacing w:after="0" w:line="360" w:lineRule="auto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CC49CD">
        <w:rPr>
          <w:rFonts w:eastAsia="Times New Roman" w:cs="Times New Roman"/>
          <w:sz w:val="28"/>
          <w:szCs w:val="28"/>
          <w:lang w:eastAsia="ru-RU"/>
        </w:rPr>
        <w:t xml:space="preserve">- </w:t>
      </w:r>
      <w:r w:rsidR="00DD04A1">
        <w:rPr>
          <w:rFonts w:eastAsia="Times New Roman" w:cs="Times New Roman"/>
          <w:sz w:val="28"/>
          <w:szCs w:val="28"/>
          <w:lang w:eastAsia="ru-RU"/>
        </w:rPr>
        <w:t>з</w:t>
      </w:r>
      <w:r w:rsidRPr="00CC49CD">
        <w:rPr>
          <w:rFonts w:eastAsia="Times New Roman" w:cs="Times New Roman"/>
          <w:sz w:val="28"/>
          <w:szCs w:val="28"/>
          <w:lang w:eastAsia="ru-RU"/>
        </w:rPr>
        <w:t xml:space="preserve">апрос котировок в электронной форме </w:t>
      </w:r>
      <w:r w:rsidR="00CC49CD" w:rsidRPr="00CC49CD">
        <w:rPr>
          <w:rFonts w:eastAsia="Times New Roman" w:cs="Times New Roman"/>
          <w:sz w:val="28"/>
          <w:szCs w:val="28"/>
          <w:lang w:eastAsia="ru-RU"/>
        </w:rPr>
        <w:t>–</w:t>
      </w:r>
      <w:r w:rsidRPr="00CC49CD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CC49CD" w:rsidRPr="001110B3">
        <w:rPr>
          <w:rFonts w:eastAsia="Times New Roman" w:cs="Times New Roman"/>
          <w:b/>
          <w:sz w:val="28"/>
          <w:szCs w:val="28"/>
          <w:lang w:eastAsia="ru-RU"/>
        </w:rPr>
        <w:t>1,18%</w:t>
      </w:r>
      <w:r w:rsidR="00CC49CD" w:rsidRPr="00CC49CD">
        <w:rPr>
          <w:rFonts w:eastAsia="Times New Roman" w:cs="Times New Roman"/>
          <w:sz w:val="28"/>
          <w:szCs w:val="28"/>
          <w:lang w:eastAsia="ru-RU"/>
        </w:rPr>
        <w:t xml:space="preserve"> в количественном и </w:t>
      </w:r>
      <w:r w:rsidR="00CC49CD" w:rsidRPr="001110B3">
        <w:rPr>
          <w:rFonts w:eastAsia="Times New Roman" w:cs="Times New Roman"/>
          <w:b/>
          <w:sz w:val="28"/>
          <w:szCs w:val="28"/>
          <w:lang w:eastAsia="ru-RU"/>
        </w:rPr>
        <w:t>0,16%</w:t>
      </w:r>
      <w:r w:rsidR="00CC49CD" w:rsidRPr="00CC49CD">
        <w:rPr>
          <w:rFonts w:eastAsia="Times New Roman" w:cs="Times New Roman"/>
          <w:sz w:val="28"/>
          <w:szCs w:val="28"/>
          <w:lang w:eastAsia="ru-RU"/>
        </w:rPr>
        <w:t xml:space="preserve"> стоимостном выражении.</w:t>
      </w:r>
    </w:p>
    <w:p w:rsidR="00CA7742" w:rsidRPr="00606223" w:rsidRDefault="00CA7742" w:rsidP="00E31CE3">
      <w:pPr>
        <w:spacing w:after="0" w:line="360" w:lineRule="auto"/>
        <w:ind w:firstLine="72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3C075B" w:rsidRPr="00CA7742" w:rsidRDefault="003C075B" w:rsidP="00CA7742">
      <w:pPr>
        <w:spacing w:after="0" w:line="240" w:lineRule="auto"/>
        <w:jc w:val="right"/>
        <w:rPr>
          <w:rFonts w:eastAsia="Times New Roman" w:cs="Times New Roman"/>
          <w:b/>
          <w:sz w:val="28"/>
          <w:szCs w:val="28"/>
          <w:lang w:eastAsia="ru-RU"/>
        </w:rPr>
      </w:pPr>
      <w:r w:rsidRPr="00157133">
        <w:rPr>
          <w:rFonts w:eastAsia="Times New Roman" w:cs="Times New Roman"/>
          <w:b/>
          <w:sz w:val="28"/>
          <w:szCs w:val="28"/>
          <w:lang w:eastAsia="ru-RU"/>
        </w:rPr>
        <w:t>Диаграмма</w:t>
      </w:r>
      <w:r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="005D76B3">
        <w:rPr>
          <w:rFonts w:eastAsia="Times New Roman" w:cs="Times New Roman"/>
          <w:b/>
          <w:sz w:val="28"/>
          <w:szCs w:val="28"/>
          <w:lang w:eastAsia="ru-RU"/>
        </w:rPr>
        <w:t>№</w:t>
      </w:r>
      <w:r>
        <w:rPr>
          <w:rFonts w:eastAsia="Times New Roman" w:cs="Times New Roman"/>
          <w:b/>
          <w:sz w:val="28"/>
          <w:szCs w:val="28"/>
          <w:lang w:eastAsia="ru-RU"/>
        </w:rPr>
        <w:t>3</w:t>
      </w:r>
    </w:p>
    <w:p w:rsidR="00B550FD" w:rsidRDefault="003C075B" w:rsidP="006332B5">
      <w:pPr>
        <w:spacing w:after="0" w:line="240" w:lineRule="auto"/>
        <w:ind w:left="72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043F6D62" wp14:editId="1053F809">
            <wp:extent cx="5390707" cy="3189768"/>
            <wp:effectExtent l="0" t="0" r="63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332B5" w:rsidRDefault="006332B5" w:rsidP="006332B5">
      <w:pPr>
        <w:spacing w:after="0" w:line="240" w:lineRule="auto"/>
        <w:ind w:left="72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190AE8" w:rsidRDefault="00190AE8" w:rsidP="00190AE8">
      <w:pPr>
        <w:spacing w:after="0" w:line="240" w:lineRule="auto"/>
        <w:ind w:left="720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3</w:t>
      </w:r>
      <w:r w:rsidRPr="004102C8">
        <w:rPr>
          <w:rFonts w:eastAsia="Times New Roman" w:cs="Times New Roman"/>
          <w:b/>
          <w:sz w:val="28"/>
          <w:szCs w:val="28"/>
          <w:lang w:eastAsia="ru-RU"/>
        </w:rPr>
        <w:t xml:space="preserve">. </w:t>
      </w:r>
      <w:r w:rsidR="00A609CA">
        <w:rPr>
          <w:rFonts w:eastAsia="Times New Roman" w:cs="Times New Roman"/>
          <w:b/>
          <w:sz w:val="28"/>
          <w:szCs w:val="28"/>
          <w:lang w:eastAsia="ru-RU"/>
        </w:rPr>
        <w:t>ВИДЫ ОБЪЕКТОВ</w:t>
      </w:r>
      <w:r w:rsidR="000B3A3F">
        <w:rPr>
          <w:rFonts w:eastAsia="Times New Roman" w:cs="Times New Roman"/>
          <w:b/>
          <w:sz w:val="28"/>
          <w:szCs w:val="28"/>
          <w:lang w:eastAsia="ru-RU"/>
        </w:rPr>
        <w:t xml:space="preserve"> ЗАКУПОК</w:t>
      </w:r>
    </w:p>
    <w:p w:rsidR="00190AE8" w:rsidRDefault="00190AE8" w:rsidP="00190AE8">
      <w:pPr>
        <w:spacing w:after="0" w:line="240" w:lineRule="auto"/>
        <w:ind w:left="720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190AE8" w:rsidRDefault="00190AE8" w:rsidP="00190AE8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CA592C">
        <w:rPr>
          <w:rFonts w:eastAsia="Times New Roman" w:cs="Times New Roman"/>
          <w:sz w:val="28"/>
          <w:szCs w:val="28"/>
          <w:lang w:eastAsia="ru-RU"/>
        </w:rPr>
        <w:t>За 9 месяцев в</w:t>
      </w:r>
      <w:r w:rsidR="00074100">
        <w:rPr>
          <w:rFonts w:eastAsia="Times New Roman" w:cs="Times New Roman"/>
          <w:sz w:val="28"/>
          <w:szCs w:val="28"/>
          <w:lang w:eastAsia="ru-RU"/>
        </w:rPr>
        <w:t xml:space="preserve"> Единой информационной системе (далее –</w:t>
      </w:r>
      <w:r w:rsidRPr="00CA592C">
        <w:rPr>
          <w:rFonts w:eastAsia="Times New Roman" w:cs="Times New Roman"/>
          <w:sz w:val="28"/>
          <w:szCs w:val="28"/>
          <w:lang w:eastAsia="ru-RU"/>
        </w:rPr>
        <w:t xml:space="preserve"> ЕИС</w:t>
      </w:r>
      <w:r w:rsidR="00074100">
        <w:rPr>
          <w:rFonts w:eastAsia="Times New Roman" w:cs="Times New Roman"/>
          <w:sz w:val="28"/>
          <w:szCs w:val="28"/>
          <w:lang w:eastAsia="ru-RU"/>
        </w:rPr>
        <w:t>)</w:t>
      </w:r>
      <w:r w:rsidRPr="00CA592C">
        <w:rPr>
          <w:rFonts w:eastAsia="Times New Roman" w:cs="Times New Roman"/>
          <w:sz w:val="28"/>
          <w:szCs w:val="28"/>
          <w:lang w:eastAsia="ru-RU"/>
        </w:rPr>
        <w:t xml:space="preserve"> размещены </w:t>
      </w:r>
      <w:r w:rsidR="003E6CFE">
        <w:rPr>
          <w:rFonts w:eastAsia="Times New Roman" w:cs="Times New Roman"/>
          <w:sz w:val="28"/>
          <w:szCs w:val="28"/>
          <w:lang w:eastAsia="ru-RU"/>
        </w:rPr>
        <w:t>следующие виды объектов закупок:</w:t>
      </w:r>
    </w:p>
    <w:p w:rsidR="00190AE8" w:rsidRPr="00275CA4" w:rsidRDefault="00190AE8" w:rsidP="00190AE8">
      <w:pPr>
        <w:spacing w:after="0" w:line="240" w:lineRule="auto"/>
        <w:ind w:left="720"/>
        <w:jc w:val="right"/>
        <w:rPr>
          <w:rFonts w:eastAsia="Times New Roman" w:cs="Times New Roman"/>
          <w:b/>
          <w:sz w:val="28"/>
          <w:szCs w:val="28"/>
          <w:lang w:eastAsia="ru-RU"/>
        </w:rPr>
      </w:pPr>
      <w:r w:rsidRPr="00275CA4">
        <w:rPr>
          <w:rFonts w:eastAsia="Times New Roman" w:cs="Times New Roman"/>
          <w:b/>
          <w:sz w:val="28"/>
          <w:szCs w:val="28"/>
          <w:lang w:eastAsia="ru-RU"/>
        </w:rPr>
        <w:t xml:space="preserve">Таблица </w:t>
      </w:r>
      <w:r>
        <w:rPr>
          <w:rFonts w:eastAsia="Times New Roman" w:cs="Times New Roman"/>
          <w:b/>
          <w:sz w:val="28"/>
          <w:szCs w:val="28"/>
          <w:lang w:eastAsia="ru-RU"/>
        </w:rPr>
        <w:t>№3</w:t>
      </w:r>
    </w:p>
    <w:tbl>
      <w:tblPr>
        <w:tblStyle w:val="ac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1843"/>
        <w:gridCol w:w="5387"/>
      </w:tblGrid>
      <w:tr w:rsidR="00190AE8" w:rsidRPr="00DC4775" w:rsidTr="009068D2">
        <w:trPr>
          <w:trHeight w:val="699"/>
          <w:tblHeader/>
        </w:trPr>
        <w:tc>
          <w:tcPr>
            <w:tcW w:w="709" w:type="dxa"/>
            <w:shd w:val="clear" w:color="auto" w:fill="C2D69B" w:themeFill="accent3" w:themeFillTint="99"/>
            <w:vAlign w:val="center"/>
          </w:tcPr>
          <w:p w:rsidR="00190AE8" w:rsidRPr="00DC4775" w:rsidRDefault="00190AE8" w:rsidP="00C01CC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26" w:type="dxa"/>
            <w:shd w:val="clear" w:color="auto" w:fill="C2D69B" w:themeFill="accent3" w:themeFillTint="99"/>
            <w:vAlign w:val="center"/>
          </w:tcPr>
          <w:p w:rsidR="00190AE8" w:rsidRPr="00DC4775" w:rsidRDefault="003E6CFE" w:rsidP="00C01CC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Вид закупки</w:t>
            </w:r>
          </w:p>
        </w:tc>
        <w:tc>
          <w:tcPr>
            <w:tcW w:w="1843" w:type="dxa"/>
            <w:shd w:val="clear" w:color="auto" w:fill="C2D69B" w:themeFill="accent3" w:themeFillTint="99"/>
            <w:vAlign w:val="center"/>
          </w:tcPr>
          <w:p w:rsidR="00190AE8" w:rsidRPr="00DC4775" w:rsidRDefault="00190AE8" w:rsidP="00C01CC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извещений, шт.</w:t>
            </w:r>
          </w:p>
        </w:tc>
        <w:tc>
          <w:tcPr>
            <w:tcW w:w="5387" w:type="dxa"/>
            <w:shd w:val="clear" w:color="auto" w:fill="C2D69B" w:themeFill="accent3" w:themeFillTint="99"/>
            <w:vAlign w:val="center"/>
          </w:tcPr>
          <w:p w:rsidR="00190AE8" w:rsidRPr="00DC4775" w:rsidRDefault="009068D2" w:rsidP="00C01CC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068D2">
              <w:rPr>
                <w:rFonts w:eastAsia="Times New Roman" w:cs="Times New Roman"/>
                <w:sz w:val="24"/>
                <w:szCs w:val="24"/>
                <w:lang w:eastAsia="ru-RU"/>
              </w:rPr>
              <w:t>Сумма начальных максимальных цен опубликованных процедур, руб.</w:t>
            </w:r>
          </w:p>
        </w:tc>
      </w:tr>
      <w:tr w:rsidR="00190AE8" w:rsidRPr="00DC4775" w:rsidTr="009068D2">
        <w:trPr>
          <w:trHeight w:val="70"/>
          <w:tblHeader/>
        </w:trPr>
        <w:tc>
          <w:tcPr>
            <w:tcW w:w="709" w:type="dxa"/>
            <w:shd w:val="clear" w:color="auto" w:fill="C2D69B" w:themeFill="accent3" w:themeFillTint="99"/>
          </w:tcPr>
          <w:p w:rsidR="00190AE8" w:rsidRPr="00DC4775" w:rsidRDefault="00190AE8" w:rsidP="00CB325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shd w:val="clear" w:color="auto" w:fill="C2D69B" w:themeFill="accent3" w:themeFillTint="99"/>
          </w:tcPr>
          <w:p w:rsidR="00190AE8" w:rsidRPr="00DC4775" w:rsidRDefault="00190AE8" w:rsidP="00CB325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C2D69B" w:themeFill="accent3" w:themeFillTint="99"/>
          </w:tcPr>
          <w:p w:rsidR="00190AE8" w:rsidRPr="00DC4775" w:rsidRDefault="00190AE8" w:rsidP="00CB325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87" w:type="dxa"/>
            <w:shd w:val="clear" w:color="auto" w:fill="C2D69B" w:themeFill="accent3" w:themeFillTint="99"/>
          </w:tcPr>
          <w:p w:rsidR="00190AE8" w:rsidRPr="00DC4775" w:rsidRDefault="00190AE8" w:rsidP="00CB325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90AE8" w:rsidRPr="00DC4775" w:rsidTr="009068D2">
        <w:tc>
          <w:tcPr>
            <w:tcW w:w="709" w:type="dxa"/>
          </w:tcPr>
          <w:p w:rsidR="00190AE8" w:rsidRPr="00DC4775" w:rsidRDefault="00190AE8" w:rsidP="00CB325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190AE8" w:rsidRPr="00DC4775" w:rsidRDefault="00190AE8" w:rsidP="00CB3252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Услуги</w:t>
            </w:r>
          </w:p>
        </w:tc>
        <w:tc>
          <w:tcPr>
            <w:tcW w:w="1843" w:type="dxa"/>
            <w:vAlign w:val="center"/>
          </w:tcPr>
          <w:p w:rsidR="00190AE8" w:rsidRPr="00DC4775" w:rsidRDefault="00C57AD4" w:rsidP="00C0206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117</w:t>
            </w:r>
            <w:bookmarkStart w:id="0" w:name="_GoBack"/>
            <w:bookmarkEnd w:id="0"/>
          </w:p>
        </w:tc>
        <w:tc>
          <w:tcPr>
            <w:tcW w:w="5387" w:type="dxa"/>
            <w:vAlign w:val="center"/>
          </w:tcPr>
          <w:p w:rsidR="00190AE8" w:rsidRPr="00DC4775" w:rsidRDefault="00190AE8" w:rsidP="00C0206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234 610 390</w:t>
            </w:r>
          </w:p>
        </w:tc>
      </w:tr>
      <w:tr w:rsidR="00190AE8" w:rsidRPr="00DC4775" w:rsidTr="009068D2">
        <w:tc>
          <w:tcPr>
            <w:tcW w:w="709" w:type="dxa"/>
          </w:tcPr>
          <w:p w:rsidR="00190AE8" w:rsidRPr="00DC4775" w:rsidRDefault="00190AE8" w:rsidP="00CB325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</w:tcPr>
          <w:p w:rsidR="00190AE8" w:rsidRPr="00DC4775" w:rsidRDefault="00190AE8" w:rsidP="00CB3252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843" w:type="dxa"/>
            <w:vAlign w:val="center"/>
          </w:tcPr>
          <w:p w:rsidR="00190AE8" w:rsidRPr="00DC4775" w:rsidRDefault="00190AE8" w:rsidP="00C0206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5387" w:type="dxa"/>
            <w:vAlign w:val="center"/>
          </w:tcPr>
          <w:p w:rsidR="00190AE8" w:rsidRPr="00DC4775" w:rsidRDefault="00190AE8" w:rsidP="00C0206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1 204 421 142</w:t>
            </w:r>
          </w:p>
        </w:tc>
      </w:tr>
      <w:tr w:rsidR="00190AE8" w:rsidRPr="00DC4775" w:rsidTr="009068D2">
        <w:tc>
          <w:tcPr>
            <w:tcW w:w="709" w:type="dxa"/>
          </w:tcPr>
          <w:p w:rsidR="00190AE8" w:rsidRPr="00DC4775" w:rsidRDefault="00190AE8" w:rsidP="00CB325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</w:tcPr>
          <w:p w:rsidR="00190AE8" w:rsidRPr="00DC4775" w:rsidRDefault="00190AE8" w:rsidP="00CB3252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Товар</w:t>
            </w:r>
          </w:p>
        </w:tc>
        <w:tc>
          <w:tcPr>
            <w:tcW w:w="1843" w:type="dxa"/>
            <w:vAlign w:val="center"/>
          </w:tcPr>
          <w:p w:rsidR="00190AE8" w:rsidRPr="00DC4775" w:rsidRDefault="00190AE8" w:rsidP="00C0206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5387" w:type="dxa"/>
            <w:vAlign w:val="center"/>
          </w:tcPr>
          <w:p w:rsidR="00190AE8" w:rsidRPr="00DC4775" w:rsidRDefault="00190AE8" w:rsidP="00C0206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76 893 785</w:t>
            </w:r>
          </w:p>
        </w:tc>
      </w:tr>
      <w:tr w:rsidR="00190AE8" w:rsidRPr="00DC4775" w:rsidTr="009068D2">
        <w:trPr>
          <w:trHeight w:val="70"/>
        </w:trPr>
        <w:tc>
          <w:tcPr>
            <w:tcW w:w="2835" w:type="dxa"/>
            <w:gridSpan w:val="2"/>
          </w:tcPr>
          <w:p w:rsidR="00190AE8" w:rsidRPr="00D5178C" w:rsidRDefault="00190AE8" w:rsidP="00CB3252">
            <w:pPr>
              <w:widowControl w:val="0"/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178C">
              <w:rPr>
                <w:rFonts w:eastAsia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843" w:type="dxa"/>
            <w:vAlign w:val="center"/>
          </w:tcPr>
          <w:p w:rsidR="00190AE8" w:rsidRPr="00D5178C" w:rsidRDefault="00190AE8" w:rsidP="00C0206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178C">
              <w:rPr>
                <w:rFonts w:eastAsia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5387" w:type="dxa"/>
            <w:vAlign w:val="center"/>
          </w:tcPr>
          <w:p w:rsidR="00190AE8" w:rsidRPr="00D5178C" w:rsidRDefault="00190AE8" w:rsidP="00C0206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178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1 515 925 </w:t>
            </w:r>
            <w:r w:rsidR="001953FF">
              <w:rPr>
                <w:rFonts w:eastAsia="Times New Roman" w:cs="Times New Roman"/>
                <w:sz w:val="24"/>
                <w:szCs w:val="24"/>
                <w:lang w:eastAsia="ru-RU"/>
              </w:rPr>
              <w:t>317</w:t>
            </w:r>
          </w:p>
        </w:tc>
      </w:tr>
    </w:tbl>
    <w:p w:rsidR="00190AE8" w:rsidRDefault="00190AE8" w:rsidP="00190AE8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190AE8" w:rsidRDefault="003E6CFE" w:rsidP="00190AE8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lastRenderedPageBreak/>
        <w:t>За 9 месяцев 2022 года наиболее закупаемым видом объекта закупок являются:</w:t>
      </w:r>
    </w:p>
    <w:p w:rsidR="003E6CFE" w:rsidRPr="00CC49CD" w:rsidRDefault="003E6CFE" w:rsidP="003E6CFE">
      <w:pPr>
        <w:spacing w:after="0" w:line="360" w:lineRule="auto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CC49CD">
        <w:rPr>
          <w:rFonts w:eastAsia="Times New Roman" w:cs="Times New Roman"/>
          <w:sz w:val="28"/>
          <w:szCs w:val="28"/>
          <w:lang w:eastAsia="ru-RU"/>
        </w:rPr>
        <w:t xml:space="preserve">- </w:t>
      </w:r>
      <w:r>
        <w:rPr>
          <w:rFonts w:eastAsia="Times New Roman" w:cs="Times New Roman"/>
          <w:sz w:val="28"/>
          <w:szCs w:val="28"/>
          <w:lang w:eastAsia="ru-RU"/>
        </w:rPr>
        <w:t>работы</w:t>
      </w:r>
      <w:r w:rsidRPr="00CC49CD">
        <w:rPr>
          <w:rFonts w:eastAsia="Times New Roman" w:cs="Times New Roman"/>
          <w:sz w:val="28"/>
          <w:szCs w:val="28"/>
          <w:lang w:eastAsia="ru-RU"/>
        </w:rPr>
        <w:t xml:space="preserve"> – </w:t>
      </w:r>
      <w:r>
        <w:rPr>
          <w:rFonts w:eastAsia="Times New Roman" w:cs="Times New Roman"/>
          <w:b/>
          <w:sz w:val="28"/>
          <w:szCs w:val="28"/>
          <w:lang w:eastAsia="ru-RU"/>
        </w:rPr>
        <w:t>33,53</w:t>
      </w:r>
      <w:r w:rsidRPr="001110B3">
        <w:rPr>
          <w:rFonts w:eastAsia="Times New Roman" w:cs="Times New Roman"/>
          <w:b/>
          <w:sz w:val="28"/>
          <w:szCs w:val="28"/>
          <w:lang w:eastAsia="ru-RU"/>
        </w:rPr>
        <w:t xml:space="preserve">% </w:t>
      </w:r>
      <w:r w:rsidRPr="00CC49CD">
        <w:rPr>
          <w:rFonts w:eastAsia="Times New Roman" w:cs="Times New Roman"/>
          <w:sz w:val="28"/>
          <w:szCs w:val="28"/>
          <w:lang w:eastAsia="ru-RU"/>
        </w:rPr>
        <w:t xml:space="preserve">в количественном и </w:t>
      </w:r>
      <w:r>
        <w:rPr>
          <w:rFonts w:eastAsia="Times New Roman" w:cs="Times New Roman"/>
          <w:b/>
          <w:sz w:val="28"/>
          <w:szCs w:val="28"/>
          <w:lang w:eastAsia="ru-RU"/>
        </w:rPr>
        <w:t>79,45</w:t>
      </w:r>
      <w:r w:rsidRPr="001110B3">
        <w:rPr>
          <w:rFonts w:eastAsia="Times New Roman" w:cs="Times New Roman"/>
          <w:b/>
          <w:sz w:val="28"/>
          <w:szCs w:val="28"/>
          <w:lang w:eastAsia="ru-RU"/>
        </w:rPr>
        <w:t>%</w:t>
      </w:r>
      <w:r w:rsidRPr="00CC49CD">
        <w:rPr>
          <w:rFonts w:eastAsia="Times New Roman" w:cs="Times New Roman"/>
          <w:sz w:val="28"/>
          <w:szCs w:val="28"/>
          <w:lang w:eastAsia="ru-RU"/>
        </w:rPr>
        <w:t xml:space="preserve"> в стоимостном выражении;</w:t>
      </w:r>
    </w:p>
    <w:p w:rsidR="003E6CFE" w:rsidRPr="00CC49CD" w:rsidRDefault="003E6CFE" w:rsidP="003E6CFE">
      <w:pPr>
        <w:spacing w:after="0" w:line="360" w:lineRule="auto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CC49CD">
        <w:rPr>
          <w:rFonts w:eastAsia="Times New Roman" w:cs="Times New Roman"/>
          <w:sz w:val="28"/>
          <w:szCs w:val="28"/>
          <w:lang w:eastAsia="ru-RU"/>
        </w:rPr>
        <w:t xml:space="preserve">- </w:t>
      </w:r>
      <w:r>
        <w:rPr>
          <w:rFonts w:eastAsia="Times New Roman" w:cs="Times New Roman"/>
          <w:sz w:val="28"/>
          <w:szCs w:val="28"/>
          <w:lang w:eastAsia="ru-RU"/>
        </w:rPr>
        <w:t>услуги</w:t>
      </w:r>
      <w:r w:rsidRPr="00CC49CD">
        <w:rPr>
          <w:rFonts w:eastAsia="Times New Roman" w:cs="Times New Roman"/>
          <w:sz w:val="28"/>
          <w:szCs w:val="28"/>
          <w:lang w:eastAsia="ru-RU"/>
        </w:rPr>
        <w:t xml:space="preserve"> – </w:t>
      </w:r>
      <w:r>
        <w:rPr>
          <w:rFonts w:eastAsia="Times New Roman" w:cs="Times New Roman"/>
          <w:b/>
          <w:sz w:val="28"/>
          <w:szCs w:val="28"/>
          <w:lang w:eastAsia="ru-RU"/>
        </w:rPr>
        <w:t>36,47</w:t>
      </w:r>
      <w:r w:rsidRPr="001110B3">
        <w:rPr>
          <w:rFonts w:eastAsia="Times New Roman" w:cs="Times New Roman"/>
          <w:b/>
          <w:sz w:val="28"/>
          <w:szCs w:val="28"/>
          <w:lang w:eastAsia="ru-RU"/>
        </w:rPr>
        <w:t>%</w:t>
      </w:r>
      <w:r w:rsidRPr="00CC49CD">
        <w:rPr>
          <w:rFonts w:eastAsia="Times New Roman" w:cs="Times New Roman"/>
          <w:sz w:val="28"/>
          <w:szCs w:val="28"/>
          <w:lang w:eastAsia="ru-RU"/>
        </w:rPr>
        <w:t xml:space="preserve"> в количественном и </w:t>
      </w:r>
      <w:r>
        <w:rPr>
          <w:rFonts w:eastAsia="Times New Roman" w:cs="Times New Roman"/>
          <w:b/>
          <w:sz w:val="28"/>
          <w:szCs w:val="28"/>
          <w:lang w:eastAsia="ru-RU"/>
        </w:rPr>
        <w:t>15,48</w:t>
      </w:r>
      <w:r w:rsidRPr="001110B3">
        <w:rPr>
          <w:rFonts w:eastAsia="Times New Roman" w:cs="Times New Roman"/>
          <w:b/>
          <w:sz w:val="28"/>
          <w:szCs w:val="28"/>
          <w:lang w:eastAsia="ru-RU"/>
        </w:rPr>
        <w:t>%</w:t>
      </w:r>
      <w:r w:rsidRPr="00CC49CD">
        <w:rPr>
          <w:rFonts w:eastAsia="Times New Roman" w:cs="Times New Roman"/>
          <w:sz w:val="28"/>
          <w:szCs w:val="28"/>
          <w:lang w:eastAsia="ru-RU"/>
        </w:rPr>
        <w:t xml:space="preserve"> в стоимостном выражении;</w:t>
      </w:r>
    </w:p>
    <w:p w:rsidR="003E6CFE" w:rsidRDefault="003E6CFE" w:rsidP="003E6CFE">
      <w:pPr>
        <w:spacing w:after="0" w:line="360" w:lineRule="auto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CC49CD">
        <w:rPr>
          <w:rFonts w:eastAsia="Times New Roman" w:cs="Times New Roman"/>
          <w:sz w:val="28"/>
          <w:szCs w:val="28"/>
          <w:lang w:eastAsia="ru-RU"/>
        </w:rPr>
        <w:t xml:space="preserve">- </w:t>
      </w:r>
      <w:r>
        <w:rPr>
          <w:rFonts w:eastAsia="Times New Roman" w:cs="Times New Roman"/>
          <w:sz w:val="28"/>
          <w:szCs w:val="28"/>
          <w:lang w:eastAsia="ru-RU"/>
        </w:rPr>
        <w:t xml:space="preserve">товары </w:t>
      </w:r>
      <w:r w:rsidRPr="00CC49CD">
        <w:rPr>
          <w:rFonts w:eastAsia="Times New Roman" w:cs="Times New Roman"/>
          <w:sz w:val="28"/>
          <w:szCs w:val="28"/>
          <w:lang w:eastAsia="ru-RU"/>
        </w:rPr>
        <w:t xml:space="preserve">– </w:t>
      </w:r>
      <w:r>
        <w:rPr>
          <w:rFonts w:eastAsia="Times New Roman" w:cs="Times New Roman"/>
          <w:b/>
          <w:sz w:val="28"/>
          <w:szCs w:val="28"/>
          <w:lang w:eastAsia="ru-RU"/>
        </w:rPr>
        <w:t>32,06</w:t>
      </w:r>
      <w:r w:rsidRPr="001110B3">
        <w:rPr>
          <w:rFonts w:eastAsia="Times New Roman" w:cs="Times New Roman"/>
          <w:b/>
          <w:sz w:val="28"/>
          <w:szCs w:val="28"/>
          <w:lang w:eastAsia="ru-RU"/>
        </w:rPr>
        <w:t>%</w:t>
      </w:r>
      <w:r w:rsidRPr="00CC49CD">
        <w:rPr>
          <w:rFonts w:eastAsia="Times New Roman" w:cs="Times New Roman"/>
          <w:sz w:val="28"/>
          <w:szCs w:val="28"/>
          <w:lang w:eastAsia="ru-RU"/>
        </w:rPr>
        <w:t xml:space="preserve"> в количественном и </w:t>
      </w:r>
      <w:r>
        <w:rPr>
          <w:rFonts w:eastAsia="Times New Roman" w:cs="Times New Roman"/>
          <w:b/>
          <w:sz w:val="28"/>
          <w:szCs w:val="28"/>
          <w:lang w:eastAsia="ru-RU"/>
        </w:rPr>
        <w:t>5,07</w:t>
      </w:r>
      <w:r w:rsidRPr="001110B3">
        <w:rPr>
          <w:rFonts w:eastAsia="Times New Roman" w:cs="Times New Roman"/>
          <w:b/>
          <w:sz w:val="28"/>
          <w:szCs w:val="28"/>
          <w:lang w:eastAsia="ru-RU"/>
        </w:rPr>
        <w:t>%</w:t>
      </w:r>
      <w:r w:rsidRPr="00CC49CD">
        <w:rPr>
          <w:rFonts w:eastAsia="Times New Roman" w:cs="Times New Roman"/>
          <w:sz w:val="28"/>
          <w:szCs w:val="28"/>
          <w:lang w:eastAsia="ru-RU"/>
        </w:rPr>
        <w:t xml:space="preserve"> стоимостном выражении.</w:t>
      </w:r>
    </w:p>
    <w:p w:rsidR="003E6CFE" w:rsidRDefault="003E6CFE" w:rsidP="00190AE8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9A1A91" w:rsidRDefault="009A1A91" w:rsidP="009A1A91">
      <w:pPr>
        <w:spacing w:after="0" w:line="240" w:lineRule="auto"/>
        <w:ind w:left="720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4</w:t>
      </w:r>
      <w:r w:rsidRPr="004102C8">
        <w:rPr>
          <w:rFonts w:eastAsia="Times New Roman" w:cs="Times New Roman"/>
          <w:b/>
          <w:sz w:val="28"/>
          <w:szCs w:val="28"/>
          <w:lang w:eastAsia="ru-RU"/>
        </w:rPr>
        <w:t xml:space="preserve">. </w:t>
      </w:r>
      <w:r w:rsidR="00BA48B2">
        <w:rPr>
          <w:rFonts w:eastAsia="Times New Roman" w:cs="Times New Roman"/>
          <w:b/>
          <w:sz w:val="28"/>
          <w:szCs w:val="28"/>
          <w:lang w:eastAsia="ru-RU"/>
        </w:rPr>
        <w:t>ИНФОРМАЦИЯ О КОЛИЧЕСТВЕ ПОДАННЫХ ЗАЯВОК</w:t>
      </w:r>
    </w:p>
    <w:p w:rsidR="009A1A91" w:rsidRDefault="009A1A91" w:rsidP="009A1A91">
      <w:pPr>
        <w:spacing w:after="0" w:line="240" w:lineRule="auto"/>
        <w:ind w:left="720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9A1A91" w:rsidRDefault="009A1A91" w:rsidP="0044778A">
      <w:pPr>
        <w:spacing w:after="0" w:line="360" w:lineRule="auto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Количество поданных заявок за отчетный период</w:t>
      </w:r>
      <w:r w:rsidR="001972F9">
        <w:rPr>
          <w:rFonts w:eastAsia="Times New Roman" w:cs="Times New Roman"/>
          <w:sz w:val="28"/>
          <w:szCs w:val="28"/>
          <w:lang w:eastAsia="ru-RU"/>
        </w:rPr>
        <w:t xml:space="preserve"> в 340 проведенных процедурах </w:t>
      </w:r>
      <w:r>
        <w:rPr>
          <w:rFonts w:eastAsia="Times New Roman" w:cs="Times New Roman"/>
          <w:sz w:val="28"/>
          <w:szCs w:val="28"/>
          <w:lang w:eastAsia="ru-RU"/>
        </w:rPr>
        <w:t xml:space="preserve">составило – </w:t>
      </w:r>
      <w:r w:rsidRPr="001972F9">
        <w:rPr>
          <w:rFonts w:eastAsia="Times New Roman" w:cs="Times New Roman"/>
          <w:b/>
          <w:sz w:val="28"/>
          <w:szCs w:val="28"/>
          <w:lang w:eastAsia="ru-RU"/>
        </w:rPr>
        <w:t>849</w:t>
      </w:r>
      <w:r>
        <w:rPr>
          <w:rFonts w:eastAsia="Times New Roman" w:cs="Times New Roman"/>
          <w:sz w:val="28"/>
          <w:szCs w:val="28"/>
          <w:lang w:eastAsia="ru-RU"/>
        </w:rPr>
        <w:t xml:space="preserve"> шт. из них допущено </w:t>
      </w:r>
      <w:r w:rsidRPr="001972F9">
        <w:rPr>
          <w:rFonts w:eastAsia="Times New Roman" w:cs="Times New Roman"/>
          <w:b/>
          <w:sz w:val="28"/>
          <w:szCs w:val="28"/>
          <w:lang w:eastAsia="ru-RU"/>
        </w:rPr>
        <w:t>752</w:t>
      </w:r>
      <w:r>
        <w:rPr>
          <w:rFonts w:eastAsia="Times New Roman" w:cs="Times New Roman"/>
          <w:sz w:val="28"/>
          <w:szCs w:val="28"/>
          <w:lang w:eastAsia="ru-RU"/>
        </w:rPr>
        <w:t xml:space="preserve"> шт., всего отклонено заявок – </w:t>
      </w:r>
      <w:r w:rsidRPr="001972F9">
        <w:rPr>
          <w:rFonts w:eastAsia="Times New Roman" w:cs="Times New Roman"/>
          <w:b/>
          <w:sz w:val="28"/>
          <w:szCs w:val="28"/>
          <w:lang w:eastAsia="ru-RU"/>
        </w:rPr>
        <w:t>95</w:t>
      </w:r>
      <w:r>
        <w:rPr>
          <w:rFonts w:eastAsia="Times New Roman" w:cs="Times New Roman"/>
          <w:sz w:val="28"/>
          <w:szCs w:val="28"/>
          <w:lang w:eastAsia="ru-RU"/>
        </w:rPr>
        <w:t xml:space="preserve"> шт.</w:t>
      </w:r>
      <w:r w:rsidR="003D73B4">
        <w:rPr>
          <w:rFonts w:eastAsia="Times New Roman" w:cs="Times New Roman"/>
          <w:sz w:val="28"/>
          <w:szCs w:val="28"/>
          <w:lang w:eastAsia="ru-RU"/>
        </w:rPr>
        <w:t xml:space="preserve"> или </w:t>
      </w:r>
      <w:r w:rsidR="003D73B4" w:rsidRPr="003D73B4">
        <w:rPr>
          <w:rFonts w:eastAsia="Times New Roman" w:cs="Times New Roman"/>
          <w:b/>
          <w:sz w:val="28"/>
          <w:szCs w:val="28"/>
          <w:lang w:eastAsia="ru-RU"/>
        </w:rPr>
        <w:t>11,19 %</w:t>
      </w:r>
      <w:r w:rsidR="003D73B4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="003D73B4" w:rsidRPr="003D73B4">
        <w:rPr>
          <w:rFonts w:eastAsia="Times New Roman" w:cs="Times New Roman"/>
          <w:sz w:val="28"/>
          <w:szCs w:val="28"/>
          <w:lang w:eastAsia="ru-RU"/>
        </w:rPr>
        <w:t>от общего числа поданных заявок</w:t>
      </w:r>
      <w:r w:rsidR="003D73B4">
        <w:rPr>
          <w:rFonts w:eastAsia="Times New Roman" w:cs="Times New Roman"/>
          <w:sz w:val="28"/>
          <w:szCs w:val="28"/>
          <w:lang w:eastAsia="ru-RU"/>
        </w:rPr>
        <w:t>.</w:t>
      </w:r>
    </w:p>
    <w:p w:rsidR="00E020FE" w:rsidRDefault="00E020FE" w:rsidP="0044778A">
      <w:pPr>
        <w:spacing w:after="0" w:line="360" w:lineRule="auto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Среднее число поданных заявок составило – </w:t>
      </w:r>
      <w:r w:rsidRPr="001972F9">
        <w:rPr>
          <w:rFonts w:eastAsia="Times New Roman" w:cs="Times New Roman"/>
          <w:b/>
          <w:sz w:val="28"/>
          <w:szCs w:val="28"/>
          <w:lang w:eastAsia="ru-RU"/>
        </w:rPr>
        <w:t>2,5</w:t>
      </w:r>
      <w:r>
        <w:rPr>
          <w:rFonts w:eastAsia="Times New Roman" w:cs="Times New Roman"/>
          <w:sz w:val="28"/>
          <w:szCs w:val="28"/>
          <w:lang w:eastAsia="ru-RU"/>
        </w:rPr>
        <w:t xml:space="preserve"> шт.</w:t>
      </w:r>
    </w:p>
    <w:p w:rsidR="00E020FE" w:rsidRDefault="00E020FE" w:rsidP="0044778A">
      <w:pPr>
        <w:spacing w:after="0" w:line="360" w:lineRule="auto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Среднее количество допущенных заявок </w:t>
      </w:r>
      <w:r w:rsidRPr="001972F9">
        <w:rPr>
          <w:rFonts w:eastAsia="Times New Roman" w:cs="Times New Roman"/>
          <w:b/>
          <w:sz w:val="28"/>
          <w:szCs w:val="28"/>
          <w:lang w:eastAsia="ru-RU"/>
        </w:rPr>
        <w:t>– 2,2</w:t>
      </w:r>
      <w:r>
        <w:rPr>
          <w:rFonts w:eastAsia="Times New Roman" w:cs="Times New Roman"/>
          <w:sz w:val="28"/>
          <w:szCs w:val="28"/>
          <w:lang w:eastAsia="ru-RU"/>
        </w:rPr>
        <w:t xml:space="preserve"> шт.</w:t>
      </w:r>
    </w:p>
    <w:p w:rsidR="00CA7742" w:rsidRDefault="003D12A3" w:rsidP="00541850">
      <w:pPr>
        <w:spacing w:after="0" w:line="360" w:lineRule="auto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Информация о количестве поданных заявок в разрезе способов определения поставщика (подрядчика, исполнителя) представлена на диаграмме </w:t>
      </w:r>
      <w:r w:rsidR="000C45E3">
        <w:rPr>
          <w:rFonts w:eastAsia="Times New Roman" w:cs="Times New Roman"/>
          <w:sz w:val="28"/>
          <w:szCs w:val="28"/>
          <w:lang w:eastAsia="ru-RU"/>
        </w:rPr>
        <w:t>№</w:t>
      </w:r>
      <w:r>
        <w:rPr>
          <w:rFonts w:eastAsia="Times New Roman" w:cs="Times New Roman"/>
          <w:sz w:val="28"/>
          <w:szCs w:val="28"/>
          <w:lang w:eastAsia="ru-RU"/>
        </w:rPr>
        <w:t>4.</w:t>
      </w:r>
    </w:p>
    <w:p w:rsidR="00797CA9" w:rsidRDefault="00797CA9" w:rsidP="00797CA9">
      <w:pPr>
        <w:spacing w:after="0" w:line="240" w:lineRule="auto"/>
        <w:jc w:val="right"/>
        <w:rPr>
          <w:rFonts w:eastAsia="Times New Roman" w:cs="Times New Roman"/>
          <w:b/>
          <w:sz w:val="28"/>
          <w:szCs w:val="28"/>
          <w:lang w:eastAsia="ru-RU"/>
        </w:rPr>
      </w:pPr>
      <w:r w:rsidRPr="00157133">
        <w:rPr>
          <w:rFonts w:eastAsia="Times New Roman" w:cs="Times New Roman"/>
          <w:b/>
          <w:sz w:val="28"/>
          <w:szCs w:val="28"/>
          <w:lang w:eastAsia="ru-RU"/>
        </w:rPr>
        <w:t>Диаграмма</w:t>
      </w:r>
      <w:r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="005D76B3">
        <w:rPr>
          <w:rFonts w:eastAsia="Times New Roman" w:cs="Times New Roman"/>
          <w:b/>
          <w:sz w:val="28"/>
          <w:szCs w:val="28"/>
          <w:lang w:eastAsia="ru-RU"/>
        </w:rPr>
        <w:t>№</w:t>
      </w:r>
      <w:r>
        <w:rPr>
          <w:rFonts w:eastAsia="Times New Roman" w:cs="Times New Roman"/>
          <w:b/>
          <w:sz w:val="28"/>
          <w:szCs w:val="28"/>
          <w:lang w:eastAsia="ru-RU"/>
        </w:rPr>
        <w:t>4</w:t>
      </w:r>
    </w:p>
    <w:p w:rsidR="00797CA9" w:rsidRDefault="00797CA9" w:rsidP="00797CA9">
      <w:pPr>
        <w:spacing w:after="0" w:line="240" w:lineRule="auto"/>
        <w:jc w:val="right"/>
        <w:rPr>
          <w:rFonts w:eastAsia="Times New Roman" w:cs="Times New Roman"/>
          <w:b/>
          <w:sz w:val="28"/>
          <w:szCs w:val="28"/>
          <w:lang w:eastAsia="ru-RU"/>
        </w:rPr>
      </w:pPr>
    </w:p>
    <w:p w:rsidR="009A1A91" w:rsidRDefault="008303FF" w:rsidP="00605E54">
      <w:pPr>
        <w:spacing w:after="0" w:line="36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437EF1B1" wp14:editId="5407C8F8">
            <wp:extent cx="6267450" cy="27432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797CA9" w:rsidRDefault="00797CA9" w:rsidP="00605E54">
      <w:pPr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190AE8" w:rsidRDefault="00797CA9" w:rsidP="00EB155F">
      <w:pPr>
        <w:spacing w:after="0" w:line="36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5</w:t>
      </w:r>
      <w:r w:rsidR="00190AE8" w:rsidRPr="004102C8">
        <w:rPr>
          <w:rFonts w:eastAsia="Times New Roman" w:cs="Times New Roman"/>
          <w:b/>
          <w:sz w:val="28"/>
          <w:szCs w:val="28"/>
          <w:lang w:eastAsia="ru-RU"/>
        </w:rPr>
        <w:t xml:space="preserve">. </w:t>
      </w:r>
      <w:r w:rsidR="00190AE8">
        <w:rPr>
          <w:rFonts w:eastAsia="Times New Roman" w:cs="Times New Roman"/>
          <w:b/>
          <w:sz w:val="28"/>
          <w:szCs w:val="28"/>
          <w:lang w:eastAsia="ru-RU"/>
        </w:rPr>
        <w:t xml:space="preserve">ЗАКУПКИ </w:t>
      </w:r>
      <w:r w:rsidR="003A4238">
        <w:rPr>
          <w:rFonts w:eastAsia="Times New Roman" w:cs="Times New Roman"/>
          <w:b/>
          <w:sz w:val="28"/>
          <w:szCs w:val="28"/>
          <w:lang w:eastAsia="ru-RU"/>
        </w:rPr>
        <w:t xml:space="preserve">С ПРЕИМУЩЕСТВОМ ДЛЯ </w:t>
      </w:r>
      <w:r w:rsidR="001211C5">
        <w:rPr>
          <w:rFonts w:eastAsia="Times New Roman" w:cs="Times New Roman"/>
          <w:b/>
          <w:sz w:val="28"/>
          <w:szCs w:val="28"/>
          <w:lang w:eastAsia="ru-RU"/>
        </w:rPr>
        <w:t>СУБЪЕКТОВ МАЛОГО ПРЕДПРИНИМАТЕЛЬСТВА, СОЦИАЛЬНО ОРИЕНТИРОВАННЫХ НЕКОМЕРЧЕСКИХ ОРГАНИЗАЦИЙ</w:t>
      </w:r>
    </w:p>
    <w:p w:rsidR="00D5178C" w:rsidRDefault="00D5178C" w:rsidP="00EB155F">
      <w:pPr>
        <w:spacing w:after="0" w:line="36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A35E86" w:rsidRDefault="00D5178C" w:rsidP="00EB155F">
      <w:pPr>
        <w:spacing w:after="0" w:line="360" w:lineRule="auto"/>
        <w:ind w:firstLine="720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D5178C">
        <w:rPr>
          <w:rFonts w:eastAsia="Times New Roman" w:cs="Times New Roman"/>
          <w:sz w:val="28"/>
          <w:szCs w:val="28"/>
          <w:lang w:eastAsia="ru-RU"/>
        </w:rPr>
        <w:t>За 9 месяцев</w:t>
      </w:r>
      <w:r w:rsidR="00EB155F">
        <w:rPr>
          <w:rFonts w:eastAsia="Times New Roman" w:cs="Times New Roman"/>
          <w:sz w:val="28"/>
          <w:szCs w:val="28"/>
          <w:lang w:eastAsia="ru-RU"/>
        </w:rPr>
        <w:t xml:space="preserve"> 2022 года</w:t>
      </w:r>
      <w:r w:rsidRPr="00D5178C">
        <w:rPr>
          <w:rFonts w:eastAsia="Times New Roman" w:cs="Times New Roman"/>
          <w:sz w:val="28"/>
          <w:szCs w:val="28"/>
          <w:lang w:eastAsia="ru-RU"/>
        </w:rPr>
        <w:t xml:space="preserve"> размещено </w:t>
      </w:r>
      <w:r w:rsidR="00A35E86" w:rsidRPr="0027608D">
        <w:rPr>
          <w:rFonts w:eastAsia="Times New Roman" w:cs="Times New Roman"/>
          <w:b/>
          <w:sz w:val="28"/>
          <w:szCs w:val="28"/>
          <w:lang w:eastAsia="ru-RU"/>
        </w:rPr>
        <w:t xml:space="preserve">298 </w:t>
      </w:r>
      <w:r w:rsidR="00A35E86" w:rsidRPr="0027608D">
        <w:rPr>
          <w:rFonts w:eastAsia="Times New Roman" w:cs="Times New Roman"/>
          <w:sz w:val="28"/>
          <w:szCs w:val="28"/>
          <w:lang w:eastAsia="ru-RU"/>
        </w:rPr>
        <w:t>шт.</w:t>
      </w:r>
      <w:r w:rsidR="0027608D" w:rsidRPr="0027608D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="0027608D" w:rsidRPr="0027608D">
        <w:rPr>
          <w:rFonts w:eastAsia="Times New Roman" w:cs="Times New Roman"/>
          <w:sz w:val="28"/>
          <w:szCs w:val="28"/>
          <w:lang w:eastAsia="ru-RU"/>
        </w:rPr>
        <w:t>(</w:t>
      </w:r>
      <w:r w:rsidR="0027608D" w:rsidRPr="0027608D">
        <w:rPr>
          <w:rFonts w:eastAsia="Times New Roman" w:cs="Times New Roman"/>
          <w:b/>
          <w:sz w:val="28"/>
          <w:szCs w:val="28"/>
          <w:lang w:eastAsia="ru-RU"/>
        </w:rPr>
        <w:t>87,65%</w:t>
      </w:r>
      <w:r w:rsidR="0027608D" w:rsidRPr="0027608D">
        <w:rPr>
          <w:rFonts w:eastAsia="Times New Roman" w:cs="Times New Roman"/>
          <w:sz w:val="28"/>
          <w:szCs w:val="28"/>
          <w:lang w:eastAsia="ru-RU"/>
        </w:rPr>
        <w:t>)</w:t>
      </w:r>
      <w:r w:rsidR="00A35E86">
        <w:rPr>
          <w:rFonts w:eastAsia="Times New Roman" w:cs="Times New Roman"/>
          <w:sz w:val="28"/>
          <w:szCs w:val="28"/>
          <w:lang w:eastAsia="ru-RU"/>
        </w:rPr>
        <w:t xml:space="preserve"> извещений о закупках, участниками которых могут быть только субъекты малого предпринимательства и </w:t>
      </w:r>
      <w:r w:rsidR="00A35E86">
        <w:rPr>
          <w:rFonts w:eastAsia="Times New Roman" w:cs="Times New Roman"/>
          <w:sz w:val="28"/>
          <w:szCs w:val="28"/>
          <w:lang w:eastAsia="ru-RU"/>
        </w:rPr>
        <w:lastRenderedPageBreak/>
        <w:t>социально ориентированные некоммерческие организации</w:t>
      </w:r>
      <w:r w:rsidR="0027608D">
        <w:rPr>
          <w:rFonts w:eastAsia="Times New Roman" w:cs="Times New Roman"/>
          <w:sz w:val="28"/>
          <w:szCs w:val="28"/>
          <w:lang w:eastAsia="ru-RU"/>
        </w:rPr>
        <w:t xml:space="preserve"> (далее – СМП, СОНКО), общим объемом </w:t>
      </w:r>
      <w:r w:rsidR="0027608D" w:rsidRPr="0027608D">
        <w:rPr>
          <w:rFonts w:eastAsia="Times New Roman" w:cs="Times New Roman"/>
          <w:b/>
          <w:sz w:val="28"/>
          <w:szCs w:val="28"/>
          <w:lang w:eastAsia="ru-RU"/>
        </w:rPr>
        <w:t>577 047 868 руб</w:t>
      </w:r>
      <w:r w:rsidR="0027608D">
        <w:rPr>
          <w:rFonts w:eastAsia="Times New Roman" w:cs="Times New Roman"/>
          <w:sz w:val="28"/>
          <w:szCs w:val="28"/>
          <w:lang w:eastAsia="ru-RU"/>
        </w:rPr>
        <w:t>. (</w:t>
      </w:r>
      <w:r w:rsidR="0027608D" w:rsidRPr="0027608D">
        <w:rPr>
          <w:rFonts w:eastAsia="Times New Roman" w:cs="Times New Roman"/>
          <w:b/>
          <w:sz w:val="28"/>
          <w:szCs w:val="28"/>
          <w:lang w:eastAsia="ru-RU"/>
        </w:rPr>
        <w:t>38,07%)</w:t>
      </w:r>
      <w:r w:rsidR="00071014">
        <w:rPr>
          <w:rFonts w:eastAsia="Times New Roman" w:cs="Times New Roman"/>
          <w:b/>
          <w:sz w:val="28"/>
          <w:szCs w:val="28"/>
          <w:lang w:eastAsia="ru-RU"/>
        </w:rPr>
        <w:t>.</w:t>
      </w:r>
    </w:p>
    <w:p w:rsidR="00071014" w:rsidRDefault="00071014" w:rsidP="00EB155F">
      <w:pPr>
        <w:spacing w:after="0" w:line="360" w:lineRule="auto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proofErr w:type="gramStart"/>
      <w:r w:rsidRPr="00071014">
        <w:rPr>
          <w:rFonts w:eastAsia="Times New Roman" w:cs="Times New Roman"/>
          <w:sz w:val="28"/>
          <w:szCs w:val="28"/>
          <w:lang w:eastAsia="ru-RU"/>
        </w:rPr>
        <w:t>Так же</w:t>
      </w:r>
      <w:r>
        <w:rPr>
          <w:rFonts w:eastAsia="Times New Roman" w:cs="Times New Roman"/>
          <w:sz w:val="28"/>
          <w:szCs w:val="28"/>
          <w:lang w:eastAsia="ru-RU"/>
        </w:rPr>
        <w:t xml:space="preserve"> за отчетный период</w:t>
      </w:r>
      <w:r w:rsidRPr="00071014">
        <w:rPr>
          <w:rFonts w:eastAsia="Times New Roman" w:cs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sz w:val="28"/>
          <w:szCs w:val="28"/>
          <w:lang w:eastAsia="ru-RU"/>
        </w:rPr>
        <w:t xml:space="preserve">размещено </w:t>
      </w:r>
      <w:r w:rsidR="00E346D0" w:rsidRPr="009375A6">
        <w:rPr>
          <w:rFonts w:eastAsia="Times New Roman" w:cs="Times New Roman"/>
          <w:b/>
          <w:sz w:val="28"/>
          <w:szCs w:val="28"/>
          <w:lang w:eastAsia="ru-RU"/>
        </w:rPr>
        <w:t>13</w:t>
      </w:r>
      <w:r w:rsidR="00E346D0" w:rsidRPr="009375A6">
        <w:rPr>
          <w:rFonts w:eastAsia="Times New Roman" w:cs="Times New Roman"/>
          <w:sz w:val="28"/>
          <w:szCs w:val="28"/>
          <w:lang w:eastAsia="ru-RU"/>
        </w:rPr>
        <w:t xml:space="preserve"> шт.</w:t>
      </w:r>
      <w:r w:rsidR="00E4199C">
        <w:rPr>
          <w:rFonts w:eastAsia="Times New Roman" w:cs="Times New Roman"/>
          <w:sz w:val="28"/>
          <w:szCs w:val="28"/>
          <w:lang w:eastAsia="ru-RU"/>
        </w:rPr>
        <w:t xml:space="preserve"> (</w:t>
      </w:r>
      <w:r w:rsidR="00E4199C" w:rsidRPr="00E4199C">
        <w:rPr>
          <w:rFonts w:eastAsia="Times New Roman" w:cs="Times New Roman"/>
          <w:b/>
          <w:sz w:val="28"/>
          <w:szCs w:val="28"/>
          <w:lang w:eastAsia="ru-RU"/>
        </w:rPr>
        <w:t>1 %</w:t>
      </w:r>
      <w:r w:rsidR="00E4199C" w:rsidRPr="00E4199C">
        <w:rPr>
          <w:rFonts w:eastAsia="Times New Roman" w:cs="Times New Roman"/>
          <w:sz w:val="28"/>
          <w:szCs w:val="28"/>
          <w:lang w:eastAsia="ru-RU"/>
        </w:rPr>
        <w:t>)</w:t>
      </w:r>
      <w:r w:rsidRPr="009375A6">
        <w:rPr>
          <w:rFonts w:eastAsia="Times New Roman" w:cs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sz w:val="28"/>
          <w:szCs w:val="28"/>
          <w:lang w:eastAsia="ru-RU"/>
        </w:rPr>
        <w:t>извещений о закупке, в которых установлено требование к поставщику (подрядчику, исполнителю), не являющемуся СМП или СОНКО, о привлечении к исполнению контракта субподрядчиков, соисполнителей из числа СМП, СОНКО</w:t>
      </w:r>
      <w:r w:rsidR="0019775F">
        <w:rPr>
          <w:rFonts w:eastAsia="Times New Roman" w:cs="Times New Roman"/>
          <w:sz w:val="28"/>
          <w:szCs w:val="28"/>
          <w:lang w:eastAsia="ru-RU"/>
        </w:rPr>
        <w:t xml:space="preserve">. </w:t>
      </w:r>
      <w:proofErr w:type="gramEnd"/>
      <w:r w:rsidR="0019775F">
        <w:rPr>
          <w:rFonts w:eastAsia="Times New Roman" w:cs="Times New Roman"/>
          <w:sz w:val="28"/>
          <w:szCs w:val="28"/>
          <w:lang w:eastAsia="ru-RU"/>
        </w:rPr>
        <w:t>Д</w:t>
      </w:r>
      <w:r w:rsidR="00B44A06">
        <w:rPr>
          <w:rFonts w:eastAsia="Times New Roman" w:cs="Times New Roman"/>
          <w:sz w:val="28"/>
          <w:szCs w:val="28"/>
          <w:lang w:eastAsia="ru-RU"/>
        </w:rPr>
        <w:t xml:space="preserve">анное требование устанавливается </w:t>
      </w:r>
      <w:r w:rsidR="00B44A06" w:rsidRPr="00B44A06">
        <w:rPr>
          <w:rFonts w:eastAsia="Times New Roman" w:cs="Times New Roman"/>
          <w:sz w:val="28"/>
          <w:szCs w:val="28"/>
          <w:lang w:eastAsia="ru-RU"/>
        </w:rPr>
        <w:t>при проведении закупок с начальной (максимальной) ценой свыше 20 000,00 тыс. руб. в соответствии с ч. 1 ст. 30 Закона о контрактной системе</w:t>
      </w:r>
      <w:r w:rsidR="00B44A06">
        <w:rPr>
          <w:rFonts w:eastAsia="Times New Roman" w:cs="Times New Roman"/>
          <w:sz w:val="28"/>
          <w:szCs w:val="28"/>
          <w:lang w:eastAsia="ru-RU"/>
        </w:rPr>
        <w:t>.</w:t>
      </w:r>
    </w:p>
    <w:p w:rsidR="00BA0720" w:rsidRDefault="00BA0720" w:rsidP="00EB155F">
      <w:pPr>
        <w:spacing w:after="0" w:line="360" w:lineRule="auto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С</w:t>
      </w:r>
      <w:r w:rsidRPr="00BA0720">
        <w:rPr>
          <w:rFonts w:eastAsia="Times New Roman" w:cs="Times New Roman"/>
          <w:sz w:val="28"/>
          <w:szCs w:val="28"/>
          <w:lang w:eastAsia="ru-RU"/>
        </w:rPr>
        <w:t>умма начальных максимальных цен контрактов</w:t>
      </w:r>
      <w:r w:rsidR="0098538C">
        <w:rPr>
          <w:rFonts w:eastAsia="Times New Roman" w:cs="Times New Roman"/>
          <w:sz w:val="28"/>
          <w:szCs w:val="28"/>
          <w:lang w:eastAsia="ru-RU"/>
        </w:rPr>
        <w:t>,</w:t>
      </w:r>
      <w:r w:rsidRPr="00BA0720">
        <w:rPr>
          <w:rFonts w:eastAsia="Times New Roman" w:cs="Times New Roman"/>
          <w:sz w:val="28"/>
          <w:szCs w:val="28"/>
          <w:lang w:eastAsia="ru-RU"/>
        </w:rPr>
        <w:t xml:space="preserve"> объявленных состоявшихся конкур</w:t>
      </w:r>
      <w:r w:rsidR="000B3A3F">
        <w:rPr>
          <w:rFonts w:eastAsia="Times New Roman" w:cs="Times New Roman"/>
          <w:sz w:val="28"/>
          <w:szCs w:val="28"/>
          <w:lang w:eastAsia="ru-RU"/>
        </w:rPr>
        <w:t>ентных</w:t>
      </w:r>
      <w:r>
        <w:rPr>
          <w:rFonts w:eastAsia="Times New Roman" w:cs="Times New Roman"/>
          <w:sz w:val="28"/>
          <w:szCs w:val="28"/>
          <w:lang w:eastAsia="ru-RU"/>
        </w:rPr>
        <w:t xml:space="preserve"> процедур с учетом привлечения </w:t>
      </w:r>
      <w:r w:rsidRPr="00BA0720">
        <w:rPr>
          <w:rFonts w:eastAsia="Times New Roman" w:cs="Times New Roman"/>
          <w:sz w:val="28"/>
          <w:szCs w:val="28"/>
          <w:lang w:eastAsia="ru-RU"/>
        </w:rPr>
        <w:t>субъектов малого предпринимательства, социально ориентированных некоммерческих организаций</w:t>
      </w:r>
      <w:r>
        <w:rPr>
          <w:rFonts w:eastAsia="Times New Roman" w:cs="Times New Roman"/>
          <w:sz w:val="28"/>
          <w:szCs w:val="28"/>
          <w:lang w:eastAsia="ru-RU"/>
        </w:rPr>
        <w:t xml:space="preserve"> составила </w:t>
      </w:r>
      <w:r w:rsidR="009375A6">
        <w:rPr>
          <w:rFonts w:eastAsia="Times New Roman" w:cs="Times New Roman"/>
          <w:sz w:val="28"/>
          <w:szCs w:val="28"/>
          <w:lang w:eastAsia="ru-RU"/>
        </w:rPr>
        <w:t>–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9375A6" w:rsidRPr="009375A6">
        <w:rPr>
          <w:rFonts w:eastAsia="Times New Roman" w:cs="Times New Roman"/>
          <w:b/>
          <w:sz w:val="28"/>
          <w:szCs w:val="28"/>
          <w:lang w:eastAsia="ru-RU"/>
        </w:rPr>
        <w:t>853 784 263 руб.</w:t>
      </w:r>
    </w:p>
    <w:p w:rsidR="0048556F" w:rsidRPr="00C479DE" w:rsidRDefault="00BA0720" w:rsidP="00C479DE">
      <w:pPr>
        <w:spacing w:after="0" w:line="360" w:lineRule="auto"/>
        <w:ind w:firstLine="720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С</w:t>
      </w:r>
      <w:r w:rsidRPr="00BA0720">
        <w:rPr>
          <w:rFonts w:eastAsia="Times New Roman" w:cs="Times New Roman"/>
          <w:sz w:val="28"/>
          <w:szCs w:val="28"/>
          <w:lang w:eastAsia="ru-RU"/>
        </w:rPr>
        <w:t>умма цен заключенных контрактов по результатам проведения кон</w:t>
      </w:r>
      <w:r w:rsidR="000B3A3F">
        <w:rPr>
          <w:rFonts w:eastAsia="Times New Roman" w:cs="Times New Roman"/>
          <w:sz w:val="28"/>
          <w:szCs w:val="28"/>
          <w:lang w:eastAsia="ru-RU"/>
        </w:rPr>
        <w:t>курентных</w:t>
      </w:r>
      <w:r w:rsidRPr="00BA0720">
        <w:rPr>
          <w:rFonts w:eastAsia="Times New Roman" w:cs="Times New Roman"/>
          <w:sz w:val="28"/>
          <w:szCs w:val="28"/>
          <w:lang w:eastAsia="ru-RU"/>
        </w:rPr>
        <w:t xml:space="preserve"> процедур с учетом привлечения  субъектов малого предпринимательства, социально ориентированных некоммерческих организаций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9375A6">
        <w:rPr>
          <w:rFonts w:eastAsia="Times New Roman" w:cs="Times New Roman"/>
          <w:sz w:val="28"/>
          <w:szCs w:val="28"/>
          <w:lang w:eastAsia="ru-RU"/>
        </w:rPr>
        <w:t>–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1D6391" w:rsidRPr="007F6569">
        <w:rPr>
          <w:rFonts w:eastAsia="Times New Roman" w:cs="Times New Roman"/>
          <w:b/>
          <w:sz w:val="28"/>
          <w:szCs w:val="28"/>
          <w:lang w:eastAsia="ru-RU"/>
        </w:rPr>
        <w:t>827 503 539 руб.</w:t>
      </w:r>
    </w:p>
    <w:p w:rsidR="002C1839" w:rsidRPr="00EB155F" w:rsidRDefault="00EB155F" w:rsidP="002C1839">
      <w:pPr>
        <w:spacing w:after="0" w:line="240" w:lineRule="auto"/>
        <w:ind w:left="720"/>
        <w:jc w:val="right"/>
        <w:rPr>
          <w:rFonts w:eastAsia="Times New Roman" w:cs="Times New Roman"/>
          <w:b/>
          <w:sz w:val="28"/>
          <w:szCs w:val="28"/>
          <w:lang w:eastAsia="ru-RU"/>
        </w:rPr>
      </w:pPr>
      <w:r w:rsidRPr="00EB155F">
        <w:rPr>
          <w:rFonts w:eastAsia="Times New Roman" w:cs="Times New Roman"/>
          <w:b/>
          <w:sz w:val="28"/>
          <w:szCs w:val="28"/>
          <w:lang w:eastAsia="ru-RU"/>
        </w:rPr>
        <w:t>Диаграмма №5</w:t>
      </w:r>
    </w:p>
    <w:p w:rsidR="00EF3AE2" w:rsidRDefault="00E4199C" w:rsidP="00190AE8">
      <w:pPr>
        <w:spacing w:after="0" w:line="240" w:lineRule="auto"/>
        <w:ind w:left="720"/>
        <w:jc w:val="center"/>
        <w:rPr>
          <w:rFonts w:eastAsia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45554E75" wp14:editId="13F7FCE0">
            <wp:extent cx="5086350" cy="3786189"/>
            <wp:effectExtent l="0" t="0" r="0" b="508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DD3811" w:rsidRPr="00D5178C" w:rsidRDefault="00DD3811" w:rsidP="00190AE8">
      <w:pPr>
        <w:spacing w:after="0" w:line="240" w:lineRule="auto"/>
        <w:ind w:left="720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EB155F" w:rsidRPr="00DD3811" w:rsidRDefault="00DD3811" w:rsidP="00DD3811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По результатам закупок, участниками которых могли быть только СМП, СОНКО, </w:t>
      </w:r>
      <w:proofErr w:type="gramStart"/>
      <w:r>
        <w:rPr>
          <w:rFonts w:eastAsia="Times New Roman" w:cs="Times New Roman"/>
          <w:sz w:val="28"/>
          <w:szCs w:val="28"/>
          <w:lang w:eastAsia="ru-RU"/>
        </w:rPr>
        <w:t>извещения</w:t>
      </w:r>
      <w:proofErr w:type="gramEnd"/>
      <w:r>
        <w:rPr>
          <w:rFonts w:eastAsia="Times New Roman" w:cs="Times New Roman"/>
          <w:sz w:val="28"/>
          <w:szCs w:val="28"/>
          <w:lang w:eastAsia="ru-RU"/>
        </w:rPr>
        <w:t xml:space="preserve"> об осуществлении которых размещены в ЕИС за 9 месяцев 2022 </w:t>
      </w:r>
      <w:r>
        <w:rPr>
          <w:rFonts w:eastAsia="Times New Roman" w:cs="Times New Roman"/>
          <w:sz w:val="28"/>
          <w:szCs w:val="28"/>
          <w:lang w:eastAsia="ru-RU"/>
        </w:rPr>
        <w:lastRenderedPageBreak/>
        <w:t xml:space="preserve">года, заказчиками заключено </w:t>
      </w:r>
      <w:r w:rsidRPr="00DD3811">
        <w:rPr>
          <w:rFonts w:eastAsia="Times New Roman" w:cs="Times New Roman"/>
          <w:b/>
          <w:sz w:val="28"/>
          <w:szCs w:val="28"/>
          <w:lang w:eastAsia="ru-RU"/>
        </w:rPr>
        <w:t>245</w:t>
      </w:r>
      <w:r w:rsidR="0098538C">
        <w:rPr>
          <w:rFonts w:eastAsia="Times New Roman" w:cs="Times New Roman"/>
          <w:sz w:val="28"/>
          <w:szCs w:val="28"/>
          <w:lang w:eastAsia="ru-RU"/>
        </w:rPr>
        <w:t xml:space="preserve"> шт. ч</w:t>
      </w:r>
      <w:r>
        <w:rPr>
          <w:rFonts w:eastAsia="Times New Roman" w:cs="Times New Roman"/>
          <w:sz w:val="28"/>
          <w:szCs w:val="28"/>
          <w:lang w:eastAsia="ru-RU"/>
        </w:rPr>
        <w:t>то составляет (</w:t>
      </w:r>
      <w:r w:rsidRPr="00DD3811">
        <w:rPr>
          <w:rFonts w:eastAsia="Times New Roman" w:cs="Times New Roman"/>
          <w:b/>
          <w:sz w:val="28"/>
          <w:szCs w:val="28"/>
          <w:lang w:eastAsia="ru-RU"/>
        </w:rPr>
        <w:t>87,81%</w:t>
      </w:r>
      <w:r w:rsidRPr="00DD3811">
        <w:rPr>
          <w:rFonts w:eastAsia="Times New Roman" w:cs="Times New Roman"/>
          <w:sz w:val="28"/>
          <w:szCs w:val="28"/>
          <w:lang w:eastAsia="ru-RU"/>
        </w:rPr>
        <w:t>)</w:t>
      </w:r>
      <w:r>
        <w:rPr>
          <w:rFonts w:eastAsia="Times New Roman" w:cs="Times New Roman"/>
          <w:sz w:val="28"/>
          <w:szCs w:val="28"/>
          <w:lang w:eastAsia="ru-RU"/>
        </w:rPr>
        <w:t xml:space="preserve">, на сумму </w:t>
      </w:r>
      <w:r w:rsidRPr="00DD3811">
        <w:rPr>
          <w:rFonts w:eastAsia="Times New Roman" w:cs="Times New Roman"/>
          <w:b/>
          <w:sz w:val="28"/>
          <w:szCs w:val="28"/>
          <w:lang w:eastAsia="ru-RU"/>
        </w:rPr>
        <w:t>401 874 356 руб</w:t>
      </w:r>
      <w:r>
        <w:rPr>
          <w:rFonts w:eastAsia="Times New Roman" w:cs="Times New Roman"/>
          <w:sz w:val="28"/>
          <w:szCs w:val="28"/>
          <w:lang w:eastAsia="ru-RU"/>
        </w:rPr>
        <w:t>. (</w:t>
      </w:r>
      <w:r w:rsidRPr="00DD3811">
        <w:rPr>
          <w:rFonts w:eastAsia="Times New Roman" w:cs="Times New Roman"/>
          <w:b/>
          <w:sz w:val="28"/>
          <w:szCs w:val="28"/>
          <w:lang w:eastAsia="ru-RU"/>
        </w:rPr>
        <w:t>30,93%</w:t>
      </w:r>
      <w:r w:rsidRPr="00DD3811">
        <w:rPr>
          <w:rFonts w:eastAsia="Times New Roman" w:cs="Times New Roman"/>
          <w:sz w:val="28"/>
          <w:szCs w:val="28"/>
          <w:lang w:eastAsia="ru-RU"/>
        </w:rPr>
        <w:t>)</w:t>
      </w:r>
      <w:r w:rsidRPr="00DD3811">
        <w:rPr>
          <w:rFonts w:eastAsia="Times New Roman" w:cs="Times New Roman"/>
          <w:b/>
          <w:sz w:val="28"/>
          <w:szCs w:val="28"/>
          <w:lang w:eastAsia="ru-RU"/>
        </w:rPr>
        <w:t>.</w:t>
      </w:r>
    </w:p>
    <w:p w:rsidR="00DD3811" w:rsidRDefault="00DD3811" w:rsidP="00190AE8">
      <w:pPr>
        <w:spacing w:after="0" w:line="240" w:lineRule="auto"/>
        <w:ind w:left="720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190AE8" w:rsidRDefault="00C428E9" w:rsidP="00190AE8">
      <w:pPr>
        <w:spacing w:after="0" w:line="240" w:lineRule="auto"/>
        <w:ind w:left="720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6</w:t>
      </w:r>
      <w:r w:rsidR="00190AE8">
        <w:rPr>
          <w:rFonts w:eastAsia="Times New Roman" w:cs="Times New Roman"/>
          <w:b/>
          <w:sz w:val="28"/>
          <w:szCs w:val="28"/>
          <w:lang w:eastAsia="ru-RU"/>
        </w:rPr>
        <w:t xml:space="preserve">. </w:t>
      </w:r>
      <w:r w:rsidR="001D0E62">
        <w:rPr>
          <w:rFonts w:eastAsia="Times New Roman" w:cs="Times New Roman"/>
          <w:b/>
          <w:sz w:val="28"/>
          <w:szCs w:val="28"/>
          <w:lang w:eastAsia="ru-RU"/>
        </w:rPr>
        <w:t>ИФОРМАЦИЯ О ЗАКЛЮЧЕННЫХ КОНТРАКТАХ</w:t>
      </w:r>
    </w:p>
    <w:p w:rsidR="00190AE8" w:rsidRDefault="00190AE8" w:rsidP="00190AE8">
      <w:pPr>
        <w:spacing w:after="0" w:line="240" w:lineRule="auto"/>
        <w:ind w:left="720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190AE8" w:rsidRDefault="00DD3811" w:rsidP="00DD3811">
      <w:pPr>
        <w:spacing w:after="0" w:line="360" w:lineRule="auto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6D72F1">
        <w:rPr>
          <w:rFonts w:eastAsia="Times New Roman" w:cs="Times New Roman"/>
          <w:sz w:val="28"/>
          <w:szCs w:val="28"/>
          <w:lang w:eastAsia="ru-RU"/>
        </w:rPr>
        <w:t xml:space="preserve">По результатам осуществления закупок отчетного периода </w:t>
      </w:r>
      <w:r w:rsidR="009B0568" w:rsidRPr="006D72F1">
        <w:rPr>
          <w:rFonts w:eastAsia="Times New Roman" w:cs="Times New Roman"/>
          <w:sz w:val="28"/>
          <w:szCs w:val="28"/>
          <w:lang w:eastAsia="ru-RU"/>
        </w:rPr>
        <w:t>заказчиками</w:t>
      </w:r>
      <w:r w:rsidRPr="006D72F1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9B0568" w:rsidRPr="006D72F1">
        <w:rPr>
          <w:rFonts w:eastAsia="Times New Roman" w:cs="Times New Roman"/>
          <w:sz w:val="28"/>
          <w:szCs w:val="28"/>
          <w:lang w:eastAsia="ru-RU"/>
        </w:rPr>
        <w:t xml:space="preserve">заключено </w:t>
      </w:r>
      <w:r w:rsidR="009B0568" w:rsidRPr="006D72F1">
        <w:rPr>
          <w:rFonts w:eastAsia="Times New Roman" w:cs="Times New Roman"/>
          <w:b/>
          <w:sz w:val="28"/>
          <w:szCs w:val="28"/>
          <w:lang w:eastAsia="ru-RU"/>
        </w:rPr>
        <w:t>279</w:t>
      </w:r>
      <w:r w:rsidR="009B0568" w:rsidRPr="006D72F1">
        <w:rPr>
          <w:rFonts w:eastAsia="Times New Roman" w:cs="Times New Roman"/>
          <w:sz w:val="28"/>
          <w:szCs w:val="28"/>
          <w:lang w:eastAsia="ru-RU"/>
        </w:rPr>
        <w:t xml:space="preserve"> контрактов на общую сумму </w:t>
      </w:r>
      <w:r w:rsidR="009B0568" w:rsidRPr="006D72F1">
        <w:rPr>
          <w:rFonts w:eastAsia="Times New Roman" w:cs="Times New Roman"/>
          <w:b/>
          <w:sz w:val="28"/>
          <w:szCs w:val="28"/>
          <w:lang w:eastAsia="ru-RU"/>
        </w:rPr>
        <w:t>1 299 332 742 руб</w:t>
      </w:r>
      <w:r w:rsidR="009B0568" w:rsidRPr="006D72F1">
        <w:rPr>
          <w:rFonts w:eastAsia="Times New Roman" w:cs="Times New Roman"/>
          <w:sz w:val="28"/>
          <w:szCs w:val="28"/>
          <w:lang w:eastAsia="ru-RU"/>
        </w:rPr>
        <w:t>.</w:t>
      </w:r>
      <w:r w:rsidR="00082CD0" w:rsidRPr="006D72F1">
        <w:rPr>
          <w:rFonts w:eastAsia="Times New Roman" w:cs="Times New Roman"/>
          <w:sz w:val="28"/>
          <w:szCs w:val="28"/>
          <w:lang w:eastAsia="ru-RU"/>
        </w:rPr>
        <w:t xml:space="preserve">, что составило – </w:t>
      </w:r>
      <w:r w:rsidR="00943B30" w:rsidRPr="006D72F1">
        <w:rPr>
          <w:rFonts w:eastAsia="Times New Roman" w:cs="Times New Roman"/>
          <w:b/>
          <w:sz w:val="28"/>
          <w:szCs w:val="28"/>
          <w:lang w:eastAsia="ru-RU"/>
        </w:rPr>
        <w:t>82,05</w:t>
      </w:r>
      <w:r w:rsidR="00082CD0" w:rsidRPr="006D72F1">
        <w:rPr>
          <w:rFonts w:eastAsia="Times New Roman" w:cs="Times New Roman"/>
          <w:b/>
          <w:sz w:val="28"/>
          <w:szCs w:val="28"/>
          <w:lang w:eastAsia="ru-RU"/>
        </w:rPr>
        <w:t xml:space="preserve">% </w:t>
      </w:r>
      <w:r w:rsidR="00082CD0" w:rsidRPr="006D72F1">
        <w:rPr>
          <w:rFonts w:eastAsia="Times New Roman" w:cs="Times New Roman"/>
          <w:sz w:val="28"/>
          <w:szCs w:val="28"/>
          <w:lang w:eastAsia="ru-RU"/>
        </w:rPr>
        <w:t xml:space="preserve">в количественном и </w:t>
      </w:r>
      <w:r w:rsidR="00943B30" w:rsidRPr="006D72F1">
        <w:rPr>
          <w:rFonts w:eastAsia="Times New Roman" w:cs="Times New Roman"/>
          <w:b/>
          <w:sz w:val="28"/>
          <w:szCs w:val="28"/>
          <w:lang w:eastAsia="ru-RU"/>
        </w:rPr>
        <w:t>85,71</w:t>
      </w:r>
      <w:r w:rsidR="00082CD0" w:rsidRPr="006D72F1">
        <w:rPr>
          <w:rFonts w:eastAsia="Times New Roman" w:cs="Times New Roman"/>
          <w:b/>
          <w:sz w:val="28"/>
          <w:szCs w:val="28"/>
          <w:lang w:eastAsia="ru-RU"/>
        </w:rPr>
        <w:t>%</w:t>
      </w:r>
      <w:r w:rsidR="002B7565" w:rsidRPr="006D72F1">
        <w:rPr>
          <w:rFonts w:eastAsia="Times New Roman" w:cs="Times New Roman"/>
          <w:sz w:val="28"/>
          <w:szCs w:val="28"/>
          <w:lang w:eastAsia="ru-RU"/>
        </w:rPr>
        <w:t xml:space="preserve"> в стоимостном выражении от общего количества</w:t>
      </w:r>
      <w:r w:rsidR="0008257F" w:rsidRPr="006D72F1">
        <w:rPr>
          <w:rFonts w:eastAsia="Times New Roman" w:cs="Times New Roman"/>
          <w:sz w:val="28"/>
          <w:szCs w:val="28"/>
          <w:lang w:eastAsia="ru-RU"/>
        </w:rPr>
        <w:t xml:space="preserve"> опубликованных</w:t>
      </w:r>
      <w:r w:rsidR="002B7565" w:rsidRPr="006D72F1">
        <w:rPr>
          <w:rFonts w:eastAsia="Times New Roman" w:cs="Times New Roman"/>
          <w:sz w:val="28"/>
          <w:szCs w:val="28"/>
          <w:lang w:eastAsia="ru-RU"/>
        </w:rPr>
        <w:t xml:space="preserve"> закупок.</w:t>
      </w:r>
    </w:p>
    <w:p w:rsidR="0049052C" w:rsidRDefault="0049052C" w:rsidP="0049052C">
      <w:pPr>
        <w:spacing w:after="0" w:line="360" w:lineRule="auto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Абсолютная экономия составила – </w:t>
      </w:r>
      <w:r w:rsidRPr="0066308D">
        <w:rPr>
          <w:rFonts w:eastAsia="Times New Roman" w:cs="Times New Roman"/>
          <w:sz w:val="28"/>
          <w:szCs w:val="28"/>
          <w:lang w:eastAsia="ru-RU"/>
        </w:rPr>
        <w:t>96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66308D">
        <w:rPr>
          <w:rFonts w:eastAsia="Times New Roman" w:cs="Times New Roman"/>
          <w:sz w:val="28"/>
          <w:szCs w:val="28"/>
          <w:lang w:eastAsia="ru-RU"/>
        </w:rPr>
        <w:t>2</w:t>
      </w:r>
      <w:r>
        <w:rPr>
          <w:rFonts w:eastAsia="Times New Roman" w:cs="Times New Roman"/>
          <w:sz w:val="28"/>
          <w:szCs w:val="28"/>
          <w:lang w:eastAsia="ru-RU"/>
        </w:rPr>
        <w:t> </w:t>
      </w:r>
      <w:r w:rsidRPr="0066308D">
        <w:rPr>
          <w:rFonts w:eastAsia="Times New Roman" w:cs="Times New Roman"/>
          <w:sz w:val="28"/>
          <w:szCs w:val="28"/>
          <w:lang w:eastAsia="ru-RU"/>
        </w:rPr>
        <w:t>45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66308D">
        <w:rPr>
          <w:rFonts w:eastAsia="Times New Roman" w:cs="Times New Roman"/>
          <w:sz w:val="28"/>
          <w:szCs w:val="28"/>
          <w:lang w:eastAsia="ru-RU"/>
        </w:rPr>
        <w:t>814,64</w:t>
      </w:r>
      <w:r>
        <w:rPr>
          <w:rFonts w:eastAsia="Times New Roman" w:cs="Times New Roman"/>
          <w:sz w:val="28"/>
          <w:szCs w:val="28"/>
          <w:lang w:eastAsia="ru-RU"/>
        </w:rPr>
        <w:t xml:space="preserve"> руб. или </w:t>
      </w:r>
      <w:r>
        <w:rPr>
          <w:rFonts w:eastAsia="Times New Roman" w:cs="Times New Roman"/>
          <w:b/>
          <w:sz w:val="28"/>
          <w:szCs w:val="28"/>
          <w:lang w:eastAsia="ru-RU"/>
        </w:rPr>
        <w:t>6,9</w:t>
      </w:r>
      <w:r w:rsidRPr="001110B3">
        <w:rPr>
          <w:rFonts w:eastAsia="Times New Roman" w:cs="Times New Roman"/>
          <w:b/>
          <w:sz w:val="28"/>
          <w:szCs w:val="28"/>
          <w:lang w:eastAsia="ru-RU"/>
        </w:rPr>
        <w:t>%.</w:t>
      </w:r>
    </w:p>
    <w:p w:rsidR="00E33A27" w:rsidRDefault="00E33A27" w:rsidP="00E33A27">
      <w:pPr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E33A27" w:rsidRDefault="00541850" w:rsidP="00E33A27">
      <w:pPr>
        <w:spacing w:after="0" w:line="240" w:lineRule="auto"/>
        <w:ind w:left="720"/>
        <w:jc w:val="right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Диаграмма №6</w:t>
      </w:r>
    </w:p>
    <w:p w:rsidR="00870726" w:rsidRDefault="00012DBE" w:rsidP="00712A2D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390B7A54" wp14:editId="0860C235">
            <wp:extent cx="6156251" cy="5890437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3C7613" w:rsidRDefault="003C7613" w:rsidP="003C7613">
      <w:pPr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E33A27" w:rsidRDefault="008319AB" w:rsidP="003C7613">
      <w:pPr>
        <w:spacing w:after="0" w:line="240" w:lineRule="auto"/>
        <w:jc w:val="right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lastRenderedPageBreak/>
        <w:t>Диаграмма №7</w:t>
      </w:r>
    </w:p>
    <w:p w:rsidR="008A7389" w:rsidRPr="00E33A27" w:rsidRDefault="000C2A8C" w:rsidP="00E33A27">
      <w:pPr>
        <w:spacing w:after="0" w:line="240" w:lineRule="auto"/>
        <w:jc w:val="right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0F5877BA" wp14:editId="07B50FAE">
            <wp:extent cx="6549656" cy="6007396"/>
            <wp:effectExtent l="0" t="0" r="381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sectPr w:rsidR="008A7389" w:rsidRPr="00E33A27" w:rsidSect="00870726">
      <w:headerReference w:type="default" r:id="rId16"/>
      <w:pgSz w:w="11906" w:h="16838"/>
      <w:pgMar w:top="720" w:right="720" w:bottom="720" w:left="720" w:header="708" w:footer="708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8EF" w:rsidRDefault="005618EF" w:rsidP="00CA7742">
      <w:pPr>
        <w:spacing w:after="0" w:line="240" w:lineRule="auto"/>
      </w:pPr>
      <w:r>
        <w:separator/>
      </w:r>
    </w:p>
  </w:endnote>
  <w:endnote w:type="continuationSeparator" w:id="0">
    <w:p w:rsidR="005618EF" w:rsidRDefault="005618EF" w:rsidP="00CA7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ohit Hindi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8EF" w:rsidRDefault="005618EF" w:rsidP="00CA7742">
      <w:pPr>
        <w:spacing w:after="0" w:line="240" w:lineRule="auto"/>
      </w:pPr>
      <w:r>
        <w:separator/>
      </w:r>
    </w:p>
  </w:footnote>
  <w:footnote w:type="continuationSeparator" w:id="0">
    <w:p w:rsidR="005618EF" w:rsidRDefault="005618EF" w:rsidP="00CA77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4096925"/>
      <w:docPartObj>
        <w:docPartGallery w:val="Page Numbers (Top of Page)"/>
        <w:docPartUnique/>
      </w:docPartObj>
    </w:sdtPr>
    <w:sdtEndPr/>
    <w:sdtContent>
      <w:p w:rsidR="00CA7742" w:rsidRDefault="00CA7742">
        <w:pPr>
          <w:pStyle w:val="af"/>
          <w:jc w:val="center"/>
        </w:pPr>
        <w:r w:rsidRPr="00CA7742">
          <w:rPr>
            <w:sz w:val="24"/>
            <w:szCs w:val="24"/>
          </w:rPr>
          <w:fldChar w:fldCharType="begin"/>
        </w:r>
        <w:r w:rsidRPr="00CA7742">
          <w:rPr>
            <w:sz w:val="24"/>
            <w:szCs w:val="24"/>
          </w:rPr>
          <w:instrText>PAGE   \* MERGEFORMAT</w:instrText>
        </w:r>
        <w:r w:rsidRPr="00CA7742">
          <w:rPr>
            <w:sz w:val="24"/>
            <w:szCs w:val="24"/>
          </w:rPr>
          <w:fldChar w:fldCharType="separate"/>
        </w:r>
        <w:r w:rsidR="00C57AD4">
          <w:rPr>
            <w:noProof/>
            <w:sz w:val="24"/>
            <w:szCs w:val="24"/>
          </w:rPr>
          <w:t>5</w:t>
        </w:r>
        <w:r w:rsidRPr="00CA7742">
          <w:rPr>
            <w:sz w:val="24"/>
            <w:szCs w:val="24"/>
          </w:rPr>
          <w:fldChar w:fldCharType="end"/>
        </w:r>
      </w:p>
    </w:sdtContent>
  </w:sdt>
  <w:p w:rsidR="00CA7742" w:rsidRDefault="00CA7742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cs="Times New Roman"/>
        <w:b w:val="0"/>
        <w:sz w:val="26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cs="Times New Roman"/>
        <w:sz w:val="26"/>
        <w:szCs w:val="26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cs="Times New Roman"/>
        <w:i w:val="0"/>
        <w:sz w:val="26"/>
        <w:szCs w:val="26"/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rFonts w:cs="Times New Roman"/>
        <w:sz w:val="26"/>
        <w:szCs w:val="26"/>
      </w:rPr>
    </w:lvl>
    <w:lvl w:ilvl="5">
      <w:start w:val="1"/>
      <w:numFmt w:val="decimal"/>
      <w:pStyle w:val="6"/>
      <w:lvlText w:val="%5.%6.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92C"/>
    <w:rsid w:val="00012DBE"/>
    <w:rsid w:val="00021308"/>
    <w:rsid w:val="0003416B"/>
    <w:rsid w:val="00041675"/>
    <w:rsid w:val="000455AE"/>
    <w:rsid w:val="00071014"/>
    <w:rsid w:val="00074100"/>
    <w:rsid w:val="00077998"/>
    <w:rsid w:val="0008257F"/>
    <w:rsid w:val="00082B41"/>
    <w:rsid w:val="00082CD0"/>
    <w:rsid w:val="00082EBB"/>
    <w:rsid w:val="0008710C"/>
    <w:rsid w:val="000B3A3F"/>
    <w:rsid w:val="000B49F5"/>
    <w:rsid w:val="000C2A8C"/>
    <w:rsid w:val="000C45E3"/>
    <w:rsid w:val="000C66B9"/>
    <w:rsid w:val="000D6B42"/>
    <w:rsid w:val="00105405"/>
    <w:rsid w:val="001110B3"/>
    <w:rsid w:val="001211C5"/>
    <w:rsid w:val="00145BA1"/>
    <w:rsid w:val="001513CC"/>
    <w:rsid w:val="00155E1B"/>
    <w:rsid w:val="00157133"/>
    <w:rsid w:val="00190AE8"/>
    <w:rsid w:val="001953FF"/>
    <w:rsid w:val="001972F9"/>
    <w:rsid w:val="0019775F"/>
    <w:rsid w:val="001C50BA"/>
    <w:rsid w:val="001D0E62"/>
    <w:rsid w:val="001D6391"/>
    <w:rsid w:val="001E65AD"/>
    <w:rsid w:val="002135DC"/>
    <w:rsid w:val="00237886"/>
    <w:rsid w:val="002415F0"/>
    <w:rsid w:val="002517EF"/>
    <w:rsid w:val="00255D38"/>
    <w:rsid w:val="00264EF8"/>
    <w:rsid w:val="00271267"/>
    <w:rsid w:val="002729E1"/>
    <w:rsid w:val="00275CA4"/>
    <w:rsid w:val="0027608D"/>
    <w:rsid w:val="002A23A8"/>
    <w:rsid w:val="002B7565"/>
    <w:rsid w:val="002C1160"/>
    <w:rsid w:val="002C1839"/>
    <w:rsid w:val="00307F8E"/>
    <w:rsid w:val="00311943"/>
    <w:rsid w:val="0035263E"/>
    <w:rsid w:val="00354D05"/>
    <w:rsid w:val="00355CA7"/>
    <w:rsid w:val="00357F3F"/>
    <w:rsid w:val="003674DA"/>
    <w:rsid w:val="0036792D"/>
    <w:rsid w:val="00376DF1"/>
    <w:rsid w:val="003854D3"/>
    <w:rsid w:val="0039423C"/>
    <w:rsid w:val="003A4238"/>
    <w:rsid w:val="003C075B"/>
    <w:rsid w:val="003C7613"/>
    <w:rsid w:val="003D12A3"/>
    <w:rsid w:val="003D5D08"/>
    <w:rsid w:val="003D73B4"/>
    <w:rsid w:val="003E6CFE"/>
    <w:rsid w:val="004102C8"/>
    <w:rsid w:val="0044778A"/>
    <w:rsid w:val="00457BEB"/>
    <w:rsid w:val="00475A56"/>
    <w:rsid w:val="0048556F"/>
    <w:rsid w:val="004865D4"/>
    <w:rsid w:val="0049052C"/>
    <w:rsid w:val="00514B72"/>
    <w:rsid w:val="005174E7"/>
    <w:rsid w:val="00517A21"/>
    <w:rsid w:val="0054066A"/>
    <w:rsid w:val="00541850"/>
    <w:rsid w:val="005618EF"/>
    <w:rsid w:val="00573F9B"/>
    <w:rsid w:val="00596614"/>
    <w:rsid w:val="005B6D1E"/>
    <w:rsid w:val="005B6D88"/>
    <w:rsid w:val="005C5299"/>
    <w:rsid w:val="005D76B3"/>
    <w:rsid w:val="005E5E08"/>
    <w:rsid w:val="005E6A96"/>
    <w:rsid w:val="005F11C7"/>
    <w:rsid w:val="005F2FBE"/>
    <w:rsid w:val="00605E54"/>
    <w:rsid w:val="00606223"/>
    <w:rsid w:val="00616D4C"/>
    <w:rsid w:val="00625A12"/>
    <w:rsid w:val="006332B5"/>
    <w:rsid w:val="0065313B"/>
    <w:rsid w:val="0066308D"/>
    <w:rsid w:val="006667F5"/>
    <w:rsid w:val="00673D59"/>
    <w:rsid w:val="006C6373"/>
    <w:rsid w:val="006D48A1"/>
    <w:rsid w:val="006D72F1"/>
    <w:rsid w:val="006E09CE"/>
    <w:rsid w:val="00712A2D"/>
    <w:rsid w:val="007209D1"/>
    <w:rsid w:val="00745370"/>
    <w:rsid w:val="0075745A"/>
    <w:rsid w:val="007634E9"/>
    <w:rsid w:val="007956AB"/>
    <w:rsid w:val="00797CA9"/>
    <w:rsid w:val="007C56EF"/>
    <w:rsid w:val="007E09EC"/>
    <w:rsid w:val="007E1416"/>
    <w:rsid w:val="007F2FC2"/>
    <w:rsid w:val="007F465F"/>
    <w:rsid w:val="007F6569"/>
    <w:rsid w:val="0080716D"/>
    <w:rsid w:val="00826B49"/>
    <w:rsid w:val="008303FF"/>
    <w:rsid w:val="00830A54"/>
    <w:rsid w:val="008319AB"/>
    <w:rsid w:val="00853CDA"/>
    <w:rsid w:val="00864A9C"/>
    <w:rsid w:val="008662CC"/>
    <w:rsid w:val="00866DF2"/>
    <w:rsid w:val="00870726"/>
    <w:rsid w:val="008A7389"/>
    <w:rsid w:val="008D344E"/>
    <w:rsid w:val="008F51FD"/>
    <w:rsid w:val="009068D2"/>
    <w:rsid w:val="00911DA3"/>
    <w:rsid w:val="009375A6"/>
    <w:rsid w:val="00943B30"/>
    <w:rsid w:val="009461B9"/>
    <w:rsid w:val="0098538C"/>
    <w:rsid w:val="009A1A91"/>
    <w:rsid w:val="009B0568"/>
    <w:rsid w:val="00A10650"/>
    <w:rsid w:val="00A16881"/>
    <w:rsid w:val="00A2456E"/>
    <w:rsid w:val="00A27000"/>
    <w:rsid w:val="00A35E86"/>
    <w:rsid w:val="00A44167"/>
    <w:rsid w:val="00A609CA"/>
    <w:rsid w:val="00A675CF"/>
    <w:rsid w:val="00A815AE"/>
    <w:rsid w:val="00A81EF1"/>
    <w:rsid w:val="00AA4795"/>
    <w:rsid w:val="00B04950"/>
    <w:rsid w:val="00B44A06"/>
    <w:rsid w:val="00B47D85"/>
    <w:rsid w:val="00B54710"/>
    <w:rsid w:val="00B5491B"/>
    <w:rsid w:val="00B550FD"/>
    <w:rsid w:val="00B6147F"/>
    <w:rsid w:val="00B711FB"/>
    <w:rsid w:val="00B75C0A"/>
    <w:rsid w:val="00BA0720"/>
    <w:rsid w:val="00BA48B2"/>
    <w:rsid w:val="00BD4226"/>
    <w:rsid w:val="00BE345E"/>
    <w:rsid w:val="00BF0215"/>
    <w:rsid w:val="00C01CC2"/>
    <w:rsid w:val="00C02060"/>
    <w:rsid w:val="00C03671"/>
    <w:rsid w:val="00C14710"/>
    <w:rsid w:val="00C24F43"/>
    <w:rsid w:val="00C3360C"/>
    <w:rsid w:val="00C428E9"/>
    <w:rsid w:val="00C45DE9"/>
    <w:rsid w:val="00C479DE"/>
    <w:rsid w:val="00C550C7"/>
    <w:rsid w:val="00C57AD4"/>
    <w:rsid w:val="00C7488B"/>
    <w:rsid w:val="00CA108B"/>
    <w:rsid w:val="00CA21C0"/>
    <w:rsid w:val="00CA4E06"/>
    <w:rsid w:val="00CA592C"/>
    <w:rsid w:val="00CA7513"/>
    <w:rsid w:val="00CA7742"/>
    <w:rsid w:val="00CC0947"/>
    <w:rsid w:val="00CC49CD"/>
    <w:rsid w:val="00CE0899"/>
    <w:rsid w:val="00CE5B53"/>
    <w:rsid w:val="00CF4E15"/>
    <w:rsid w:val="00D5178C"/>
    <w:rsid w:val="00D52F65"/>
    <w:rsid w:val="00D53FF9"/>
    <w:rsid w:val="00D7297A"/>
    <w:rsid w:val="00D8313F"/>
    <w:rsid w:val="00DC4775"/>
    <w:rsid w:val="00DD04A1"/>
    <w:rsid w:val="00DD3811"/>
    <w:rsid w:val="00DD4078"/>
    <w:rsid w:val="00DE292C"/>
    <w:rsid w:val="00DF0CFA"/>
    <w:rsid w:val="00E020FE"/>
    <w:rsid w:val="00E1619F"/>
    <w:rsid w:val="00E202C4"/>
    <w:rsid w:val="00E31CE3"/>
    <w:rsid w:val="00E33A27"/>
    <w:rsid w:val="00E346D0"/>
    <w:rsid w:val="00E4199C"/>
    <w:rsid w:val="00E45B67"/>
    <w:rsid w:val="00E66776"/>
    <w:rsid w:val="00EB155F"/>
    <w:rsid w:val="00EC699C"/>
    <w:rsid w:val="00ED5CE0"/>
    <w:rsid w:val="00EF3AE2"/>
    <w:rsid w:val="00F1031D"/>
    <w:rsid w:val="00F23015"/>
    <w:rsid w:val="00F23718"/>
    <w:rsid w:val="00F35FD4"/>
    <w:rsid w:val="00F4120F"/>
    <w:rsid w:val="00F63ECD"/>
    <w:rsid w:val="00F90CE0"/>
    <w:rsid w:val="00FC482D"/>
    <w:rsid w:val="00FE4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Arial Unicode MS" w:hAnsi="Liberation Serif" w:cs="Arial"/>
        <w:color w:val="2D2D2D"/>
        <w:kern w:val="3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locked="1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97A"/>
    <w:pPr>
      <w:spacing w:after="160" w:line="259" w:lineRule="auto"/>
    </w:pPr>
    <w:rPr>
      <w:rFonts w:eastAsiaTheme="minorHAnsi" w:cstheme="minorBidi"/>
      <w:color w:val="auto"/>
      <w:kern w:val="0"/>
      <w:sz w:val="32"/>
      <w:szCs w:val="32"/>
    </w:rPr>
  </w:style>
  <w:style w:type="paragraph" w:styleId="1">
    <w:name w:val="heading 1"/>
    <w:basedOn w:val="a"/>
    <w:next w:val="a"/>
    <w:link w:val="10"/>
    <w:qFormat/>
    <w:rsid w:val="00745370"/>
    <w:pPr>
      <w:keepNext/>
      <w:spacing w:before="240" w:after="60"/>
      <w:jc w:val="center"/>
      <w:outlineLvl w:val="0"/>
    </w:pPr>
    <w:rPr>
      <w:b/>
      <w:kern w:val="1"/>
      <w:sz w:val="36"/>
      <w:szCs w:val="20"/>
    </w:rPr>
  </w:style>
  <w:style w:type="paragraph" w:styleId="2">
    <w:name w:val="heading 2"/>
    <w:basedOn w:val="a"/>
    <w:next w:val="a"/>
    <w:link w:val="20"/>
    <w:qFormat/>
    <w:rsid w:val="00745370"/>
    <w:pPr>
      <w:keepNext/>
      <w:numPr>
        <w:ilvl w:val="1"/>
        <w:numId w:val="6"/>
      </w:numPr>
      <w:spacing w:after="60"/>
      <w:jc w:val="center"/>
      <w:outlineLvl w:val="1"/>
    </w:pPr>
    <w:rPr>
      <w:b/>
      <w:sz w:val="30"/>
      <w:szCs w:val="20"/>
    </w:rPr>
  </w:style>
  <w:style w:type="paragraph" w:styleId="3">
    <w:name w:val="heading 3"/>
    <w:basedOn w:val="a"/>
    <w:next w:val="a"/>
    <w:link w:val="30"/>
    <w:qFormat/>
    <w:rsid w:val="00745370"/>
    <w:pPr>
      <w:keepNext/>
      <w:spacing w:before="240" w:after="60"/>
      <w:jc w:val="both"/>
      <w:outlineLvl w:val="2"/>
    </w:pPr>
    <w:rPr>
      <w:rFonts w:ascii="Arial" w:hAnsi="Arial" w:cs="Arial"/>
      <w:b/>
      <w:szCs w:val="20"/>
    </w:rPr>
  </w:style>
  <w:style w:type="paragraph" w:styleId="4">
    <w:name w:val="heading 4"/>
    <w:basedOn w:val="a"/>
    <w:next w:val="a"/>
    <w:link w:val="40"/>
    <w:qFormat/>
    <w:rsid w:val="00745370"/>
    <w:pPr>
      <w:keepNext/>
      <w:numPr>
        <w:ilvl w:val="3"/>
        <w:numId w:val="6"/>
      </w:numPr>
      <w:spacing w:before="240" w:after="60"/>
      <w:jc w:val="both"/>
      <w:outlineLvl w:val="3"/>
    </w:pPr>
    <w:rPr>
      <w:rFonts w:ascii="Arial" w:hAnsi="Arial" w:cs="Arial"/>
      <w:szCs w:val="20"/>
    </w:rPr>
  </w:style>
  <w:style w:type="paragraph" w:styleId="5">
    <w:name w:val="heading 5"/>
    <w:basedOn w:val="a"/>
    <w:next w:val="a"/>
    <w:link w:val="50"/>
    <w:qFormat/>
    <w:rsid w:val="00745370"/>
    <w:pPr>
      <w:spacing w:before="240" w:after="60"/>
      <w:jc w:val="both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45370"/>
    <w:pPr>
      <w:numPr>
        <w:ilvl w:val="5"/>
        <w:numId w:val="6"/>
      </w:numPr>
      <w:spacing w:before="240" w:after="60"/>
      <w:jc w:val="both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745370"/>
    <w:pPr>
      <w:numPr>
        <w:ilvl w:val="6"/>
        <w:numId w:val="6"/>
      </w:numPr>
      <w:spacing w:before="240" w:after="60"/>
      <w:jc w:val="both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745370"/>
    <w:pPr>
      <w:numPr>
        <w:ilvl w:val="7"/>
        <w:numId w:val="6"/>
      </w:numPr>
      <w:spacing w:before="240" w:after="60"/>
      <w:jc w:val="both"/>
      <w:outlineLvl w:val="7"/>
    </w:pPr>
    <w:rPr>
      <w:rFonts w:ascii="Arial" w:hAnsi="Arial" w:cs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745370"/>
    <w:pPr>
      <w:numPr>
        <w:ilvl w:val="8"/>
        <w:numId w:val="6"/>
      </w:numPr>
      <w:spacing w:before="240" w:after="60"/>
      <w:jc w:val="both"/>
      <w:outlineLvl w:val="8"/>
    </w:pPr>
    <w:rPr>
      <w:rFonts w:ascii="Arial" w:hAnsi="Arial" w:cs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5370"/>
    <w:rPr>
      <w:b/>
      <w:kern w:val="1"/>
      <w:sz w:val="36"/>
      <w:lang w:eastAsia="zh-CN"/>
    </w:rPr>
  </w:style>
  <w:style w:type="character" w:customStyle="1" w:styleId="20">
    <w:name w:val="Заголовок 2 Знак"/>
    <w:basedOn w:val="a0"/>
    <w:link w:val="2"/>
    <w:rsid w:val="00745370"/>
    <w:rPr>
      <w:b/>
      <w:sz w:val="30"/>
      <w:lang w:eastAsia="zh-CN"/>
    </w:rPr>
  </w:style>
  <w:style w:type="character" w:customStyle="1" w:styleId="30">
    <w:name w:val="Заголовок 3 Знак"/>
    <w:basedOn w:val="a0"/>
    <w:link w:val="3"/>
    <w:rsid w:val="00745370"/>
    <w:rPr>
      <w:rFonts w:ascii="Arial" w:hAnsi="Arial" w:cs="Arial"/>
      <w:b/>
      <w:sz w:val="24"/>
      <w:lang w:eastAsia="zh-CN"/>
    </w:rPr>
  </w:style>
  <w:style w:type="character" w:customStyle="1" w:styleId="40">
    <w:name w:val="Заголовок 4 Знак"/>
    <w:basedOn w:val="a0"/>
    <w:link w:val="4"/>
    <w:rsid w:val="00745370"/>
    <w:rPr>
      <w:rFonts w:ascii="Arial" w:hAnsi="Arial" w:cs="Arial"/>
      <w:sz w:val="24"/>
      <w:lang w:eastAsia="zh-CN"/>
    </w:rPr>
  </w:style>
  <w:style w:type="character" w:customStyle="1" w:styleId="50">
    <w:name w:val="Заголовок 5 Знак"/>
    <w:basedOn w:val="a0"/>
    <w:link w:val="5"/>
    <w:rsid w:val="00745370"/>
    <w:rPr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rsid w:val="00745370"/>
    <w:rPr>
      <w:i/>
      <w:sz w:val="22"/>
      <w:lang w:eastAsia="zh-CN"/>
    </w:rPr>
  </w:style>
  <w:style w:type="character" w:customStyle="1" w:styleId="70">
    <w:name w:val="Заголовок 7 Знак"/>
    <w:basedOn w:val="a0"/>
    <w:link w:val="7"/>
    <w:rsid w:val="00745370"/>
    <w:rPr>
      <w:rFonts w:ascii="Arial" w:hAnsi="Arial" w:cs="Arial"/>
      <w:lang w:eastAsia="zh-CN"/>
    </w:rPr>
  </w:style>
  <w:style w:type="character" w:customStyle="1" w:styleId="80">
    <w:name w:val="Заголовок 8 Знак"/>
    <w:basedOn w:val="a0"/>
    <w:link w:val="8"/>
    <w:rsid w:val="00745370"/>
    <w:rPr>
      <w:rFonts w:ascii="Arial" w:hAnsi="Arial" w:cs="Arial"/>
      <w:i/>
      <w:lang w:eastAsia="zh-CN"/>
    </w:rPr>
  </w:style>
  <w:style w:type="character" w:customStyle="1" w:styleId="90">
    <w:name w:val="Заголовок 9 Знак"/>
    <w:basedOn w:val="a0"/>
    <w:link w:val="9"/>
    <w:rsid w:val="00745370"/>
    <w:rPr>
      <w:rFonts w:ascii="Arial" w:hAnsi="Arial" w:cs="Arial"/>
      <w:b/>
      <w:i/>
      <w:sz w:val="18"/>
      <w:lang w:eastAsia="zh-CN"/>
    </w:rPr>
  </w:style>
  <w:style w:type="paragraph" w:styleId="a3">
    <w:name w:val="caption"/>
    <w:basedOn w:val="a"/>
    <w:qFormat/>
    <w:rsid w:val="00745370"/>
    <w:pPr>
      <w:suppressLineNumbers/>
      <w:spacing w:before="120" w:after="120"/>
    </w:pPr>
    <w:rPr>
      <w:rFonts w:cs="Lohit Hindi"/>
      <w:i/>
      <w:iCs/>
    </w:rPr>
  </w:style>
  <w:style w:type="paragraph" w:styleId="a4">
    <w:name w:val="Title"/>
    <w:basedOn w:val="a"/>
    <w:link w:val="11"/>
    <w:qFormat/>
    <w:rsid w:val="00745370"/>
    <w:pPr>
      <w:jc w:val="center"/>
    </w:pPr>
    <w:rPr>
      <w:b/>
      <w:bCs/>
    </w:rPr>
  </w:style>
  <w:style w:type="character" w:customStyle="1" w:styleId="a5">
    <w:name w:val="Название Знак"/>
    <w:basedOn w:val="a0"/>
    <w:uiPriority w:val="10"/>
    <w:rsid w:val="007453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  <w:style w:type="character" w:customStyle="1" w:styleId="11">
    <w:name w:val="Название Знак1"/>
    <w:link w:val="a4"/>
    <w:locked/>
    <w:rsid w:val="00745370"/>
    <w:rPr>
      <w:b/>
      <w:bCs/>
      <w:sz w:val="24"/>
      <w:szCs w:val="24"/>
    </w:rPr>
  </w:style>
  <w:style w:type="paragraph" w:styleId="a6">
    <w:name w:val="Subtitle"/>
    <w:basedOn w:val="a"/>
    <w:next w:val="a7"/>
    <w:link w:val="a8"/>
    <w:qFormat/>
    <w:rsid w:val="00745370"/>
    <w:pPr>
      <w:spacing w:after="60"/>
      <w:jc w:val="center"/>
    </w:pPr>
    <w:rPr>
      <w:rFonts w:ascii="Arial" w:hAnsi="Arial" w:cs="Arial"/>
      <w:szCs w:val="20"/>
    </w:rPr>
  </w:style>
  <w:style w:type="character" w:customStyle="1" w:styleId="a8">
    <w:name w:val="Подзаголовок Знак"/>
    <w:basedOn w:val="a0"/>
    <w:link w:val="a6"/>
    <w:rsid w:val="00745370"/>
    <w:rPr>
      <w:rFonts w:ascii="Arial" w:hAnsi="Arial" w:cs="Arial"/>
      <w:sz w:val="24"/>
      <w:lang w:eastAsia="zh-CN"/>
    </w:rPr>
  </w:style>
  <w:style w:type="paragraph" w:styleId="a7">
    <w:name w:val="Body Text"/>
    <w:basedOn w:val="a"/>
    <w:link w:val="a9"/>
    <w:uiPriority w:val="99"/>
    <w:semiHidden/>
    <w:unhideWhenUsed/>
    <w:rsid w:val="00745370"/>
    <w:pPr>
      <w:spacing w:after="120"/>
    </w:pPr>
  </w:style>
  <w:style w:type="character" w:customStyle="1" w:styleId="a9">
    <w:name w:val="Основной текст Знак"/>
    <w:basedOn w:val="a0"/>
    <w:link w:val="a7"/>
    <w:uiPriority w:val="99"/>
    <w:semiHidden/>
    <w:rsid w:val="00745370"/>
    <w:rPr>
      <w:sz w:val="24"/>
      <w:szCs w:val="24"/>
      <w:lang w:eastAsia="zh-CN"/>
    </w:rPr>
  </w:style>
  <w:style w:type="character" w:styleId="aa">
    <w:name w:val="Emphasis"/>
    <w:qFormat/>
    <w:rsid w:val="00745370"/>
    <w:rPr>
      <w:rFonts w:cs="Times New Roman"/>
      <w:i/>
      <w:iCs/>
    </w:rPr>
  </w:style>
  <w:style w:type="paragraph" w:styleId="ab">
    <w:name w:val="List Paragraph"/>
    <w:basedOn w:val="a"/>
    <w:uiPriority w:val="34"/>
    <w:qFormat/>
    <w:rsid w:val="00745370"/>
    <w:pPr>
      <w:ind w:left="720"/>
      <w:contextualSpacing/>
    </w:pPr>
    <w:rPr>
      <w:lang w:eastAsia="ru-RU"/>
    </w:rPr>
  </w:style>
  <w:style w:type="table" w:styleId="ac">
    <w:name w:val="Table Grid"/>
    <w:basedOn w:val="a1"/>
    <w:uiPriority w:val="39"/>
    <w:rsid w:val="000C66B9"/>
    <w:rPr>
      <w:rFonts w:eastAsia="Calibri" w:cs="Times New Roman"/>
      <w:color w:val="auto"/>
      <w:kern w:val="0"/>
      <w:sz w:val="32"/>
      <w:szCs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CA1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A108B"/>
    <w:rPr>
      <w:rFonts w:ascii="Tahoma" w:eastAsiaTheme="minorHAnsi" w:hAnsi="Tahoma" w:cs="Tahoma"/>
      <w:color w:val="auto"/>
      <w:kern w:val="0"/>
      <w:sz w:val="16"/>
      <w:szCs w:val="16"/>
    </w:rPr>
  </w:style>
  <w:style w:type="paragraph" w:styleId="af">
    <w:name w:val="header"/>
    <w:basedOn w:val="a"/>
    <w:link w:val="af0"/>
    <w:uiPriority w:val="99"/>
    <w:unhideWhenUsed/>
    <w:rsid w:val="00CA7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A7742"/>
    <w:rPr>
      <w:rFonts w:eastAsiaTheme="minorHAnsi" w:cstheme="minorBidi"/>
      <w:color w:val="auto"/>
      <w:kern w:val="0"/>
      <w:sz w:val="32"/>
      <w:szCs w:val="32"/>
    </w:rPr>
  </w:style>
  <w:style w:type="paragraph" w:styleId="af1">
    <w:name w:val="footer"/>
    <w:basedOn w:val="a"/>
    <w:link w:val="af2"/>
    <w:uiPriority w:val="99"/>
    <w:unhideWhenUsed/>
    <w:rsid w:val="00CA7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A7742"/>
    <w:rPr>
      <w:rFonts w:eastAsiaTheme="minorHAnsi" w:cstheme="minorBidi"/>
      <w:color w:val="auto"/>
      <w:kern w:val="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Arial Unicode MS" w:hAnsi="Liberation Serif" w:cs="Arial"/>
        <w:color w:val="2D2D2D"/>
        <w:kern w:val="3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locked="1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97A"/>
    <w:pPr>
      <w:spacing w:after="160" w:line="259" w:lineRule="auto"/>
    </w:pPr>
    <w:rPr>
      <w:rFonts w:eastAsiaTheme="minorHAnsi" w:cstheme="minorBidi"/>
      <w:color w:val="auto"/>
      <w:kern w:val="0"/>
      <w:sz w:val="32"/>
      <w:szCs w:val="32"/>
    </w:rPr>
  </w:style>
  <w:style w:type="paragraph" w:styleId="1">
    <w:name w:val="heading 1"/>
    <w:basedOn w:val="a"/>
    <w:next w:val="a"/>
    <w:link w:val="10"/>
    <w:qFormat/>
    <w:rsid w:val="00745370"/>
    <w:pPr>
      <w:keepNext/>
      <w:spacing w:before="240" w:after="60"/>
      <w:jc w:val="center"/>
      <w:outlineLvl w:val="0"/>
    </w:pPr>
    <w:rPr>
      <w:b/>
      <w:kern w:val="1"/>
      <w:sz w:val="36"/>
      <w:szCs w:val="20"/>
    </w:rPr>
  </w:style>
  <w:style w:type="paragraph" w:styleId="2">
    <w:name w:val="heading 2"/>
    <w:basedOn w:val="a"/>
    <w:next w:val="a"/>
    <w:link w:val="20"/>
    <w:qFormat/>
    <w:rsid w:val="00745370"/>
    <w:pPr>
      <w:keepNext/>
      <w:numPr>
        <w:ilvl w:val="1"/>
        <w:numId w:val="6"/>
      </w:numPr>
      <w:spacing w:after="60"/>
      <w:jc w:val="center"/>
      <w:outlineLvl w:val="1"/>
    </w:pPr>
    <w:rPr>
      <w:b/>
      <w:sz w:val="30"/>
      <w:szCs w:val="20"/>
    </w:rPr>
  </w:style>
  <w:style w:type="paragraph" w:styleId="3">
    <w:name w:val="heading 3"/>
    <w:basedOn w:val="a"/>
    <w:next w:val="a"/>
    <w:link w:val="30"/>
    <w:qFormat/>
    <w:rsid w:val="00745370"/>
    <w:pPr>
      <w:keepNext/>
      <w:spacing w:before="240" w:after="60"/>
      <w:jc w:val="both"/>
      <w:outlineLvl w:val="2"/>
    </w:pPr>
    <w:rPr>
      <w:rFonts w:ascii="Arial" w:hAnsi="Arial" w:cs="Arial"/>
      <w:b/>
      <w:szCs w:val="20"/>
    </w:rPr>
  </w:style>
  <w:style w:type="paragraph" w:styleId="4">
    <w:name w:val="heading 4"/>
    <w:basedOn w:val="a"/>
    <w:next w:val="a"/>
    <w:link w:val="40"/>
    <w:qFormat/>
    <w:rsid w:val="00745370"/>
    <w:pPr>
      <w:keepNext/>
      <w:numPr>
        <w:ilvl w:val="3"/>
        <w:numId w:val="6"/>
      </w:numPr>
      <w:spacing w:before="240" w:after="60"/>
      <w:jc w:val="both"/>
      <w:outlineLvl w:val="3"/>
    </w:pPr>
    <w:rPr>
      <w:rFonts w:ascii="Arial" w:hAnsi="Arial" w:cs="Arial"/>
      <w:szCs w:val="20"/>
    </w:rPr>
  </w:style>
  <w:style w:type="paragraph" w:styleId="5">
    <w:name w:val="heading 5"/>
    <w:basedOn w:val="a"/>
    <w:next w:val="a"/>
    <w:link w:val="50"/>
    <w:qFormat/>
    <w:rsid w:val="00745370"/>
    <w:pPr>
      <w:spacing w:before="240" w:after="60"/>
      <w:jc w:val="both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45370"/>
    <w:pPr>
      <w:numPr>
        <w:ilvl w:val="5"/>
        <w:numId w:val="6"/>
      </w:numPr>
      <w:spacing w:before="240" w:after="60"/>
      <w:jc w:val="both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745370"/>
    <w:pPr>
      <w:numPr>
        <w:ilvl w:val="6"/>
        <w:numId w:val="6"/>
      </w:numPr>
      <w:spacing w:before="240" w:after="60"/>
      <w:jc w:val="both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745370"/>
    <w:pPr>
      <w:numPr>
        <w:ilvl w:val="7"/>
        <w:numId w:val="6"/>
      </w:numPr>
      <w:spacing w:before="240" w:after="60"/>
      <w:jc w:val="both"/>
      <w:outlineLvl w:val="7"/>
    </w:pPr>
    <w:rPr>
      <w:rFonts w:ascii="Arial" w:hAnsi="Arial" w:cs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745370"/>
    <w:pPr>
      <w:numPr>
        <w:ilvl w:val="8"/>
        <w:numId w:val="6"/>
      </w:numPr>
      <w:spacing w:before="240" w:after="60"/>
      <w:jc w:val="both"/>
      <w:outlineLvl w:val="8"/>
    </w:pPr>
    <w:rPr>
      <w:rFonts w:ascii="Arial" w:hAnsi="Arial" w:cs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5370"/>
    <w:rPr>
      <w:b/>
      <w:kern w:val="1"/>
      <w:sz w:val="36"/>
      <w:lang w:eastAsia="zh-CN"/>
    </w:rPr>
  </w:style>
  <w:style w:type="character" w:customStyle="1" w:styleId="20">
    <w:name w:val="Заголовок 2 Знак"/>
    <w:basedOn w:val="a0"/>
    <w:link w:val="2"/>
    <w:rsid w:val="00745370"/>
    <w:rPr>
      <w:b/>
      <w:sz w:val="30"/>
      <w:lang w:eastAsia="zh-CN"/>
    </w:rPr>
  </w:style>
  <w:style w:type="character" w:customStyle="1" w:styleId="30">
    <w:name w:val="Заголовок 3 Знак"/>
    <w:basedOn w:val="a0"/>
    <w:link w:val="3"/>
    <w:rsid w:val="00745370"/>
    <w:rPr>
      <w:rFonts w:ascii="Arial" w:hAnsi="Arial" w:cs="Arial"/>
      <w:b/>
      <w:sz w:val="24"/>
      <w:lang w:eastAsia="zh-CN"/>
    </w:rPr>
  </w:style>
  <w:style w:type="character" w:customStyle="1" w:styleId="40">
    <w:name w:val="Заголовок 4 Знак"/>
    <w:basedOn w:val="a0"/>
    <w:link w:val="4"/>
    <w:rsid w:val="00745370"/>
    <w:rPr>
      <w:rFonts w:ascii="Arial" w:hAnsi="Arial" w:cs="Arial"/>
      <w:sz w:val="24"/>
      <w:lang w:eastAsia="zh-CN"/>
    </w:rPr>
  </w:style>
  <w:style w:type="character" w:customStyle="1" w:styleId="50">
    <w:name w:val="Заголовок 5 Знак"/>
    <w:basedOn w:val="a0"/>
    <w:link w:val="5"/>
    <w:rsid w:val="00745370"/>
    <w:rPr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rsid w:val="00745370"/>
    <w:rPr>
      <w:i/>
      <w:sz w:val="22"/>
      <w:lang w:eastAsia="zh-CN"/>
    </w:rPr>
  </w:style>
  <w:style w:type="character" w:customStyle="1" w:styleId="70">
    <w:name w:val="Заголовок 7 Знак"/>
    <w:basedOn w:val="a0"/>
    <w:link w:val="7"/>
    <w:rsid w:val="00745370"/>
    <w:rPr>
      <w:rFonts w:ascii="Arial" w:hAnsi="Arial" w:cs="Arial"/>
      <w:lang w:eastAsia="zh-CN"/>
    </w:rPr>
  </w:style>
  <w:style w:type="character" w:customStyle="1" w:styleId="80">
    <w:name w:val="Заголовок 8 Знак"/>
    <w:basedOn w:val="a0"/>
    <w:link w:val="8"/>
    <w:rsid w:val="00745370"/>
    <w:rPr>
      <w:rFonts w:ascii="Arial" w:hAnsi="Arial" w:cs="Arial"/>
      <w:i/>
      <w:lang w:eastAsia="zh-CN"/>
    </w:rPr>
  </w:style>
  <w:style w:type="character" w:customStyle="1" w:styleId="90">
    <w:name w:val="Заголовок 9 Знак"/>
    <w:basedOn w:val="a0"/>
    <w:link w:val="9"/>
    <w:rsid w:val="00745370"/>
    <w:rPr>
      <w:rFonts w:ascii="Arial" w:hAnsi="Arial" w:cs="Arial"/>
      <w:b/>
      <w:i/>
      <w:sz w:val="18"/>
      <w:lang w:eastAsia="zh-CN"/>
    </w:rPr>
  </w:style>
  <w:style w:type="paragraph" w:styleId="a3">
    <w:name w:val="caption"/>
    <w:basedOn w:val="a"/>
    <w:qFormat/>
    <w:rsid w:val="00745370"/>
    <w:pPr>
      <w:suppressLineNumbers/>
      <w:spacing w:before="120" w:after="120"/>
    </w:pPr>
    <w:rPr>
      <w:rFonts w:cs="Lohit Hindi"/>
      <w:i/>
      <w:iCs/>
    </w:rPr>
  </w:style>
  <w:style w:type="paragraph" w:styleId="a4">
    <w:name w:val="Title"/>
    <w:basedOn w:val="a"/>
    <w:link w:val="11"/>
    <w:qFormat/>
    <w:rsid w:val="00745370"/>
    <w:pPr>
      <w:jc w:val="center"/>
    </w:pPr>
    <w:rPr>
      <w:b/>
      <w:bCs/>
    </w:rPr>
  </w:style>
  <w:style w:type="character" w:customStyle="1" w:styleId="a5">
    <w:name w:val="Название Знак"/>
    <w:basedOn w:val="a0"/>
    <w:uiPriority w:val="10"/>
    <w:rsid w:val="007453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  <w:style w:type="character" w:customStyle="1" w:styleId="11">
    <w:name w:val="Название Знак1"/>
    <w:link w:val="a4"/>
    <w:locked/>
    <w:rsid w:val="00745370"/>
    <w:rPr>
      <w:b/>
      <w:bCs/>
      <w:sz w:val="24"/>
      <w:szCs w:val="24"/>
    </w:rPr>
  </w:style>
  <w:style w:type="paragraph" w:styleId="a6">
    <w:name w:val="Subtitle"/>
    <w:basedOn w:val="a"/>
    <w:next w:val="a7"/>
    <w:link w:val="a8"/>
    <w:qFormat/>
    <w:rsid w:val="00745370"/>
    <w:pPr>
      <w:spacing w:after="60"/>
      <w:jc w:val="center"/>
    </w:pPr>
    <w:rPr>
      <w:rFonts w:ascii="Arial" w:hAnsi="Arial" w:cs="Arial"/>
      <w:szCs w:val="20"/>
    </w:rPr>
  </w:style>
  <w:style w:type="character" w:customStyle="1" w:styleId="a8">
    <w:name w:val="Подзаголовок Знак"/>
    <w:basedOn w:val="a0"/>
    <w:link w:val="a6"/>
    <w:rsid w:val="00745370"/>
    <w:rPr>
      <w:rFonts w:ascii="Arial" w:hAnsi="Arial" w:cs="Arial"/>
      <w:sz w:val="24"/>
      <w:lang w:eastAsia="zh-CN"/>
    </w:rPr>
  </w:style>
  <w:style w:type="paragraph" w:styleId="a7">
    <w:name w:val="Body Text"/>
    <w:basedOn w:val="a"/>
    <w:link w:val="a9"/>
    <w:uiPriority w:val="99"/>
    <w:semiHidden/>
    <w:unhideWhenUsed/>
    <w:rsid w:val="00745370"/>
    <w:pPr>
      <w:spacing w:after="120"/>
    </w:pPr>
  </w:style>
  <w:style w:type="character" w:customStyle="1" w:styleId="a9">
    <w:name w:val="Основной текст Знак"/>
    <w:basedOn w:val="a0"/>
    <w:link w:val="a7"/>
    <w:uiPriority w:val="99"/>
    <w:semiHidden/>
    <w:rsid w:val="00745370"/>
    <w:rPr>
      <w:sz w:val="24"/>
      <w:szCs w:val="24"/>
      <w:lang w:eastAsia="zh-CN"/>
    </w:rPr>
  </w:style>
  <w:style w:type="character" w:styleId="aa">
    <w:name w:val="Emphasis"/>
    <w:qFormat/>
    <w:rsid w:val="00745370"/>
    <w:rPr>
      <w:rFonts w:cs="Times New Roman"/>
      <w:i/>
      <w:iCs/>
    </w:rPr>
  </w:style>
  <w:style w:type="paragraph" w:styleId="ab">
    <w:name w:val="List Paragraph"/>
    <w:basedOn w:val="a"/>
    <w:uiPriority w:val="34"/>
    <w:qFormat/>
    <w:rsid w:val="00745370"/>
    <w:pPr>
      <w:ind w:left="720"/>
      <w:contextualSpacing/>
    </w:pPr>
    <w:rPr>
      <w:lang w:eastAsia="ru-RU"/>
    </w:rPr>
  </w:style>
  <w:style w:type="table" w:styleId="ac">
    <w:name w:val="Table Grid"/>
    <w:basedOn w:val="a1"/>
    <w:uiPriority w:val="39"/>
    <w:rsid w:val="000C66B9"/>
    <w:rPr>
      <w:rFonts w:eastAsia="Calibri" w:cs="Times New Roman"/>
      <w:color w:val="auto"/>
      <w:kern w:val="0"/>
      <w:sz w:val="32"/>
      <w:szCs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CA1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A108B"/>
    <w:rPr>
      <w:rFonts w:ascii="Tahoma" w:eastAsiaTheme="minorHAnsi" w:hAnsi="Tahoma" w:cs="Tahoma"/>
      <w:color w:val="auto"/>
      <w:kern w:val="0"/>
      <w:sz w:val="16"/>
      <w:szCs w:val="16"/>
    </w:rPr>
  </w:style>
  <w:style w:type="paragraph" w:styleId="af">
    <w:name w:val="header"/>
    <w:basedOn w:val="a"/>
    <w:link w:val="af0"/>
    <w:uiPriority w:val="99"/>
    <w:unhideWhenUsed/>
    <w:rsid w:val="00CA7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A7742"/>
    <w:rPr>
      <w:rFonts w:eastAsiaTheme="minorHAnsi" w:cstheme="minorBidi"/>
      <w:color w:val="auto"/>
      <w:kern w:val="0"/>
      <w:sz w:val="32"/>
      <w:szCs w:val="32"/>
    </w:rPr>
  </w:style>
  <w:style w:type="paragraph" w:styleId="af1">
    <w:name w:val="footer"/>
    <w:basedOn w:val="a"/>
    <w:link w:val="af2"/>
    <w:uiPriority w:val="99"/>
    <w:unhideWhenUsed/>
    <w:rsid w:val="00CA7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A7742"/>
    <w:rPr>
      <w:rFonts w:eastAsiaTheme="minorHAnsi" w:cstheme="minorBidi"/>
      <w:color w:val="auto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6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chart" Target="charts/chart7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1111111111111111111111111111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212121212121212121212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ovylchenkomi\Documents\&#1047;&#1055;\2022\4%20&#1082;&#1074;&#1072;&#1088;&#1090;&#1072;&#1083;\&#1051;&#1080;&#1089;&#1090;%20Microsoft%20Excel.xlsx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1.bin"/><Relationship Id="rId1" Type="http://schemas.openxmlformats.org/officeDocument/2006/relationships/themeOverride" Target="../theme/themeOverride2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313131313.xlsx"/><Relationship Id="rId1" Type="http://schemas.openxmlformats.org/officeDocument/2006/relationships/themeOverride" Target="../theme/themeOverride3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41414.xlsx"/><Relationship Id="rId1" Type="http://schemas.openxmlformats.org/officeDocument/2006/relationships/themeOverride" Target="../theme/themeOverride4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51515.xlsx"/><Relationship Id="rId1" Type="http://schemas.openxmlformats.org/officeDocument/2006/relationships/themeOverride" Target="../theme/themeOverrid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9"/>
    </mc:Choice>
    <mc:Fallback>
      <c:style val="29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 b="0">
                <a:solidFill>
                  <a:sysClr val="windowText" lastClr="000000"/>
                </a:solidFill>
                <a:latin typeface="Liberation Serif" panose="02020603050405020304" pitchFamily="18" charset="0"/>
              </a:rPr>
              <a:t>Количество опубликованных процедур в разрезе заказчиков, шт</a:t>
            </a:r>
            <a:r>
              <a:rPr lang="ru-RU" sz="1600" b="0">
                <a:solidFill>
                  <a:sysClr val="windowText" lastClr="000000"/>
                </a:solidFill>
                <a:latin typeface="Liberation Serif" panose="02020603050405020304" pitchFamily="18" charset="0"/>
              </a:rPr>
              <a:t>.</a:t>
            </a:r>
          </a:p>
        </c:rich>
      </c:tx>
      <c:layout>
        <c:manualLayout>
          <c:xMode val="edge"/>
          <c:yMode val="edge"/>
          <c:x val="0.13243047527646304"/>
          <c:y val="5.8583808489456067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51882275103423703"/>
          <c:y val="0.1499500087843989"/>
          <c:w val="0.45646098254338702"/>
          <c:h val="0.82794725738396624"/>
        </c:manualLayout>
      </c:layout>
      <c:barChart>
        <c:barDir val="bar"/>
        <c:grouping val="stacked"/>
        <c:varyColors val="0"/>
        <c:ser>
          <c:idx val="0"/>
          <c:order val="0"/>
          <c:invertIfNegative val="0"/>
          <c:dLbls>
            <c:dLbl>
              <c:idx val="0"/>
              <c:layout>
                <c:manualLayout>
                  <c:x val="1.8310822449782129E-2"/>
                  <c:y val="2.0075840332616367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5557330615988772E-2"/>
                  <c:y val="2.2326826891734168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5557330615988772E-2"/>
                  <c:y val="2.4729696626986214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7"/>
              <c:tx>
                <c:rich>
                  <a:bodyPr/>
                  <a:lstStyle/>
                  <a:p>
                    <a:pPr>
                      <a:defRPr sz="1200" b="1">
                        <a:latin typeface="Liberation Serif" panose="02020603050405020304" pitchFamily="18" charset="0"/>
                      </a:defRPr>
                    </a:pPr>
                    <a:r>
                      <a:rPr lang="en-US" sz="1200" b="1">
                        <a:latin typeface="Liberation Serif" panose="02020603050405020304" pitchFamily="18" charset="0"/>
                      </a:rPr>
                      <a:t>54</a:t>
                    </a:r>
                    <a:endParaRPr lang="en-US"/>
                  </a:p>
                </c:rich>
              </c:tx>
              <c:numFmt formatCode="#,##0.00" sourceLinked="0"/>
              <c:spPr/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 b="1">
                    <a:latin typeface="Liberation Serif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'Лист1 (2)'!$F$5:$F$23</c:f>
              <c:strCache>
                <c:ptCount val="19"/>
                <c:pt idx="0">
                  <c:v>МБУК Верхнепышминский исторический музей</c:v>
                </c:pt>
                <c:pt idx="1">
                  <c:v>МБУК Верхнепышминская централизованная библиотечная система</c:v>
                </c:pt>
                <c:pt idx="2">
                  <c:v>Комитет по управлению имуществом администрации ГО Верхняя Пышма</c:v>
                </c:pt>
                <c:pt idx="3">
                  <c:v>МБУК Верхнепышминский парк культуры и отдыха</c:v>
                </c:pt>
                <c:pt idx="4">
                  <c:v>Балтымская сельская администрация ГО Верхняя Пышма</c:v>
                </c:pt>
                <c:pt idx="5">
                  <c:v>Красненская поселковая администрация ГО Верхняя Пышма</c:v>
                </c:pt>
                <c:pt idx="6">
                  <c:v>Мостовская сельская администрация ГО Верхняя Пышма</c:v>
                </c:pt>
                <c:pt idx="7">
                  <c:v>МБУ Центр пространственного развития ГО Верхняя Пышма</c:v>
                </c:pt>
                <c:pt idx="8">
                  <c:v>Исетская поселковая администрация ГО Верхняя Пышма</c:v>
                </c:pt>
                <c:pt idx="9">
                  <c:v>МКУ Управление образования ГО Верхняя Пышма</c:v>
                </c:pt>
                <c:pt idx="10">
                  <c:v>Кедровская поселковая администрация ГО Верхняя Пышма</c:v>
                </c:pt>
                <c:pt idx="11">
                  <c:v>МКУ Управление культуры ГО Верхняя Пышма</c:v>
                </c:pt>
                <c:pt idx="12">
                  <c:v>Администрация ГО Верхняя Пышма</c:v>
                </c:pt>
                <c:pt idx="13">
                  <c:v>МБУ дорожно-эксплуатационное управление ГО Верхняя Пышма</c:v>
                </c:pt>
                <c:pt idx="14">
                  <c:v>МКУ Управление капитального строительства ГО Верхняя Пышма</c:v>
                </c:pt>
                <c:pt idx="15">
                  <c:v>МКУ Управление гражданской защиты ГО Верхняя Пышма</c:v>
                </c:pt>
                <c:pt idx="16">
                  <c:v>МКУ Управление физической культуры, спорта и молодежной политики ГО Верхняя Пышма</c:v>
                </c:pt>
                <c:pt idx="17">
                  <c:v>МКУ Административно-хозяйственное управление</c:v>
                </c:pt>
                <c:pt idx="18">
                  <c:v>МКУ Комитет жилищно-коммунального хозяйства</c:v>
                </c:pt>
              </c:strCache>
            </c:strRef>
          </c:cat>
          <c:val>
            <c:numRef>
              <c:f>'Лист1 (2)'!$G$5:$G$23</c:f>
              <c:numCache>
                <c:formatCode>General</c:formatCode>
                <c:ptCount val="19"/>
                <c:pt idx="0">
                  <c:v>1</c:v>
                </c:pt>
                <c:pt idx="1">
                  <c:v>2</c:v>
                </c:pt>
                <c:pt idx="2">
                  <c:v>2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6</c:v>
                </c:pt>
                <c:pt idx="7">
                  <c:v>6</c:v>
                </c:pt>
                <c:pt idx="8">
                  <c:v>10</c:v>
                </c:pt>
                <c:pt idx="9">
                  <c:v>10</c:v>
                </c:pt>
                <c:pt idx="10">
                  <c:v>10</c:v>
                </c:pt>
                <c:pt idx="11">
                  <c:v>18</c:v>
                </c:pt>
                <c:pt idx="12">
                  <c:v>20</c:v>
                </c:pt>
                <c:pt idx="13">
                  <c:v>21</c:v>
                </c:pt>
                <c:pt idx="14">
                  <c:v>31</c:v>
                </c:pt>
                <c:pt idx="15">
                  <c:v>31</c:v>
                </c:pt>
                <c:pt idx="16">
                  <c:v>35</c:v>
                </c:pt>
                <c:pt idx="17">
                  <c:v>54</c:v>
                </c:pt>
                <c:pt idx="18">
                  <c:v>68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4"/>
        <c:overlap val="100"/>
        <c:axId val="225202688"/>
        <c:axId val="241983488"/>
      </c:barChart>
      <c:catAx>
        <c:axId val="225202688"/>
        <c:scaling>
          <c:orientation val="minMax"/>
        </c:scaling>
        <c:delete val="0"/>
        <c:axPos val="l"/>
        <c:majorTickMark val="none"/>
        <c:minorTickMark val="none"/>
        <c:tickLblPos val="nextTo"/>
        <c:txPr>
          <a:bodyPr/>
          <a:lstStyle/>
          <a:p>
            <a:pPr>
              <a:defRPr sz="800">
                <a:latin typeface="Liberation Serif" panose="02020603050405020304" pitchFamily="18" charset="0"/>
              </a:defRPr>
            </a:pPr>
            <a:endParaRPr lang="ru-RU"/>
          </a:p>
        </c:txPr>
        <c:crossAx val="241983488"/>
        <c:crosses val="autoZero"/>
        <c:auto val="1"/>
        <c:lblAlgn val="ctr"/>
        <c:lblOffset val="100"/>
        <c:noMultiLvlLbl val="0"/>
      </c:catAx>
      <c:valAx>
        <c:axId val="241983488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225202688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9"/>
    </mc:Choice>
    <mc:Fallback>
      <c:style val="29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49463193305357589"/>
          <c:y val="3.8969793700990359E-2"/>
          <c:w val="0.48600856026454359"/>
          <c:h val="0.9433760653847475"/>
        </c:manualLayout>
      </c:layout>
      <c:barChart>
        <c:barDir val="bar"/>
        <c:grouping val="stacked"/>
        <c:varyColors val="0"/>
        <c:ser>
          <c:idx val="0"/>
          <c:order val="0"/>
          <c:invertIfNegative val="0"/>
          <c:dLbls>
            <c:dLbl>
              <c:idx val="0"/>
              <c:layout>
                <c:manualLayout>
                  <c:x val="3.432494873909462E-2"/>
                  <c:y val="1.4920513150961339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4265188917696762E-2"/>
                  <c:y val="2.2496448074847385E-4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4265188917696762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2644338981395178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1.6241162608012567E-2"/>
                  <c:y val="-1.4723436360354184E-16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1.9218096862293293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1.8200855553158667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1.9767572011770977E-2"/>
                  <c:y val="-7.361718180177092E-17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3.2972664694795581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3.2554553087585286E-2"/>
                  <c:y val="5.2360838596996933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3.1302817250303719E-2"/>
                  <c:y val="-5.9183493144303976E-17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3.2100218136005179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3.4559019767062778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3"/>
              <c:layout>
                <c:manualLayout>
                  <c:x val="3.5336928270143633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4"/>
              <c:layout>
                <c:manualLayout>
                  <c:x val="3.9081739844590485E-2"/>
                  <c:y val="-2.5419116754741751E-7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5"/>
              <c:layout>
                <c:manualLayout>
                  <c:x val="3.8864237341849774E-2"/>
                  <c:y val="2.0078560322232763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6"/>
              <c:layout>
                <c:manualLayout>
                  <c:x val="-5.4724864207121094E-4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7"/>
              <c:layout>
                <c:manualLayout>
                  <c:x val="6.8487948265917031E-2"/>
                  <c:y val="-2.542323403255746E-3"/>
                </c:manualLayout>
              </c:layout>
              <c:tx>
                <c:rich>
                  <a:bodyPr/>
                  <a:lstStyle/>
                  <a:p>
                    <a:pPr>
                      <a:defRPr sz="1200" b="1">
                        <a:latin typeface="Liberation Serif" panose="02020603050405020304" pitchFamily="18" charset="0"/>
                      </a:defRPr>
                    </a:pPr>
                    <a:r>
                      <a:rPr lang="ru-RU" sz="1200" b="1">
                        <a:latin typeface="Liberation Serif" panose="02020603050405020304" pitchFamily="18" charset="0"/>
                      </a:rPr>
                      <a:t>391</a:t>
                    </a:r>
                    <a:endParaRPr lang="en-US"/>
                  </a:p>
                </c:rich>
              </c:tx>
              <c:numFmt formatCode="#,##0.00" sourceLinked="0"/>
              <c:spPr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8"/>
              <c:layout>
                <c:manualLayout>
                  <c:x val="0.16583907966065711"/>
                  <c:y val="2.8851315540477148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 b="1">
                    <a:latin typeface="Liberation Serif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'Лист1 (3)'!$F$5:$F$23</c:f>
              <c:strCache>
                <c:ptCount val="19"/>
                <c:pt idx="0">
                  <c:v>Комитет по управлению имуществом администрации ГО Верхняя Пышма</c:v>
                </c:pt>
                <c:pt idx="1">
                  <c:v>МБУ Центр пространственного развития ГО Верхняя Пышма</c:v>
                </c:pt>
                <c:pt idx="2">
                  <c:v>МБУК Верхнепышминская централизованная библиотечная система</c:v>
                </c:pt>
                <c:pt idx="3">
                  <c:v>МБУК Верхнепышминский исторический музей</c:v>
                </c:pt>
                <c:pt idx="4">
                  <c:v>МКУ Управление культуры ГО Верхняя Пышма</c:v>
                </c:pt>
                <c:pt idx="5">
                  <c:v>МКУ Управление физической культуры, спорта и молодежной политики ГО Верхняя Пышма</c:v>
                </c:pt>
                <c:pt idx="6">
                  <c:v>Балтымская сельская администрация ГО Верхняя Пышма</c:v>
                </c:pt>
                <c:pt idx="7">
                  <c:v>Мостовская сельская администрация ГО Верхняя Пышма</c:v>
                </c:pt>
                <c:pt idx="8">
                  <c:v>Кедровская поселковая администрация ГО Верхняя Пышма</c:v>
                </c:pt>
                <c:pt idx="9">
                  <c:v>МКУ Управление гражданской защиты ГО Верхняя Пышма</c:v>
                </c:pt>
                <c:pt idx="10">
                  <c:v>МКУ Управление образования ГО Верхняя Пышма</c:v>
                </c:pt>
                <c:pt idx="11">
                  <c:v>Красненская поселковая администрация ГО Верхняя Пышма</c:v>
                </c:pt>
                <c:pt idx="12">
                  <c:v>Исетская поселковая администрация ГО Верхняя Пышма</c:v>
                </c:pt>
                <c:pt idx="13">
                  <c:v>МБУК Верхнепышминский парк культуры и отдыха</c:v>
                </c:pt>
                <c:pt idx="14">
                  <c:v>МБУ дорожно-эксплуатационное управление ГО Верхняя Пышма</c:v>
                </c:pt>
                <c:pt idx="15">
                  <c:v>МКУ Административно-хозяйственное управление</c:v>
                </c:pt>
                <c:pt idx="16">
                  <c:v>Администрация ГО Верхняя Пышма</c:v>
                </c:pt>
                <c:pt idx="17">
                  <c:v>МКУ Комитет жилищно-коммунального хозяйства</c:v>
                </c:pt>
                <c:pt idx="18">
                  <c:v>МКУ Управление капитального строительства ГО Верхняя Пышма</c:v>
                </c:pt>
              </c:strCache>
            </c:strRef>
          </c:cat>
          <c:val>
            <c:numRef>
              <c:f>'Лист1 (3)'!$I$5:$I$23</c:f>
              <c:numCache>
                <c:formatCode>0</c:formatCode>
                <c:ptCount val="19"/>
                <c:pt idx="0" formatCode="0.0">
                  <c:v>0.27700000000000002</c:v>
                </c:pt>
                <c:pt idx="1">
                  <c:v>0.97837837999999999</c:v>
                </c:pt>
                <c:pt idx="2">
                  <c:v>2.2693849500000001</c:v>
                </c:pt>
                <c:pt idx="3">
                  <c:v>2.3188103099999999</c:v>
                </c:pt>
                <c:pt idx="4">
                  <c:v>6.06780629</c:v>
                </c:pt>
                <c:pt idx="5">
                  <c:v>7.5208108099999995</c:v>
                </c:pt>
                <c:pt idx="6">
                  <c:v>11.890094400000001</c:v>
                </c:pt>
                <c:pt idx="7">
                  <c:v>12.906303080000001</c:v>
                </c:pt>
                <c:pt idx="8">
                  <c:v>15.970700800000001</c:v>
                </c:pt>
                <c:pt idx="9">
                  <c:v>17.27650607</c:v>
                </c:pt>
                <c:pt idx="10">
                  <c:v>17.426803079999999</c:v>
                </c:pt>
                <c:pt idx="11">
                  <c:v>17.525507399999999</c:v>
                </c:pt>
                <c:pt idx="12">
                  <c:v>26.632387399999999</c:v>
                </c:pt>
                <c:pt idx="13">
                  <c:v>26.65899387</c:v>
                </c:pt>
                <c:pt idx="14">
                  <c:v>32.88796439</c:v>
                </c:pt>
                <c:pt idx="15">
                  <c:v>44.509147130000002</c:v>
                </c:pt>
                <c:pt idx="16">
                  <c:v>73.15047242</c:v>
                </c:pt>
                <c:pt idx="17">
                  <c:v>391.26576668000001</c:v>
                </c:pt>
                <c:pt idx="18">
                  <c:v>808.39248042999998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4"/>
        <c:overlap val="100"/>
        <c:axId val="230752256"/>
        <c:axId val="241986368"/>
      </c:barChart>
      <c:catAx>
        <c:axId val="230752256"/>
        <c:scaling>
          <c:orientation val="minMax"/>
        </c:scaling>
        <c:delete val="0"/>
        <c:axPos val="l"/>
        <c:majorTickMark val="none"/>
        <c:minorTickMark val="none"/>
        <c:tickLblPos val="nextTo"/>
        <c:txPr>
          <a:bodyPr/>
          <a:lstStyle/>
          <a:p>
            <a:pPr>
              <a:defRPr sz="800">
                <a:latin typeface="Liberation Serif" panose="02020603050405020304" pitchFamily="18" charset="0"/>
              </a:defRPr>
            </a:pPr>
            <a:endParaRPr lang="ru-RU"/>
          </a:p>
        </c:txPr>
        <c:crossAx val="241986368"/>
        <c:crosses val="autoZero"/>
        <c:auto val="1"/>
        <c:lblAlgn val="ctr"/>
        <c:lblOffset val="100"/>
        <c:noMultiLvlLbl val="0"/>
      </c:catAx>
      <c:valAx>
        <c:axId val="241986368"/>
        <c:scaling>
          <c:orientation val="minMax"/>
        </c:scaling>
        <c:delete val="1"/>
        <c:axPos val="b"/>
        <c:numFmt formatCode="0.0" sourceLinked="1"/>
        <c:majorTickMark val="none"/>
        <c:minorTickMark val="none"/>
        <c:tickLblPos val="nextTo"/>
        <c:crossAx val="230752256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3">
                  <a:lumMod val="75000"/>
                </a:schemeClr>
              </a:solidFill>
              <a:ln>
                <a:solidFill>
                  <a:schemeClr val="accent3">
                    <a:lumMod val="75000"/>
                  </a:schemeClr>
                </a:solidFill>
              </a:ln>
            </c:spPr>
          </c:dPt>
          <c:dPt>
            <c:idx val="2"/>
            <c:bubble3D val="0"/>
            <c:spPr>
              <a:solidFill>
                <a:schemeClr val="tx2">
                  <a:lumMod val="75000"/>
                </a:schemeClr>
              </a:solidFill>
            </c:spPr>
          </c:dPt>
          <c:dLbls>
            <c:dLbl>
              <c:idx val="1"/>
              <c:layout>
                <c:manualLayout>
                  <c:x val="2.6268345670274361E-3"/>
                  <c:y val="2.1924420571714738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txPr>
              <a:bodyPr/>
              <a:lstStyle/>
              <a:p>
                <a:pPr>
                  <a:defRPr sz="1400" b="1">
                    <a:latin typeface="Liberation Serif" panose="02020603050405020304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Лист2!$C$5:$C$7</c:f>
              <c:strCache>
                <c:ptCount val="3"/>
                <c:pt idx="0">
                  <c:v>Ацукцион </c:v>
                </c:pt>
                <c:pt idx="1">
                  <c:v>Конкурс</c:v>
                </c:pt>
                <c:pt idx="2">
                  <c:v>Запрос котировок</c:v>
                </c:pt>
              </c:strCache>
            </c:strRef>
          </c:cat>
          <c:val>
            <c:numRef>
              <c:f>Лист2!$D$5:$D$7</c:f>
              <c:numCache>
                <c:formatCode>General</c:formatCode>
                <c:ptCount val="3"/>
                <c:pt idx="0">
                  <c:v>325</c:v>
                </c:pt>
                <c:pt idx="1">
                  <c:v>11</c:v>
                </c:pt>
                <c:pt idx="2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t"/>
      <c:overlay val="0"/>
      <c:txPr>
        <a:bodyPr/>
        <a:lstStyle/>
        <a:p>
          <a:pPr>
            <a:defRPr sz="1200">
              <a:latin typeface="Liberation Serif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1"/>
    </mc:Choice>
    <mc:Fallback>
      <c:style val="21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'[6b4aeda2-260b-4b29-ae40-d0ace54638f8.xlsx]Sheet1'!$A$2</c:f>
              <c:strCache>
                <c:ptCount val="1"/>
                <c:pt idx="0">
                  <c:v>Запрос котировок в электронной форме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200" b="1">
                    <a:latin typeface="Liberation Serif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'[6b4aeda2-260b-4b29-ae40-d0ace54638f8.xlsx]Sheet1'!$B$1:$D$1</c:f>
              <c:strCache>
                <c:ptCount val="3"/>
                <c:pt idx="0">
                  <c:v>Среднее кол-во поданных заявок на лот</c:v>
                </c:pt>
                <c:pt idx="1">
                  <c:v>Среднее кол-во допущенныхзаявок на лот</c:v>
                </c:pt>
                <c:pt idx="2">
                  <c:v>Среднее кол-во отклоненных заявок на процедуру</c:v>
                </c:pt>
              </c:strCache>
            </c:strRef>
          </c:cat>
          <c:val>
            <c:numRef>
              <c:f>'[6b4aeda2-260b-4b29-ae40-d0ace54638f8.xlsx]Sheet1'!$B$2:$D$2</c:f>
              <c:numCache>
                <c:formatCode>0.0</c:formatCode>
                <c:ptCount val="3"/>
                <c:pt idx="0">
                  <c:v>3</c:v>
                </c:pt>
                <c:pt idx="1">
                  <c:v>3</c:v>
                </c:pt>
              </c:numCache>
            </c:numRef>
          </c:val>
        </c:ser>
        <c:ser>
          <c:idx val="1"/>
          <c:order val="1"/>
          <c:tx>
            <c:strRef>
              <c:f>'[6b4aeda2-260b-4b29-ae40-d0ace54638f8.xlsx]Sheet1'!$A$3</c:f>
              <c:strCache>
                <c:ptCount val="1"/>
                <c:pt idx="0">
                  <c:v>Электронный аукцион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200" b="1">
                    <a:latin typeface="Liberation Serif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'[6b4aeda2-260b-4b29-ae40-d0ace54638f8.xlsx]Sheet1'!$B$1:$D$1</c:f>
              <c:strCache>
                <c:ptCount val="3"/>
                <c:pt idx="0">
                  <c:v>Среднее кол-во поданных заявок на лот</c:v>
                </c:pt>
                <c:pt idx="1">
                  <c:v>Среднее кол-во допущенныхзаявок на лот</c:v>
                </c:pt>
                <c:pt idx="2">
                  <c:v>Среднее кол-во отклоненных заявок на процедуру</c:v>
                </c:pt>
              </c:strCache>
            </c:strRef>
          </c:cat>
          <c:val>
            <c:numRef>
              <c:f>'[6b4aeda2-260b-4b29-ae40-d0ace54638f8.xlsx]Sheet1'!$B$3:$D$3</c:f>
              <c:numCache>
                <c:formatCode>0.0</c:formatCode>
                <c:ptCount val="3"/>
                <c:pt idx="0">
                  <c:v>2.5415384615384622</c:v>
                </c:pt>
                <c:pt idx="1">
                  <c:v>2.2492307692307691</c:v>
                </c:pt>
                <c:pt idx="2">
                  <c:v>0.29230769230769238</c:v>
                </c:pt>
              </c:numCache>
            </c:numRef>
          </c:val>
        </c:ser>
        <c:ser>
          <c:idx val="2"/>
          <c:order val="2"/>
          <c:tx>
            <c:strRef>
              <c:f>'[6b4aeda2-260b-4b29-ae40-d0ace54638f8.xlsx]Sheet1'!$A$4</c:f>
              <c:strCache>
                <c:ptCount val="1"/>
                <c:pt idx="0">
                  <c:v>Открытый конкурс в электронной форме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200" b="1">
                    <a:latin typeface="Liberation Serif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'[6b4aeda2-260b-4b29-ae40-d0ace54638f8.xlsx]Sheet1'!$B$1:$D$1</c:f>
              <c:strCache>
                <c:ptCount val="3"/>
                <c:pt idx="0">
                  <c:v>Среднее кол-во поданных заявок на лот</c:v>
                </c:pt>
                <c:pt idx="1">
                  <c:v>Среднее кол-во допущенныхзаявок на лот</c:v>
                </c:pt>
                <c:pt idx="2">
                  <c:v>Среднее кол-во отклоненных заявок на процедуру</c:v>
                </c:pt>
              </c:strCache>
            </c:strRef>
          </c:cat>
          <c:val>
            <c:numRef>
              <c:f>'[6b4aeda2-260b-4b29-ae40-d0ace54638f8.xlsx]Sheet1'!$B$4:$D$4</c:f>
              <c:numCache>
                <c:formatCode>0.0</c:formatCode>
                <c:ptCount val="3"/>
                <c:pt idx="0">
                  <c:v>1</c:v>
                </c:pt>
                <c:pt idx="1">
                  <c:v>0.81818181818181823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30754816"/>
        <c:axId val="253363904"/>
      </c:barChart>
      <c:catAx>
        <c:axId val="230754816"/>
        <c:scaling>
          <c:orientation val="minMax"/>
        </c:scaling>
        <c:delete val="0"/>
        <c:axPos val="l"/>
        <c:majorTickMark val="none"/>
        <c:minorTickMark val="none"/>
        <c:tickLblPos val="nextTo"/>
        <c:txPr>
          <a:bodyPr/>
          <a:lstStyle/>
          <a:p>
            <a:pPr>
              <a:defRPr sz="1100">
                <a:latin typeface="Liberation Serif" panose="02020603050405020304" pitchFamily="18" charset="0"/>
              </a:defRPr>
            </a:pPr>
            <a:endParaRPr lang="ru-RU"/>
          </a:p>
        </c:txPr>
        <c:crossAx val="253363904"/>
        <c:crosses val="autoZero"/>
        <c:auto val="1"/>
        <c:lblAlgn val="ctr"/>
        <c:lblOffset val="100"/>
        <c:noMultiLvlLbl val="0"/>
      </c:catAx>
      <c:valAx>
        <c:axId val="253363904"/>
        <c:scaling>
          <c:orientation val="minMax"/>
        </c:scaling>
        <c:delete val="0"/>
        <c:axPos val="b"/>
        <c:majorGridlines/>
        <c:numFmt formatCode="0.0" sourceLinked="1"/>
        <c:majorTickMark val="none"/>
        <c:minorTickMark val="none"/>
        <c:tickLblPos val="nextTo"/>
        <c:txPr>
          <a:bodyPr/>
          <a:lstStyle/>
          <a:p>
            <a:pPr>
              <a:defRPr sz="1100">
                <a:latin typeface="Liberation Serif" panose="02020603050405020304" pitchFamily="18" charset="0"/>
              </a:defRPr>
            </a:pPr>
            <a:endParaRPr lang="ru-RU"/>
          </a:p>
        </c:txPr>
        <c:crossAx val="230754816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1100">
              <a:latin typeface="Liberation Serif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1"/>
    </mc:Choice>
    <mc:Fallback>
      <c:style val="21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00">
                <a:latin typeface="Liberation Serif" panose="02020603050405020304" pitchFamily="18" charset="0"/>
              </a:defRPr>
            </a:pPr>
            <a:r>
              <a:rPr lang="ru-RU" sz="1400" b="0">
                <a:latin typeface="Liberation Serif" panose="02020603050405020304" pitchFamily="18" charset="0"/>
              </a:rPr>
              <a:t>Количество</a:t>
            </a:r>
            <a:r>
              <a:rPr lang="ru-RU" sz="1400" b="0" baseline="0">
                <a:latin typeface="Liberation Serif" panose="02020603050405020304" pitchFamily="18" charset="0"/>
              </a:rPr>
              <a:t> извещений, для СМП и СОНКО, не СПМ, СОНКО, с условием о привлечении к исполнению СМП и СОНКО, % </a:t>
            </a:r>
            <a:r>
              <a:rPr lang="ru-RU" sz="1400" b="0">
                <a:latin typeface="Liberation Serif" panose="02020603050405020304" pitchFamily="18" charset="0"/>
              </a:rPr>
              <a:t> 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explosion val="10"/>
          </c:dPt>
          <c:dLbls>
            <c:txPr>
              <a:bodyPr/>
              <a:lstStyle/>
              <a:p>
                <a:pPr>
                  <a:defRPr sz="1200" b="1">
                    <a:latin typeface="Liberation Serif" panose="02020603050405020304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'Лист2 (2)'!$C$5:$C$7</c:f>
              <c:strCache>
                <c:ptCount val="3"/>
                <c:pt idx="0">
                  <c:v>Для СМП и СОНКО</c:v>
                </c:pt>
                <c:pt idx="1">
                  <c:v>Не для СМП и СОНКО</c:v>
                </c:pt>
                <c:pt idx="2">
                  <c:v>Привлечение СМП и СОНКО</c:v>
                </c:pt>
              </c:strCache>
            </c:strRef>
          </c:cat>
          <c:val>
            <c:numRef>
              <c:f>'Лист2 (2)'!$D$5:$D$7</c:f>
              <c:numCache>
                <c:formatCode>General</c:formatCode>
                <c:ptCount val="3"/>
                <c:pt idx="0">
                  <c:v>298</c:v>
                </c:pt>
                <c:pt idx="1">
                  <c:v>38</c:v>
                </c:pt>
                <c:pt idx="2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t"/>
      <c:layout>
        <c:manualLayout>
          <c:xMode val="edge"/>
          <c:yMode val="edge"/>
          <c:x val="1.2319443215665473E-2"/>
          <c:y val="0.21232695990612196"/>
          <c:w val="0.98768055678433453"/>
          <c:h val="0.12013135107624055"/>
        </c:manualLayout>
      </c:layout>
      <c:overlay val="0"/>
      <c:txPr>
        <a:bodyPr/>
        <a:lstStyle/>
        <a:p>
          <a:pPr>
            <a:defRPr sz="1200">
              <a:latin typeface="Liberation Serif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9"/>
    </mc:Choice>
    <mc:Fallback>
      <c:style val="29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 algn="l">
              <a:defRPr sz="1400" b="0"/>
            </a:pPr>
            <a:r>
              <a:rPr lang="ru-RU" sz="1400" b="0">
                <a:latin typeface="Liberation Serif" panose="02020603050405020304" pitchFamily="18" charset="0"/>
              </a:rPr>
              <a:t>Количество заключенных контрактов в разрезе заказчиков, шт.</a:t>
            </a:r>
          </a:p>
        </c:rich>
      </c:tx>
      <c:layout>
        <c:manualLayout>
          <c:xMode val="edge"/>
          <c:yMode val="edge"/>
          <c:x val="0.13305809006163005"/>
          <c:y val="5.6219080312244284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49850874414695184"/>
          <c:y val="0.14994997188339221"/>
          <c:w val="0.48600856026454359"/>
          <c:h val="0.82794725738396624"/>
        </c:manualLayout>
      </c:layout>
      <c:barChart>
        <c:barDir val="bar"/>
        <c:grouping val="stacked"/>
        <c:varyColors val="0"/>
        <c:ser>
          <c:idx val="0"/>
          <c:order val="0"/>
          <c:invertIfNegative val="0"/>
          <c:dLbls>
            <c:dLbl>
              <c:idx val="0"/>
              <c:layout>
                <c:manualLayout>
                  <c:x val="7.2341168064945071E-3"/>
                  <c:y val="2.0076064237714258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6346080669710807E-3"/>
                  <c:y val="2.2327707454289731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6346080669710807E-3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7"/>
              <c:tx>
                <c:rich>
                  <a:bodyPr/>
                  <a:lstStyle/>
                  <a:p>
                    <a:pPr>
                      <a:defRPr sz="1200" b="1">
                        <a:latin typeface="Liberation Serif" panose="02020603050405020304" pitchFamily="18" charset="0"/>
                      </a:defRPr>
                    </a:pPr>
                    <a:r>
                      <a:rPr lang="ru-RU" sz="1200" b="1">
                        <a:latin typeface="Liberation Serif" panose="02020603050405020304" pitchFamily="18" charset="0"/>
                      </a:rPr>
                      <a:t>42</a:t>
                    </a:r>
                    <a:endParaRPr lang="en-US"/>
                  </a:p>
                </c:rich>
              </c:tx>
              <c:numFmt formatCode="#,##0.00" sourceLinked="0"/>
              <c:spPr/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 b="1">
                    <a:latin typeface="Liberation Serif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'Лист1 (4)'!$F$5:$F$23</c:f>
              <c:strCache>
                <c:ptCount val="19"/>
                <c:pt idx="0">
                  <c:v>МБУК Верхнепышминский исторический музей</c:v>
                </c:pt>
                <c:pt idx="1">
                  <c:v>МБУК Верхнепышминская централизованная библиотечная система</c:v>
                </c:pt>
                <c:pt idx="2">
                  <c:v>Комитет по управлению имуществом администрации ГО Верхняя Пышма</c:v>
                </c:pt>
                <c:pt idx="3">
                  <c:v>МБУК Верхнепышминский парк культуры и отдыха</c:v>
                </c:pt>
                <c:pt idx="4">
                  <c:v>Красненская поселковая администрация ГО Верхняя Пышма</c:v>
                </c:pt>
                <c:pt idx="5">
                  <c:v>МБУ Центр пространственного развития ГО Верхняя Пышма</c:v>
                </c:pt>
                <c:pt idx="6">
                  <c:v>Балтымская сельская администрация ГО Верхняя Пышма</c:v>
                </c:pt>
                <c:pt idx="7">
                  <c:v>Мостовская сельская администрация ГО Верхняя Пышма</c:v>
                </c:pt>
                <c:pt idx="8">
                  <c:v>МКУ Управление образования ГО Верхняя Пышма</c:v>
                </c:pt>
                <c:pt idx="9">
                  <c:v>Исетская поселковая администрация ГО Верхняя Пышма</c:v>
                </c:pt>
                <c:pt idx="10">
                  <c:v>Кедровская поселковая администрация ГО Верхняя Пышма</c:v>
                </c:pt>
                <c:pt idx="11">
                  <c:v>МКУ Управление культуры ГО Верхняя Пышма</c:v>
                </c:pt>
                <c:pt idx="12">
                  <c:v>Администрация ГО Верхняя Пышма</c:v>
                </c:pt>
                <c:pt idx="13">
                  <c:v>МБУ Дорожно-эксплуатационное управление ГО Верхняя Пышма</c:v>
                </c:pt>
                <c:pt idx="14">
                  <c:v>МКУ Управление гражданской защиты ГО Верхняя Пышма</c:v>
                </c:pt>
                <c:pt idx="15">
                  <c:v>МКУ Управление капитального строительства ГО Верхняя Пышма</c:v>
                </c:pt>
                <c:pt idx="16">
                  <c:v>МКУ Управление физической культуры, спорта и молодежной политики ГО Верхняя Пышма</c:v>
                </c:pt>
                <c:pt idx="17">
                  <c:v>МКУ Административно-хозяйственное управление</c:v>
                </c:pt>
                <c:pt idx="18">
                  <c:v>МКУ Комитет жилищно-коммунального хозяйства</c:v>
                </c:pt>
              </c:strCache>
            </c:strRef>
          </c:cat>
          <c:val>
            <c:numRef>
              <c:f>'Лист1 (4)'!$G$5:$G$23</c:f>
              <c:numCache>
                <c:formatCode>#,##0</c:formatCode>
                <c:ptCount val="19"/>
                <c:pt idx="0">
                  <c:v>1</c:v>
                </c:pt>
                <c:pt idx="1">
                  <c:v>2</c:v>
                </c:pt>
                <c:pt idx="2">
                  <c:v>2</c:v>
                </c:pt>
                <c:pt idx="3">
                  <c:v>4</c:v>
                </c:pt>
                <c:pt idx="4">
                  <c:v>4</c:v>
                </c:pt>
                <c:pt idx="5">
                  <c:v>4</c:v>
                </c:pt>
                <c:pt idx="6">
                  <c:v>5</c:v>
                </c:pt>
                <c:pt idx="7">
                  <c:v>6</c:v>
                </c:pt>
                <c:pt idx="8">
                  <c:v>6</c:v>
                </c:pt>
                <c:pt idx="9">
                  <c:v>9</c:v>
                </c:pt>
                <c:pt idx="10">
                  <c:v>10</c:v>
                </c:pt>
                <c:pt idx="11">
                  <c:v>13</c:v>
                </c:pt>
                <c:pt idx="12">
                  <c:v>18</c:v>
                </c:pt>
                <c:pt idx="13">
                  <c:v>19</c:v>
                </c:pt>
                <c:pt idx="14">
                  <c:v>25</c:v>
                </c:pt>
                <c:pt idx="15">
                  <c:v>26</c:v>
                </c:pt>
                <c:pt idx="16">
                  <c:v>30</c:v>
                </c:pt>
                <c:pt idx="17">
                  <c:v>42</c:v>
                </c:pt>
                <c:pt idx="18">
                  <c:v>53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4"/>
        <c:overlap val="100"/>
        <c:axId val="253303296"/>
        <c:axId val="253364480"/>
      </c:barChart>
      <c:catAx>
        <c:axId val="253303296"/>
        <c:scaling>
          <c:orientation val="minMax"/>
        </c:scaling>
        <c:delete val="0"/>
        <c:axPos val="l"/>
        <c:majorTickMark val="none"/>
        <c:minorTickMark val="none"/>
        <c:tickLblPos val="nextTo"/>
        <c:txPr>
          <a:bodyPr/>
          <a:lstStyle/>
          <a:p>
            <a:pPr>
              <a:defRPr sz="800">
                <a:latin typeface="Liberation Serif" panose="02020603050405020304" pitchFamily="18" charset="0"/>
              </a:defRPr>
            </a:pPr>
            <a:endParaRPr lang="ru-RU"/>
          </a:p>
        </c:txPr>
        <c:crossAx val="253364480"/>
        <c:crosses val="autoZero"/>
        <c:auto val="1"/>
        <c:lblAlgn val="ctr"/>
        <c:lblOffset val="100"/>
        <c:noMultiLvlLbl val="0"/>
      </c:catAx>
      <c:valAx>
        <c:axId val="253364480"/>
        <c:scaling>
          <c:orientation val="minMax"/>
        </c:scaling>
        <c:delete val="1"/>
        <c:axPos val="b"/>
        <c:numFmt formatCode="#,##0" sourceLinked="1"/>
        <c:majorTickMark val="none"/>
        <c:minorTickMark val="none"/>
        <c:tickLblPos val="nextTo"/>
        <c:crossAx val="253303296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9"/>
    </mc:Choice>
    <mc:Fallback>
      <c:style val="29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00" b="0"/>
            </a:pPr>
            <a:r>
              <a:rPr lang="ru-RU" sz="1400" b="0">
                <a:latin typeface="Liberation Serif" panose="02020603050405020304" pitchFamily="18" charset="0"/>
              </a:rPr>
              <a:t>Сумма заключенных контрактов в разрезе заказчиков, млн.руб.</a:t>
            </a:r>
          </a:p>
        </c:rich>
      </c:tx>
      <c:layout>
        <c:manualLayout>
          <c:xMode val="edge"/>
          <c:yMode val="edge"/>
          <c:x val="0.13231887895589287"/>
          <c:y val="6.044580579647417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49850874414695184"/>
          <c:y val="0.14994997188339221"/>
          <c:w val="0.48600856026454359"/>
          <c:h val="0.82794725738396624"/>
        </c:manualLayout>
      </c:layout>
      <c:barChart>
        <c:barDir val="bar"/>
        <c:grouping val="stacked"/>
        <c:varyColors val="0"/>
        <c:ser>
          <c:idx val="0"/>
          <c:order val="0"/>
          <c:invertIfNegative val="0"/>
          <c:dPt>
            <c:idx val="18"/>
            <c:invertIfNegative val="0"/>
            <c:bubble3D val="0"/>
            <c:spPr>
              <a:scene3d>
                <a:camera prst="orthographicFront"/>
                <a:lightRig rig="threePt" dir="t">
                  <a:rot lat="0" lon="0" rev="1200000"/>
                </a:lightRig>
              </a:scene3d>
              <a:sp3d>
                <a:bevelT h="25400"/>
              </a:sp3d>
            </c:spPr>
          </c:dPt>
          <c:dLbls>
            <c:dLbl>
              <c:idx val="0"/>
              <c:layout>
                <c:manualLayout>
                  <c:x val="2.4221968391786777E-2"/>
                  <c:y val="-1.4723436360354184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912260662509473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657292574174884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9122606625094823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2.039744706676780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1.7847766183421741E-2"/>
                  <c:y val="6.023293546396524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2.0397447066767809E-2"/>
                  <c:y val="-1.4723436360354184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2.1672287508440705E-2"/>
                  <c:y val="4.015529030931187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1.9122606625094823E-2"/>
                  <c:y val="-1.4723436360354184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2.4221968391786683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2.2947127950113787E-2"/>
                  <c:y val="-7.361718180177092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2.8046489716805741E-2"/>
                  <c:y val="-7.361718180177092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2.6771649275132751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3"/>
              <c:layout>
                <c:manualLayout>
                  <c:x val="2.677164927513265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4"/>
              <c:layout>
                <c:manualLayout>
                  <c:x val="2.4221968391786683E-2"/>
                  <c:y val="-3.680859090088546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5"/>
              <c:layout>
                <c:manualLayout>
                  <c:x val="2.5496808833459762E-2"/>
                  <c:y val="2.007764515465520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6"/>
              <c:layout>
                <c:manualLayout>
                  <c:x val="4.4619415458554586E-2"/>
                  <c:y val="4.015529030931077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7"/>
              <c:layout>
                <c:manualLayout>
                  <c:x val="7.2665905175360326E-2"/>
                  <c:y val="2.0077645154655569E-3"/>
                </c:manualLayout>
              </c:layout>
              <c:tx>
                <c:rich>
                  <a:bodyPr/>
                  <a:lstStyle/>
                  <a:p>
                    <a:pPr>
                      <a:defRPr sz="1200" b="1">
                        <a:latin typeface="Liberation Serif" panose="02020603050405020304" pitchFamily="18" charset="0"/>
                      </a:defRPr>
                    </a:pPr>
                    <a:r>
                      <a:rPr lang="ru-RU" sz="1200" b="1">
                        <a:latin typeface="Liberation Serif" panose="02020603050405020304" pitchFamily="18" charset="0"/>
                      </a:rPr>
                      <a:t>306</a:t>
                    </a:r>
                    <a:endParaRPr lang="en-US"/>
                  </a:p>
                </c:rich>
              </c:tx>
              <c:numFmt formatCode="#,##0.00" sourceLinked="0"/>
              <c:spPr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8"/>
              <c:layout>
                <c:manualLayout>
                  <c:x val="0.20779899199269708"/>
                  <c:y val="-1.840429545044273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 b="1">
                    <a:latin typeface="Liberation Serif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'Лист1 (5)'!$F$5:$F$23</c:f>
              <c:strCache>
                <c:ptCount val="19"/>
                <c:pt idx="0">
                  <c:v>Комитет по управлению имуществом администрации ГО Верхняя Пышма</c:v>
                </c:pt>
                <c:pt idx="1">
                  <c:v>МБУ Центр пространственного развития ГО Верхняя Пышма</c:v>
                </c:pt>
                <c:pt idx="2">
                  <c:v>МБУК Верхнепышминская централизованная библиотечная система</c:v>
                </c:pt>
                <c:pt idx="3">
                  <c:v>МБУК Верхнепышминский исторический музей</c:v>
                </c:pt>
                <c:pt idx="4">
                  <c:v>МКУ Управление культуры ГО Верхняя Пышма</c:v>
                </c:pt>
                <c:pt idx="5">
                  <c:v>Красненская поселковая администрация ГО Верхняя Пышма</c:v>
                </c:pt>
                <c:pt idx="6">
                  <c:v>МКУ Управление образования ГО Верхняя Пышма</c:v>
                </c:pt>
                <c:pt idx="7">
                  <c:v>МКУ Управление физической культуры, спорта и молодежной политики ГО Верхняя Пышма</c:v>
                </c:pt>
                <c:pt idx="8">
                  <c:v>Балтымская сельская администрация ГО Верхняя Пышма</c:v>
                </c:pt>
                <c:pt idx="9">
                  <c:v>Мостовская сельская администрация ГО Верхняя Пышма</c:v>
                </c:pt>
                <c:pt idx="10">
                  <c:v>Кедровская поселковая администрация ГО Верхняя Пышма</c:v>
                </c:pt>
                <c:pt idx="11">
                  <c:v>МКУ Управление гражданской защиты ГО Верхняя Пышма</c:v>
                </c:pt>
                <c:pt idx="12">
                  <c:v>МБУК Верхнепышминский парк культуры и отдыха</c:v>
                </c:pt>
                <c:pt idx="13">
                  <c:v>Исетская поселковая администрация ГО Верхняя Пышма</c:v>
                </c:pt>
                <c:pt idx="14">
                  <c:v>МКУ Административно-хозяйственное управление</c:v>
                </c:pt>
                <c:pt idx="15">
                  <c:v>МБУ Дорожно-эксплуатационное управление ГО Верхняя Пышма</c:v>
                </c:pt>
                <c:pt idx="16">
                  <c:v>Администрация ГО Верхняя Пышма</c:v>
                </c:pt>
                <c:pt idx="17">
                  <c:v>МКУ Комитет жилищно-коммунального хозяйства</c:v>
                </c:pt>
                <c:pt idx="18">
                  <c:v>МКУ Управление капитального строительства ГО Верхняя Пышма</c:v>
                </c:pt>
              </c:strCache>
            </c:strRef>
          </c:cat>
          <c:val>
            <c:numRef>
              <c:f>'Лист1 (5)'!$I$5:$I$23</c:f>
              <c:numCache>
                <c:formatCode>0</c:formatCode>
                <c:ptCount val="19"/>
                <c:pt idx="0" formatCode="0.0">
                  <c:v>0.22964000000000001</c:v>
                </c:pt>
                <c:pt idx="1">
                  <c:v>0.52234771999999996</c:v>
                </c:pt>
                <c:pt idx="2">
                  <c:v>1.4680946100000001</c:v>
                </c:pt>
                <c:pt idx="3">
                  <c:v>2.3072162500000002</c:v>
                </c:pt>
                <c:pt idx="4">
                  <c:v>3.2696109300000002</c:v>
                </c:pt>
                <c:pt idx="5">
                  <c:v>4.6609827599999996</c:v>
                </c:pt>
                <c:pt idx="6">
                  <c:v>5.61487815</c:v>
                </c:pt>
                <c:pt idx="7">
                  <c:v>5.7671069500000005</c:v>
                </c:pt>
                <c:pt idx="8">
                  <c:v>10.815864869999999</c:v>
                </c:pt>
                <c:pt idx="9">
                  <c:v>10.860443720000001</c:v>
                </c:pt>
                <c:pt idx="10">
                  <c:v>12.771048410000001</c:v>
                </c:pt>
                <c:pt idx="11">
                  <c:v>14.226781839999999</c:v>
                </c:pt>
                <c:pt idx="12">
                  <c:v>17.493818170000001</c:v>
                </c:pt>
                <c:pt idx="13">
                  <c:v>22.330685070000001</c:v>
                </c:pt>
                <c:pt idx="14">
                  <c:v>23.469491870000002</c:v>
                </c:pt>
                <c:pt idx="15">
                  <c:v>31.814307550000002</c:v>
                </c:pt>
                <c:pt idx="16">
                  <c:v>63.991804139999999</c:v>
                </c:pt>
                <c:pt idx="17">
                  <c:v>306.19080257999997</c:v>
                </c:pt>
                <c:pt idx="18">
                  <c:v>761.52781680999999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4"/>
        <c:overlap val="100"/>
        <c:axId val="242065408"/>
        <c:axId val="253368512"/>
      </c:barChart>
      <c:catAx>
        <c:axId val="242065408"/>
        <c:scaling>
          <c:orientation val="minMax"/>
        </c:scaling>
        <c:delete val="0"/>
        <c:axPos val="l"/>
        <c:majorTickMark val="none"/>
        <c:minorTickMark val="none"/>
        <c:tickLblPos val="nextTo"/>
        <c:txPr>
          <a:bodyPr/>
          <a:lstStyle/>
          <a:p>
            <a:pPr>
              <a:defRPr sz="800">
                <a:latin typeface="Liberation Serif" panose="02020603050405020304" pitchFamily="18" charset="0"/>
              </a:defRPr>
            </a:pPr>
            <a:endParaRPr lang="ru-RU"/>
          </a:p>
        </c:txPr>
        <c:crossAx val="253368512"/>
        <c:crosses val="autoZero"/>
        <c:auto val="1"/>
        <c:lblAlgn val="ctr"/>
        <c:lblOffset val="100"/>
        <c:noMultiLvlLbl val="0"/>
      </c:catAx>
      <c:valAx>
        <c:axId val="253368512"/>
        <c:scaling>
          <c:orientation val="minMax"/>
        </c:scaling>
        <c:delete val="1"/>
        <c:axPos val="b"/>
        <c:numFmt formatCode="0.0" sourceLinked="1"/>
        <c:majorTickMark val="none"/>
        <c:minorTickMark val="none"/>
        <c:tickLblPos val="nextTo"/>
        <c:crossAx val="242065408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3A832-DF4F-49F1-8092-3037DF343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9</Pages>
  <Words>1021</Words>
  <Characters>5823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Ковыльченко Милана Игоревна</dc:creator>
  <cp:lastModifiedBy>Ковыльченко Милана Игоревна</cp:lastModifiedBy>
  <cp:revision>16</cp:revision>
  <cp:lastPrinted>2022-12-06T11:06:00Z</cp:lastPrinted>
  <dcterms:created xsi:type="dcterms:W3CDTF">2022-12-12T03:30:00Z</dcterms:created>
  <dcterms:modified xsi:type="dcterms:W3CDTF">2022-12-13T09:04:00Z</dcterms:modified>
</cp:coreProperties>
</file>