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4326BB" w:rsidRPr="0013051B" w:rsidTr="00222832">
        <w:trPr>
          <w:trHeight w:val="524"/>
        </w:trPr>
        <w:tc>
          <w:tcPr>
            <w:tcW w:w="9460" w:type="dxa"/>
            <w:gridSpan w:val="5"/>
          </w:tcPr>
          <w:p w:rsidR="004326BB" w:rsidRPr="0013051B" w:rsidRDefault="004326BB" w:rsidP="00222832">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4326BB" w:rsidRPr="0013051B" w:rsidRDefault="004326BB" w:rsidP="00222832">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4326BB" w:rsidRPr="0013051B" w:rsidRDefault="004326BB" w:rsidP="00222832">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4326BB" w:rsidRPr="0013051B" w:rsidRDefault="004326BB" w:rsidP="00222832">
            <w:pPr>
              <w:jc w:val="center"/>
              <w:rPr>
                <w:rFonts w:ascii="Liberation Serif" w:hAnsi="Liberation Serif"/>
                <w:b/>
                <w:spacing w:val="40"/>
                <w:sz w:val="34"/>
                <w:szCs w:val="34"/>
              </w:rPr>
            </w:pPr>
            <w:r w:rsidRPr="00F167C5">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9933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326BB" w:rsidRPr="0013051B" w:rsidTr="00222832">
        <w:trPr>
          <w:trHeight w:val="524"/>
        </w:trPr>
        <w:tc>
          <w:tcPr>
            <w:tcW w:w="284" w:type="dxa"/>
            <w:vAlign w:val="bottom"/>
          </w:tcPr>
          <w:p w:rsidR="004326BB" w:rsidRPr="0013051B" w:rsidRDefault="004326BB" w:rsidP="00222832">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4326BB" w:rsidRPr="0013051B" w:rsidRDefault="004326BB" w:rsidP="00222832">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4326BB" w:rsidRPr="0013051B" w:rsidRDefault="004326BB" w:rsidP="00222832">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4326BB" w:rsidRPr="0013051B" w:rsidRDefault="004326BB" w:rsidP="00222832">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4326BB" w:rsidRPr="0013051B" w:rsidRDefault="004326BB" w:rsidP="00222832">
            <w:pPr>
              <w:tabs>
                <w:tab w:val="left" w:leader="underscore" w:pos="9639"/>
              </w:tabs>
              <w:jc w:val="center"/>
              <w:rPr>
                <w:rFonts w:ascii="Liberation Serif" w:hAnsi="Liberation Serif"/>
                <w:b/>
                <w:szCs w:val="28"/>
              </w:rPr>
            </w:pPr>
          </w:p>
        </w:tc>
      </w:tr>
      <w:tr w:rsidR="004326BB" w:rsidRPr="0013051B" w:rsidTr="00222832">
        <w:trPr>
          <w:trHeight w:val="130"/>
        </w:trPr>
        <w:tc>
          <w:tcPr>
            <w:tcW w:w="9460" w:type="dxa"/>
            <w:gridSpan w:val="5"/>
          </w:tcPr>
          <w:p w:rsidR="004326BB" w:rsidRPr="0013051B" w:rsidRDefault="004326BB" w:rsidP="00222832">
            <w:pPr>
              <w:rPr>
                <w:rFonts w:ascii="Liberation Serif" w:hAnsi="Liberation Serif"/>
                <w:sz w:val="20"/>
                <w:szCs w:val="28"/>
              </w:rPr>
            </w:pPr>
          </w:p>
        </w:tc>
      </w:tr>
      <w:tr w:rsidR="004326BB" w:rsidRPr="0013051B" w:rsidTr="00222832">
        <w:tc>
          <w:tcPr>
            <w:tcW w:w="9460" w:type="dxa"/>
            <w:gridSpan w:val="5"/>
          </w:tcPr>
          <w:p w:rsidR="004326BB" w:rsidRPr="0013051B" w:rsidRDefault="004326BB" w:rsidP="00222832">
            <w:pPr>
              <w:rPr>
                <w:rFonts w:ascii="Liberation Serif" w:hAnsi="Liberation Serif"/>
                <w:sz w:val="20"/>
                <w:szCs w:val="28"/>
                <w:lang w:val="en-US"/>
              </w:rPr>
            </w:pPr>
            <w:r w:rsidRPr="0013051B">
              <w:rPr>
                <w:rFonts w:ascii="Liberation Serif" w:hAnsi="Liberation Serif"/>
                <w:sz w:val="20"/>
                <w:szCs w:val="28"/>
              </w:rPr>
              <w:t>г. Верхняя Пышма</w:t>
            </w:r>
          </w:p>
          <w:p w:rsidR="004326BB" w:rsidRPr="0013051B" w:rsidRDefault="004326BB" w:rsidP="00222832">
            <w:pPr>
              <w:rPr>
                <w:rFonts w:ascii="Liberation Serif" w:hAnsi="Liberation Serif"/>
                <w:sz w:val="28"/>
                <w:szCs w:val="28"/>
                <w:lang w:val="en-US"/>
              </w:rPr>
            </w:pPr>
          </w:p>
          <w:p w:rsidR="004326BB" w:rsidRPr="0013051B" w:rsidRDefault="004326BB" w:rsidP="00222832">
            <w:pPr>
              <w:rPr>
                <w:rFonts w:ascii="Liberation Serif" w:hAnsi="Liberation Serif"/>
                <w:sz w:val="28"/>
                <w:szCs w:val="28"/>
                <w:lang w:val="en-US"/>
              </w:rPr>
            </w:pPr>
          </w:p>
        </w:tc>
      </w:tr>
      <w:tr w:rsidR="004326BB" w:rsidRPr="0013051B" w:rsidTr="00222832">
        <w:tc>
          <w:tcPr>
            <w:tcW w:w="9460" w:type="dxa"/>
            <w:gridSpan w:val="5"/>
          </w:tcPr>
          <w:p w:rsidR="004326BB" w:rsidRPr="0013051B" w:rsidRDefault="004326BB" w:rsidP="00222832">
            <w:pPr>
              <w:jc w:val="center"/>
              <w:rPr>
                <w:rFonts w:ascii="Liberation Serif" w:hAnsi="Liberation Serif"/>
                <w:b/>
                <w:i/>
                <w:sz w:val="28"/>
                <w:szCs w:val="28"/>
              </w:rPr>
            </w:pPr>
            <w:r w:rsidRPr="0013051B">
              <w:rPr>
                <w:rFonts w:ascii="Liberation Serif" w:hAnsi="Liberation Serif"/>
                <w:b/>
                <w:i/>
                <w:sz w:val="28"/>
                <w:szCs w:val="28"/>
              </w:rPr>
              <w:t>О внесении изменений в постановление администрации городского округа Верхняя Пышма от 27 ноября 2014 года № 2178 «Об утверждении положения о порядке предоставления субсидий исполнителям коммунальных услуг в целях возмещения затрат, связанных с предоставлением гражданам меры социальной поддержки по частичному освобождению от платы за коммунальные услуги»</w:t>
            </w:r>
          </w:p>
        </w:tc>
      </w:tr>
      <w:tr w:rsidR="004326BB" w:rsidRPr="0013051B" w:rsidTr="00222832">
        <w:tc>
          <w:tcPr>
            <w:tcW w:w="9460" w:type="dxa"/>
            <w:gridSpan w:val="5"/>
          </w:tcPr>
          <w:p w:rsidR="004326BB" w:rsidRPr="0013051B" w:rsidRDefault="004326BB" w:rsidP="00222832">
            <w:pPr>
              <w:jc w:val="center"/>
              <w:rPr>
                <w:rFonts w:ascii="Liberation Serif" w:hAnsi="Liberation Serif"/>
                <w:sz w:val="28"/>
                <w:szCs w:val="28"/>
              </w:rPr>
            </w:pPr>
          </w:p>
          <w:p w:rsidR="004326BB" w:rsidRPr="0013051B" w:rsidRDefault="004326BB" w:rsidP="00222832">
            <w:pPr>
              <w:jc w:val="center"/>
              <w:rPr>
                <w:rFonts w:ascii="Liberation Serif" w:hAnsi="Liberation Serif"/>
                <w:sz w:val="28"/>
                <w:szCs w:val="28"/>
              </w:rPr>
            </w:pPr>
          </w:p>
        </w:tc>
      </w:tr>
    </w:tbl>
    <w:p w:rsidR="004326BB" w:rsidRPr="0013051B" w:rsidRDefault="004326BB" w:rsidP="004326BB">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пунктом 25 части 1 статьи 16, </w:t>
      </w:r>
      <w:r w:rsidRPr="004326BB">
        <w:rPr>
          <w:rFonts w:ascii="Liberation Serif" w:hAnsi="Liberation Serif"/>
          <w:sz w:val="28"/>
          <w:szCs w:val="28"/>
        </w:rPr>
        <w:t>пунктами 3</w:t>
      </w:r>
      <w:r>
        <w:rPr>
          <w:rFonts w:ascii="Liberation Serif" w:hAnsi="Liberation Serif"/>
          <w:sz w:val="28"/>
          <w:szCs w:val="28"/>
        </w:rPr>
        <w:t xml:space="preserve">, </w:t>
      </w:r>
      <w:r w:rsidRPr="004326BB">
        <w:rPr>
          <w:rFonts w:ascii="Liberation Serif" w:hAnsi="Liberation Serif"/>
          <w:sz w:val="28"/>
          <w:szCs w:val="28"/>
        </w:rPr>
        <w:t>12</w:t>
      </w:r>
      <w:r>
        <w:rPr>
          <w:rFonts w:ascii="Liberation Serif" w:hAnsi="Liberation Serif"/>
          <w:sz w:val="28"/>
          <w:szCs w:val="28"/>
        </w:rPr>
        <w:t xml:space="preserve"> части 2 статьи 45.1 Федерального закона от 06 октября 2003 года № 131-ФЗ «Об общих принципах организации местного самоуправления в Российской Федерации», статьями 13, 14 Федерального закона от 27 июля 2010 года № 210-ФЗ </w:t>
      </w:r>
      <w:r>
        <w:rPr>
          <w:rFonts w:ascii="Liberation Serif" w:hAnsi="Liberation Serif"/>
          <w:sz w:val="28"/>
          <w:szCs w:val="28"/>
        </w:rPr>
        <w:br/>
        <w:t>«Об организации предоставления государственных и муниципальных услуг», пунктом 5 п</w:t>
      </w:r>
      <w:r w:rsidRPr="00A478D8">
        <w:rPr>
          <w:rFonts w:ascii="Liberation Serif" w:hAnsi="Liberation Serif"/>
          <w:sz w:val="28"/>
          <w:szCs w:val="28"/>
        </w:rPr>
        <w:t>остановлени</w:t>
      </w:r>
      <w:r>
        <w:rPr>
          <w:rFonts w:ascii="Liberation Serif" w:hAnsi="Liberation Serif"/>
          <w:sz w:val="28"/>
          <w:szCs w:val="28"/>
        </w:rPr>
        <w:t>я</w:t>
      </w:r>
      <w:r w:rsidRPr="00A478D8">
        <w:rPr>
          <w:rFonts w:ascii="Liberation Serif" w:hAnsi="Liberation Serif"/>
          <w:sz w:val="28"/>
          <w:szCs w:val="28"/>
        </w:rPr>
        <w:t xml:space="preserve"> Правительства Свердловской области </w:t>
      </w:r>
      <w:r>
        <w:rPr>
          <w:rFonts w:ascii="Liberation Serif" w:hAnsi="Liberation Serif"/>
          <w:sz w:val="28"/>
          <w:szCs w:val="28"/>
        </w:rPr>
        <w:br/>
      </w:r>
      <w:r w:rsidRPr="00A478D8">
        <w:rPr>
          <w:rFonts w:ascii="Liberation Serif" w:hAnsi="Liberation Serif"/>
          <w:sz w:val="28"/>
          <w:szCs w:val="28"/>
        </w:rPr>
        <w:t xml:space="preserve">от 18.12.2013 </w:t>
      </w:r>
      <w:r>
        <w:rPr>
          <w:rFonts w:ascii="Liberation Serif" w:hAnsi="Liberation Serif"/>
          <w:sz w:val="28"/>
          <w:szCs w:val="28"/>
        </w:rPr>
        <w:t>№</w:t>
      </w:r>
      <w:r w:rsidRPr="00A478D8">
        <w:rPr>
          <w:rFonts w:ascii="Liberation Serif" w:hAnsi="Liberation Serif"/>
          <w:sz w:val="28"/>
          <w:szCs w:val="28"/>
        </w:rPr>
        <w:t xml:space="preserve"> 1539-ПП</w:t>
      </w:r>
      <w:r>
        <w:rPr>
          <w:rFonts w:ascii="Liberation Serif" w:hAnsi="Liberation Serif"/>
          <w:sz w:val="28"/>
          <w:szCs w:val="28"/>
        </w:rPr>
        <w:t xml:space="preserve"> «</w:t>
      </w:r>
      <w:r w:rsidRPr="00A478D8">
        <w:rPr>
          <w:rFonts w:ascii="Liberation Serif" w:hAnsi="Liberation Serif"/>
          <w:sz w:val="28"/>
          <w:szCs w:val="28"/>
        </w:rPr>
        <w:t xml:space="preserve">О реализации Законов Свердловской области </w:t>
      </w:r>
      <w:r>
        <w:rPr>
          <w:rFonts w:ascii="Liberation Serif" w:hAnsi="Liberation Serif"/>
          <w:sz w:val="28"/>
          <w:szCs w:val="28"/>
        </w:rPr>
        <w:br/>
        <w:t>от 25 апреля 2013 года №</w:t>
      </w:r>
      <w:r w:rsidRPr="00A478D8">
        <w:rPr>
          <w:rFonts w:ascii="Liberation Serif" w:hAnsi="Liberation Serif"/>
          <w:sz w:val="28"/>
          <w:szCs w:val="28"/>
        </w:rPr>
        <w:t xml:space="preserve"> 40-ОЗ </w:t>
      </w:r>
      <w:r>
        <w:rPr>
          <w:rFonts w:ascii="Liberation Serif" w:hAnsi="Liberation Serif"/>
          <w:sz w:val="28"/>
          <w:szCs w:val="28"/>
        </w:rPr>
        <w:t>«</w:t>
      </w:r>
      <w:r w:rsidRPr="00A478D8">
        <w:rPr>
          <w:rFonts w:ascii="Liberation Serif" w:hAnsi="Liberation Serif"/>
          <w:sz w:val="28"/>
          <w:szCs w:val="28"/>
        </w:rPr>
        <w:t>О мере социальной поддержки по частичному освобождению граждан, проживающих на территории Свердловской области, от платы за коммунальные услуги</w:t>
      </w:r>
      <w:r>
        <w:rPr>
          <w:rFonts w:ascii="Liberation Serif" w:hAnsi="Liberation Serif"/>
          <w:sz w:val="28"/>
          <w:szCs w:val="28"/>
        </w:rPr>
        <w:t>»</w:t>
      </w:r>
      <w:r w:rsidRPr="00A478D8">
        <w:rPr>
          <w:rFonts w:ascii="Liberation Serif" w:hAnsi="Liberation Serif"/>
          <w:sz w:val="28"/>
          <w:szCs w:val="28"/>
        </w:rPr>
        <w:t xml:space="preserve"> и от 25 апреля 2013 года </w:t>
      </w:r>
      <w:r>
        <w:rPr>
          <w:rFonts w:ascii="Liberation Serif" w:hAnsi="Liberation Serif"/>
          <w:sz w:val="28"/>
          <w:szCs w:val="28"/>
        </w:rPr>
        <w:t>№</w:t>
      </w:r>
      <w:r w:rsidRPr="00A478D8">
        <w:rPr>
          <w:rFonts w:ascii="Liberation Serif" w:hAnsi="Liberation Serif"/>
          <w:sz w:val="28"/>
          <w:szCs w:val="28"/>
        </w:rPr>
        <w:t xml:space="preserve"> 41-ОЗ </w:t>
      </w:r>
      <w:r>
        <w:rPr>
          <w:rFonts w:ascii="Liberation Serif" w:hAnsi="Liberation Serif"/>
          <w:sz w:val="28"/>
          <w:szCs w:val="28"/>
        </w:rPr>
        <w:br/>
        <w:t>«</w:t>
      </w:r>
      <w:r w:rsidRPr="00A478D8">
        <w:rPr>
          <w:rFonts w:ascii="Liberation Serif" w:hAnsi="Liberation Serif"/>
          <w:sz w:val="28"/>
          <w:szCs w:val="28"/>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r>
        <w:rPr>
          <w:rFonts w:ascii="Liberation Serif" w:hAnsi="Liberation Serif"/>
          <w:sz w:val="28"/>
          <w:szCs w:val="28"/>
        </w:rPr>
        <w:t>», руководствуясь Уставом городского округа Верхняя Пышма, администрация городского округа Верхняя Пышма</w:t>
      </w:r>
    </w:p>
    <w:p w:rsidR="004326BB" w:rsidRPr="0013051B" w:rsidRDefault="004326BB" w:rsidP="004326BB">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4326BB" w:rsidRDefault="004326BB" w:rsidP="004326BB">
      <w:pPr>
        <w:numPr>
          <w:ilvl w:val="0"/>
          <w:numId w:val="1"/>
        </w:numPr>
        <w:tabs>
          <w:tab w:val="left" w:pos="1276"/>
        </w:tabs>
        <w:suppressAutoHyphens/>
        <w:ind w:left="0" w:firstLine="709"/>
        <w:jc w:val="both"/>
        <w:rPr>
          <w:rFonts w:ascii="Liberation Serif" w:hAnsi="Liberation Serif"/>
          <w:sz w:val="28"/>
          <w:szCs w:val="28"/>
        </w:rPr>
      </w:pPr>
      <w:r>
        <w:rPr>
          <w:rFonts w:ascii="Liberation Serif" w:hAnsi="Liberation Serif"/>
          <w:sz w:val="28"/>
          <w:szCs w:val="28"/>
        </w:rPr>
        <w:t>Внести в Положение о порядке предоставления субсидий исполнителям коммунальных услуг в целях возмещения затрат, связанных с предоставлением гражданам меры социальной поддержки по частичному освобождению от платы за коммунальные услуги, утвержденный</w:t>
      </w:r>
      <w:r>
        <w:t xml:space="preserve"> </w:t>
      </w: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 xml:space="preserve">от </w:t>
      </w:r>
      <w:r w:rsidRPr="00FC25FF">
        <w:rPr>
          <w:rFonts w:ascii="Liberation Serif" w:hAnsi="Liberation Serif"/>
          <w:sz w:val="28"/>
          <w:szCs w:val="28"/>
        </w:rPr>
        <w:t>27 ноября 2014 года № 2178</w:t>
      </w:r>
      <w:r>
        <w:rPr>
          <w:rFonts w:ascii="Liberation Serif" w:hAnsi="Liberation Serif"/>
          <w:sz w:val="28"/>
          <w:szCs w:val="28"/>
        </w:rPr>
        <w:t>, изменения, изложив пункт 8 в следующей редакции:</w:t>
      </w:r>
    </w:p>
    <w:p w:rsidR="004326BB" w:rsidRPr="00D25481" w:rsidRDefault="004326BB" w:rsidP="004326BB">
      <w:pPr>
        <w:widowControl w:val="0"/>
        <w:tabs>
          <w:tab w:val="left" w:pos="1276"/>
        </w:tabs>
        <w:ind w:firstLine="709"/>
        <w:jc w:val="both"/>
        <w:rPr>
          <w:rFonts w:ascii="Liberation Serif" w:hAnsi="Liberation Serif"/>
          <w:sz w:val="28"/>
          <w:szCs w:val="28"/>
        </w:rPr>
      </w:pPr>
      <w:r>
        <w:rPr>
          <w:rFonts w:ascii="Liberation Serif" w:hAnsi="Liberation Serif"/>
          <w:sz w:val="28"/>
          <w:szCs w:val="28"/>
        </w:rPr>
        <w:t xml:space="preserve">«8. </w:t>
      </w:r>
      <w:r w:rsidRPr="00D25481">
        <w:rPr>
          <w:rFonts w:ascii="Liberation Serif" w:hAnsi="Liberation Serif"/>
          <w:sz w:val="28"/>
          <w:szCs w:val="28"/>
        </w:rPr>
        <w:t xml:space="preserve">Исполнители коммунальных </w:t>
      </w:r>
      <w:r>
        <w:rPr>
          <w:rFonts w:ascii="Liberation Serif" w:hAnsi="Liberation Serif"/>
          <w:sz w:val="28"/>
          <w:szCs w:val="28"/>
        </w:rPr>
        <w:t xml:space="preserve">услуг </w:t>
      </w:r>
      <w:r w:rsidRPr="00D25481">
        <w:rPr>
          <w:rFonts w:ascii="Liberation Serif" w:hAnsi="Liberation Serif"/>
          <w:sz w:val="28"/>
          <w:szCs w:val="28"/>
        </w:rPr>
        <w:t xml:space="preserve">в целях возмещения части затрат, связанных с предоставлением гражданам меры социальной поддержки </w:t>
      </w:r>
      <w:r>
        <w:rPr>
          <w:rFonts w:ascii="Liberation Serif" w:hAnsi="Liberation Serif"/>
          <w:sz w:val="28"/>
          <w:szCs w:val="28"/>
        </w:rPr>
        <w:br/>
      </w:r>
      <w:r w:rsidRPr="00D25481">
        <w:rPr>
          <w:rFonts w:ascii="Liberation Serif" w:hAnsi="Liberation Serif"/>
          <w:sz w:val="28"/>
          <w:szCs w:val="28"/>
        </w:rPr>
        <w:lastRenderedPageBreak/>
        <w:t xml:space="preserve">по частичному освобождению от платы за коммунальные услуги в году, предшествующему году проведения отбора, представляют в муниципальное казенное учреждение </w:t>
      </w:r>
      <w:r>
        <w:rPr>
          <w:rFonts w:ascii="Liberation Serif" w:hAnsi="Liberation Serif"/>
          <w:sz w:val="28"/>
          <w:szCs w:val="28"/>
        </w:rPr>
        <w:t>«</w:t>
      </w:r>
      <w:r w:rsidRPr="00D25481">
        <w:rPr>
          <w:rFonts w:ascii="Liberation Serif" w:hAnsi="Liberation Serif"/>
          <w:sz w:val="28"/>
          <w:szCs w:val="28"/>
        </w:rPr>
        <w:t>Комитет жилищно-коммунального хозяйства</w:t>
      </w:r>
      <w:r>
        <w:rPr>
          <w:rFonts w:ascii="Liberation Serif" w:hAnsi="Liberation Serif"/>
          <w:sz w:val="28"/>
          <w:szCs w:val="28"/>
        </w:rPr>
        <w:t>»</w:t>
      </w:r>
      <w:r w:rsidRPr="00D25481">
        <w:rPr>
          <w:rFonts w:ascii="Liberation Serif" w:hAnsi="Liberation Serif"/>
          <w:sz w:val="28"/>
          <w:szCs w:val="28"/>
        </w:rPr>
        <w:t xml:space="preserve"> (далее </w:t>
      </w:r>
      <w:r>
        <w:rPr>
          <w:rFonts w:ascii="Liberation Serif" w:hAnsi="Liberation Serif"/>
          <w:sz w:val="28"/>
          <w:szCs w:val="28"/>
        </w:rPr>
        <w:t>–</w:t>
      </w:r>
      <w:r w:rsidRPr="00D25481">
        <w:rPr>
          <w:rFonts w:ascii="Liberation Serif" w:hAnsi="Liberation Serif"/>
          <w:sz w:val="28"/>
          <w:szCs w:val="28"/>
        </w:rPr>
        <w:t xml:space="preserve"> Комитет) городского округа Верхняя Пышма до 01 февраля текущего года следующие документы:</w:t>
      </w:r>
    </w:p>
    <w:p w:rsidR="004326BB" w:rsidRPr="00D25481" w:rsidRDefault="004326BB" w:rsidP="004326BB">
      <w:pPr>
        <w:widowControl w:val="0"/>
        <w:tabs>
          <w:tab w:val="left" w:pos="1276"/>
        </w:tabs>
        <w:ind w:firstLine="709"/>
        <w:jc w:val="both"/>
        <w:rPr>
          <w:rFonts w:ascii="Liberation Serif" w:hAnsi="Liberation Serif"/>
          <w:sz w:val="28"/>
          <w:szCs w:val="28"/>
        </w:rPr>
      </w:pPr>
      <w:r w:rsidRPr="00D25481">
        <w:rPr>
          <w:rFonts w:ascii="Liberation Serif" w:hAnsi="Liberation Serif"/>
          <w:sz w:val="28"/>
          <w:szCs w:val="28"/>
        </w:rPr>
        <w:t>заявление на возмещение затрат, связанных с предоставлением гражданам меры социальной поддержки по частичному освобождению от платы за коммунальные услуги;</w:t>
      </w:r>
    </w:p>
    <w:p w:rsidR="004326BB" w:rsidRDefault="004326BB" w:rsidP="004326BB">
      <w:pPr>
        <w:widowControl w:val="0"/>
        <w:tabs>
          <w:tab w:val="left" w:pos="1276"/>
        </w:tabs>
        <w:ind w:firstLine="709"/>
        <w:jc w:val="both"/>
        <w:rPr>
          <w:rFonts w:ascii="Liberation Serif" w:hAnsi="Liberation Serif"/>
          <w:sz w:val="28"/>
          <w:szCs w:val="28"/>
        </w:rPr>
      </w:pPr>
      <w:r w:rsidRPr="00D25481">
        <w:rPr>
          <w:rFonts w:ascii="Liberation Serif" w:hAnsi="Liberation Serif"/>
          <w:sz w:val="28"/>
          <w:szCs w:val="28"/>
        </w:rPr>
        <w:t>ведомость</w:t>
      </w:r>
      <w:r>
        <w:rPr>
          <w:rFonts w:ascii="Liberation Serif" w:hAnsi="Liberation Serif"/>
          <w:sz w:val="28"/>
          <w:szCs w:val="28"/>
        </w:rPr>
        <w:t xml:space="preserve"> (помесячная)</w:t>
      </w:r>
      <w:r w:rsidRPr="00D25481">
        <w:rPr>
          <w:rFonts w:ascii="Liberation Serif" w:hAnsi="Liberation Serif"/>
          <w:sz w:val="28"/>
          <w:szCs w:val="28"/>
        </w:rPr>
        <w:t xml:space="preserve"> предоставления гражданам меры социальной поддержки по каждому дому (далее - ведомость), в которой указываются фамилии и инициалы граждан, адрес, количество проживающих (зарегистрированных), о</w:t>
      </w:r>
      <w:r>
        <w:rPr>
          <w:rFonts w:ascii="Liberation Serif" w:hAnsi="Liberation Serif"/>
          <w:sz w:val="28"/>
          <w:szCs w:val="28"/>
        </w:rPr>
        <w:t xml:space="preserve">  </w:t>
      </w:r>
      <w:proofErr w:type="spellStart"/>
      <w:r w:rsidRPr="00D25481">
        <w:rPr>
          <w:rFonts w:ascii="Liberation Serif" w:hAnsi="Liberation Serif"/>
          <w:sz w:val="28"/>
          <w:szCs w:val="28"/>
        </w:rPr>
        <w:t>бъем</w:t>
      </w:r>
      <w:proofErr w:type="spellEnd"/>
      <w:r w:rsidRPr="00D25481">
        <w:rPr>
          <w:rFonts w:ascii="Liberation Serif" w:hAnsi="Liberation Serif"/>
          <w:sz w:val="28"/>
          <w:szCs w:val="28"/>
        </w:rPr>
        <w:t xml:space="preserve"> потребления каждой коммунальной услуги (по приборам учета или нормативам), тариф, сумма начисленного платежа, объем и сумма начисленного платежа за общедомовое потребление, аналогичные показатели за декабрь предыдущего года, предельный индекс, размер превышения предельного индекса, размер предоставляемой меры социальной поддержки (по каждому дому указываются дополнительно объемы потребленных ресурсов по показаниям общедомовых приборов учета);</w:t>
      </w:r>
    </w:p>
    <w:p w:rsidR="004326BB" w:rsidRPr="00D25481" w:rsidRDefault="004326BB" w:rsidP="004326BB">
      <w:pPr>
        <w:widowControl w:val="0"/>
        <w:tabs>
          <w:tab w:val="left" w:pos="1276"/>
        </w:tabs>
        <w:ind w:firstLine="709"/>
        <w:jc w:val="both"/>
        <w:rPr>
          <w:rFonts w:ascii="Liberation Serif" w:hAnsi="Liberation Serif"/>
          <w:sz w:val="28"/>
          <w:szCs w:val="28"/>
        </w:rPr>
      </w:pPr>
      <w:r>
        <w:rPr>
          <w:rFonts w:ascii="Liberation Serif" w:hAnsi="Liberation Serif"/>
          <w:sz w:val="28"/>
          <w:szCs w:val="28"/>
        </w:rPr>
        <w:t xml:space="preserve">формы федерального статистического наблюдения № 22-ЖКХ (сводная) «Сведения о работе жилищно-коммунальных организаций, оказывающих услуги в сфере жилищно-коммунального хозяйства, в условиях реформы» и формой № 22-ЖКХ (ресурсы) «сведения о работе </w:t>
      </w:r>
      <w:proofErr w:type="spellStart"/>
      <w:r>
        <w:rPr>
          <w:rFonts w:ascii="Liberation Serif" w:hAnsi="Liberation Serif"/>
          <w:sz w:val="28"/>
          <w:szCs w:val="28"/>
        </w:rPr>
        <w:t>ресурсоснабжающих</w:t>
      </w:r>
      <w:proofErr w:type="spellEnd"/>
      <w:r>
        <w:rPr>
          <w:rFonts w:ascii="Liberation Serif" w:hAnsi="Liberation Serif"/>
          <w:sz w:val="28"/>
          <w:szCs w:val="28"/>
        </w:rPr>
        <w:t xml:space="preserve"> организаций в условиях реформы» за отчетный финансовый год, с отметкой указанного органа;</w:t>
      </w:r>
    </w:p>
    <w:p w:rsidR="004326BB" w:rsidRPr="00D25481" w:rsidRDefault="004326BB" w:rsidP="004326BB">
      <w:pPr>
        <w:widowControl w:val="0"/>
        <w:tabs>
          <w:tab w:val="left" w:pos="1276"/>
        </w:tabs>
        <w:ind w:firstLine="709"/>
        <w:jc w:val="both"/>
        <w:rPr>
          <w:rFonts w:ascii="Liberation Serif" w:hAnsi="Liberation Serif"/>
          <w:sz w:val="28"/>
          <w:szCs w:val="28"/>
        </w:rPr>
      </w:pPr>
      <w:r w:rsidRPr="00D25481">
        <w:rPr>
          <w:rFonts w:ascii="Liberation Serif" w:hAnsi="Liberation Serif"/>
          <w:sz w:val="28"/>
          <w:szCs w:val="28"/>
        </w:rPr>
        <w:t xml:space="preserve">копии счетов-фактур </w:t>
      </w:r>
      <w:proofErr w:type="spellStart"/>
      <w:r w:rsidRPr="00D25481">
        <w:rPr>
          <w:rFonts w:ascii="Liberation Serif" w:hAnsi="Liberation Serif"/>
          <w:sz w:val="28"/>
          <w:szCs w:val="28"/>
        </w:rPr>
        <w:t>ресурсоснабжающих</w:t>
      </w:r>
      <w:proofErr w:type="spellEnd"/>
      <w:r w:rsidRPr="00D25481">
        <w:rPr>
          <w:rFonts w:ascii="Liberation Serif" w:hAnsi="Liberation Serif"/>
          <w:sz w:val="28"/>
          <w:szCs w:val="28"/>
        </w:rPr>
        <w:t xml:space="preserve"> организаций по всем коммунальным ресурсам и копии платежных поручений исполнителя, подтверждающих оплату поставленных коммунальных ресурсов за истекший месяц;</w:t>
      </w:r>
    </w:p>
    <w:p w:rsidR="004326BB" w:rsidRPr="00D25481" w:rsidRDefault="004326BB" w:rsidP="004326BB">
      <w:pPr>
        <w:widowControl w:val="0"/>
        <w:tabs>
          <w:tab w:val="left" w:pos="1276"/>
        </w:tabs>
        <w:ind w:firstLine="709"/>
        <w:jc w:val="both"/>
        <w:rPr>
          <w:rFonts w:ascii="Liberation Serif" w:hAnsi="Liberation Serif"/>
          <w:sz w:val="28"/>
          <w:szCs w:val="28"/>
        </w:rPr>
      </w:pPr>
      <w:r w:rsidRPr="00D25481">
        <w:rPr>
          <w:rFonts w:ascii="Liberation Serif" w:hAnsi="Liberation Serif"/>
          <w:sz w:val="28"/>
          <w:szCs w:val="28"/>
        </w:rPr>
        <w:t>сводный реестр фактически произведенных расходов на предоставление гражданам меры социальной поддержки по частичному освобождению от платы за коммунальные услуги (далее - реестр);</w:t>
      </w:r>
    </w:p>
    <w:p w:rsidR="004326BB" w:rsidRPr="00D25481" w:rsidRDefault="004326BB" w:rsidP="004326BB">
      <w:pPr>
        <w:widowControl w:val="0"/>
        <w:tabs>
          <w:tab w:val="left" w:pos="1276"/>
        </w:tabs>
        <w:ind w:firstLine="709"/>
        <w:jc w:val="both"/>
        <w:rPr>
          <w:rFonts w:ascii="Liberation Serif" w:hAnsi="Liberation Serif"/>
          <w:sz w:val="28"/>
          <w:szCs w:val="28"/>
        </w:rPr>
      </w:pPr>
      <w:r w:rsidRPr="00D25481">
        <w:rPr>
          <w:rFonts w:ascii="Liberation Serif" w:hAnsi="Liberation Serif"/>
          <w:sz w:val="28"/>
          <w:szCs w:val="28"/>
        </w:rPr>
        <w:t>перечень включенных в реестр многоквартирных домов, оснащенных общедомовыми приборами учета потребления коммунальных услуг, с указанием объемов потребленных ресурсов по показаниям общедомовых приборов учета по каждому дому;</w:t>
      </w:r>
    </w:p>
    <w:p w:rsidR="004326BB" w:rsidRPr="00D25481" w:rsidRDefault="004326BB" w:rsidP="004326BB">
      <w:pPr>
        <w:widowControl w:val="0"/>
        <w:tabs>
          <w:tab w:val="left" w:pos="1276"/>
        </w:tabs>
        <w:ind w:firstLine="709"/>
        <w:jc w:val="both"/>
        <w:rPr>
          <w:rFonts w:ascii="Liberation Serif" w:hAnsi="Liberation Serif"/>
          <w:sz w:val="28"/>
          <w:szCs w:val="28"/>
        </w:rPr>
      </w:pPr>
      <w:r w:rsidRPr="00D25481">
        <w:rPr>
          <w:rFonts w:ascii="Liberation Serif" w:hAnsi="Liberation Serif"/>
          <w:sz w:val="28"/>
          <w:szCs w:val="28"/>
        </w:rPr>
        <w:t>перечень включенных в реестр многоквартирных домов, не оснащенных общедомовыми приборами учета потребления коммунальных услуг, с указанием основания включения данного дома в реестр.</w:t>
      </w:r>
    </w:p>
    <w:p w:rsidR="004326BB" w:rsidRDefault="004326BB" w:rsidP="004326BB">
      <w:pPr>
        <w:widowControl w:val="0"/>
        <w:tabs>
          <w:tab w:val="left" w:pos="1276"/>
        </w:tabs>
        <w:ind w:firstLine="709"/>
        <w:jc w:val="both"/>
        <w:rPr>
          <w:rFonts w:ascii="Liberation Serif" w:hAnsi="Liberation Serif"/>
          <w:sz w:val="28"/>
          <w:szCs w:val="28"/>
        </w:rPr>
      </w:pPr>
      <w:r w:rsidRPr="00D25481">
        <w:rPr>
          <w:rFonts w:ascii="Liberation Serif" w:hAnsi="Liberation Serif"/>
          <w:sz w:val="28"/>
          <w:szCs w:val="28"/>
        </w:rPr>
        <w:t xml:space="preserve">Сводный реестр формируется на основании ведомости и расчета суммы расходов на предоставление гражданам меры социальной поддержки по частичному освобождению от платы за коммунальные услуги по каждому многоквартирному дому (приложение </w:t>
      </w:r>
      <w:r>
        <w:rPr>
          <w:rFonts w:ascii="Liberation Serif" w:hAnsi="Liberation Serif"/>
          <w:sz w:val="28"/>
          <w:szCs w:val="28"/>
        </w:rPr>
        <w:t>№</w:t>
      </w:r>
      <w:r w:rsidRPr="00D25481">
        <w:rPr>
          <w:rFonts w:ascii="Liberation Serif" w:hAnsi="Liberation Serif"/>
          <w:sz w:val="28"/>
          <w:szCs w:val="28"/>
        </w:rPr>
        <w:t xml:space="preserve"> 1)</w:t>
      </w:r>
      <w:r>
        <w:rPr>
          <w:rFonts w:ascii="Liberation Serif" w:hAnsi="Liberation Serif"/>
          <w:sz w:val="28"/>
          <w:szCs w:val="28"/>
        </w:rPr>
        <w:t>.».</w:t>
      </w:r>
    </w:p>
    <w:p w:rsidR="004326BB" w:rsidRDefault="004326BB" w:rsidP="004326BB">
      <w:pPr>
        <w:widowControl w:val="0"/>
        <w:numPr>
          <w:ilvl w:val="0"/>
          <w:numId w:val="1"/>
        </w:numPr>
        <w:tabs>
          <w:tab w:val="left" w:pos="1276"/>
        </w:tabs>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верхняяпышма-право.рф</w:t>
      </w:r>
      <w:proofErr w:type="spellEnd"/>
      <w:r>
        <w:rPr>
          <w:rFonts w:ascii="Liberation Serif" w:hAnsi="Liberation Serif"/>
          <w:sz w:val="28"/>
          <w:szCs w:val="28"/>
        </w:rPr>
        <w:t xml:space="preserve">), разместить на официальном </w:t>
      </w:r>
      <w:r>
        <w:rPr>
          <w:rFonts w:ascii="Liberation Serif" w:hAnsi="Liberation Serif"/>
          <w:sz w:val="28"/>
          <w:szCs w:val="28"/>
        </w:rPr>
        <w:lastRenderedPageBreak/>
        <w:t>сайте городского округа Верхняя Пышма (</w:t>
      </w:r>
      <w:r w:rsidRPr="004326BB">
        <w:rPr>
          <w:rFonts w:ascii="Liberation Serif" w:hAnsi="Liberation Serif"/>
          <w:sz w:val="28"/>
          <w:szCs w:val="28"/>
        </w:rPr>
        <w:t>https://movp.ru/</w:t>
      </w:r>
      <w:r>
        <w:rPr>
          <w:rFonts w:ascii="Liberation Serif" w:hAnsi="Liberation Serif"/>
          <w:sz w:val="28"/>
          <w:szCs w:val="28"/>
        </w:rPr>
        <w:t>).</w:t>
      </w:r>
    </w:p>
    <w:p w:rsidR="004326BB" w:rsidRDefault="004326BB" w:rsidP="004326BB">
      <w:pPr>
        <w:widowControl w:val="0"/>
        <w:ind w:firstLine="709"/>
        <w:jc w:val="both"/>
        <w:rPr>
          <w:rFonts w:ascii="Liberation Serif" w:hAnsi="Liberation Serif"/>
          <w:sz w:val="28"/>
          <w:szCs w:val="28"/>
        </w:rPr>
      </w:pPr>
      <w:r>
        <w:rPr>
          <w:rFonts w:ascii="Liberation Serif" w:hAnsi="Liberation Serif"/>
          <w:sz w:val="28"/>
          <w:szCs w:val="28"/>
        </w:rPr>
        <w:t xml:space="preserve">3.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4326BB" w:rsidRDefault="004326BB" w:rsidP="004326BB">
      <w:pPr>
        <w:widowControl w:val="0"/>
        <w:ind w:firstLine="709"/>
        <w:jc w:val="both"/>
        <w:rPr>
          <w:rFonts w:ascii="Liberation Serif" w:hAnsi="Liberation Serif"/>
          <w:sz w:val="28"/>
          <w:szCs w:val="28"/>
        </w:rPr>
      </w:pPr>
    </w:p>
    <w:p w:rsidR="004326BB" w:rsidRPr="0013051B" w:rsidRDefault="004326BB" w:rsidP="004326B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4326BB" w:rsidRPr="0013051B" w:rsidTr="00222832">
        <w:tc>
          <w:tcPr>
            <w:tcW w:w="6237" w:type="dxa"/>
            <w:vAlign w:val="bottom"/>
          </w:tcPr>
          <w:p w:rsidR="004326BB" w:rsidRPr="0013051B" w:rsidRDefault="004326BB" w:rsidP="00222832">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4326BB" w:rsidRPr="0013051B" w:rsidRDefault="004326BB" w:rsidP="00222832">
            <w:pPr>
              <w:jc w:val="right"/>
              <w:rPr>
                <w:rFonts w:ascii="Liberation Serif" w:hAnsi="Liberation Serif"/>
                <w:sz w:val="28"/>
                <w:szCs w:val="28"/>
              </w:rPr>
            </w:pPr>
            <w:r w:rsidRPr="0013051B">
              <w:rPr>
                <w:rFonts w:ascii="Liberation Serif" w:hAnsi="Liberation Serif"/>
                <w:sz w:val="28"/>
                <w:szCs w:val="28"/>
              </w:rPr>
              <w:t>И.В. Соломин</w:t>
            </w:r>
          </w:p>
        </w:tc>
      </w:tr>
    </w:tbl>
    <w:p w:rsidR="004326BB" w:rsidRPr="0013051B" w:rsidRDefault="004326BB" w:rsidP="004326BB">
      <w:pPr>
        <w:pStyle w:val="ConsNormal"/>
        <w:widowControl/>
        <w:ind w:firstLine="0"/>
        <w:rPr>
          <w:rFonts w:ascii="Liberation Serif" w:hAnsi="Liberation Serif"/>
        </w:rPr>
      </w:pPr>
    </w:p>
    <w:p w:rsidR="00846C35" w:rsidRDefault="00846C35"/>
    <w:sectPr w:rsidR="00846C35"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4326BB" w:rsidP="00810AAA">
    <w:pPr>
      <w:pStyle w:val="a6"/>
      <w:jc w:val="right"/>
      <w:rPr>
        <w:sz w:val="20"/>
        <w:szCs w:val="20"/>
      </w:rPr>
    </w:pPr>
    <w:r w:rsidRPr="00EC798A">
      <w:rPr>
        <w:sz w:val="20"/>
        <w:szCs w:val="20"/>
      </w:rPr>
      <w:t>Вр-453789</w:t>
    </w:r>
    <w:r>
      <w:rPr>
        <w:sz w:val="20"/>
        <w:szCs w:val="20"/>
      </w:rPr>
      <w:fldChar w:fldCharType="begin"/>
    </w:r>
    <w:r>
      <w:rPr>
        <w:sz w:val="20"/>
        <w:szCs w:val="20"/>
      </w:rPr>
      <w:instrText xml:space="preserve"> DOCPROPERTY  "Вре</w:instrText>
    </w:r>
    <w:r>
      <w:rPr>
        <w:sz w:val="20"/>
        <w:szCs w:val="20"/>
      </w:rPr>
      <w:instrText xml:space="preserve">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4326BB" w:rsidP="007B0005">
    <w:pPr>
      <w:pStyle w:val="a6"/>
      <w:jc w:val="right"/>
      <w:rPr>
        <w:sz w:val="20"/>
        <w:szCs w:val="20"/>
      </w:rPr>
    </w:pPr>
    <w:r w:rsidRPr="00EC798A">
      <w:rPr>
        <w:sz w:val="20"/>
        <w:szCs w:val="20"/>
      </w:rPr>
      <w:t>Вр-453789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728373086" w:edGrp="everyone"/>
  <w:p w:rsidR="00AF0248" w:rsidRDefault="004326BB">
    <w:pPr>
      <w:pStyle w:val="a4"/>
      <w:jc w:val="center"/>
    </w:pPr>
    <w:r>
      <w:fldChar w:fldCharType="begin"/>
    </w:r>
    <w:r>
      <w:instrText xml:space="preserve"> PAGE   \* MERGEFORMAT </w:instrText>
    </w:r>
    <w:r>
      <w:fldChar w:fldCharType="separate"/>
    </w:r>
    <w:r>
      <w:rPr>
        <w:noProof/>
      </w:rPr>
      <w:t>3</w:t>
    </w:r>
    <w:r>
      <w:fldChar w:fldCharType="end"/>
    </w:r>
  </w:p>
  <w:permEnd w:id="728373086"/>
  <w:p w:rsidR="00810AAA" w:rsidRPr="00810AAA" w:rsidRDefault="004326BB"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4326BB" w:rsidP="00810AAA">
    <w:pPr>
      <w:pStyle w:val="a4"/>
      <w:jc w:val="center"/>
    </w:pPr>
    <w:permStart w:id="1415921122" w:edGrp="everyone"/>
    <w:permEnd w:id="14159211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1C27FB"/>
    <w:multiLevelType w:val="hybridMultilevel"/>
    <w:tmpl w:val="739EEF00"/>
    <w:lvl w:ilvl="0" w:tplc="6AAE2C9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E8"/>
    <w:rsid w:val="004326BB"/>
    <w:rsid w:val="007351E8"/>
    <w:rsid w:val="00846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C1429-C511-4DB3-A9E7-D1D46121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6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26BB"/>
    <w:rPr>
      <w:color w:val="0000FF"/>
      <w:u w:val="single"/>
    </w:rPr>
  </w:style>
  <w:style w:type="paragraph" w:styleId="a4">
    <w:name w:val="header"/>
    <w:basedOn w:val="a"/>
    <w:link w:val="a5"/>
    <w:rsid w:val="004326BB"/>
    <w:pPr>
      <w:tabs>
        <w:tab w:val="center" w:pos="4677"/>
        <w:tab w:val="right" w:pos="9355"/>
      </w:tabs>
    </w:pPr>
  </w:style>
  <w:style w:type="character" w:customStyle="1" w:styleId="a5">
    <w:name w:val="Верхний колонтитул Знак"/>
    <w:basedOn w:val="a0"/>
    <w:link w:val="a4"/>
    <w:rsid w:val="004326BB"/>
    <w:rPr>
      <w:rFonts w:ascii="Times New Roman" w:eastAsia="Times New Roman" w:hAnsi="Times New Roman" w:cs="Times New Roman"/>
      <w:sz w:val="24"/>
      <w:szCs w:val="24"/>
      <w:lang w:eastAsia="ru-RU"/>
    </w:rPr>
  </w:style>
  <w:style w:type="paragraph" w:styleId="a6">
    <w:name w:val="footer"/>
    <w:basedOn w:val="a"/>
    <w:link w:val="a7"/>
    <w:rsid w:val="004326BB"/>
    <w:pPr>
      <w:tabs>
        <w:tab w:val="center" w:pos="4677"/>
        <w:tab w:val="right" w:pos="9355"/>
      </w:tabs>
    </w:pPr>
  </w:style>
  <w:style w:type="character" w:customStyle="1" w:styleId="a7">
    <w:name w:val="Нижний колонтитул Знак"/>
    <w:basedOn w:val="a0"/>
    <w:link w:val="a6"/>
    <w:rsid w:val="004326BB"/>
    <w:rPr>
      <w:rFonts w:ascii="Times New Roman" w:eastAsia="Times New Roman" w:hAnsi="Times New Roman" w:cs="Times New Roman"/>
      <w:sz w:val="24"/>
      <w:szCs w:val="24"/>
      <w:lang w:eastAsia="ru-RU"/>
    </w:rPr>
  </w:style>
  <w:style w:type="paragraph" w:customStyle="1" w:styleId="ConsNormal">
    <w:name w:val="ConsNormal"/>
    <w:rsid w:val="004326BB"/>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2022-12-19T11:25:00Z</dcterms:created>
  <dcterms:modified xsi:type="dcterms:W3CDTF">2022-12-19T11:26:00Z</dcterms:modified>
</cp:coreProperties>
</file>