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3A3954" w:rsidTr="003A3954">
        <w:trPr>
          <w:trHeight w:val="524"/>
        </w:trPr>
        <w:tc>
          <w:tcPr>
            <w:tcW w:w="9460" w:type="dxa"/>
            <w:gridSpan w:val="5"/>
            <w:hideMark/>
          </w:tcPr>
          <w:p w:rsidR="003A3954" w:rsidRDefault="003A39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A3954" w:rsidRDefault="003A39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A3954" w:rsidRDefault="003A395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A3954" w:rsidRDefault="003A395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02236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A3954" w:rsidTr="003A3954">
        <w:trPr>
          <w:trHeight w:val="524"/>
        </w:trPr>
        <w:tc>
          <w:tcPr>
            <w:tcW w:w="284" w:type="dxa"/>
            <w:vAlign w:val="bottom"/>
            <w:hideMark/>
          </w:tcPr>
          <w:p w:rsidR="003A3954" w:rsidRDefault="003A395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3954" w:rsidRDefault="003A39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30.12.2022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3A3954" w:rsidRDefault="003A39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3954" w:rsidRDefault="003A39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1646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A3954" w:rsidRDefault="003A39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A3954" w:rsidTr="003A3954">
        <w:trPr>
          <w:trHeight w:val="130"/>
        </w:trPr>
        <w:tc>
          <w:tcPr>
            <w:tcW w:w="9460" w:type="dxa"/>
            <w:gridSpan w:val="5"/>
          </w:tcPr>
          <w:p w:rsidR="003A3954" w:rsidRDefault="003A395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A3954" w:rsidTr="003A3954">
        <w:tc>
          <w:tcPr>
            <w:tcW w:w="9460" w:type="dxa"/>
            <w:gridSpan w:val="5"/>
          </w:tcPr>
          <w:p w:rsidR="003A3954" w:rsidRDefault="003A395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A3954" w:rsidRDefault="003A395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A3954" w:rsidRDefault="003A395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A3954" w:rsidTr="003A3954">
        <w:tc>
          <w:tcPr>
            <w:tcW w:w="9460" w:type="dxa"/>
            <w:gridSpan w:val="5"/>
            <w:hideMark/>
          </w:tcPr>
          <w:p w:rsidR="003A3954" w:rsidRDefault="003A3954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Об утверждении документации по планировке территории «Проект планировки территории, проект межевания территории в границах улицы </w:t>
            </w:r>
            <w:proofErr w:type="spellStart"/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Гальянова</w:t>
            </w:r>
            <w:proofErr w:type="spellEnd"/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 - улицы </w:t>
            </w:r>
            <w:proofErr w:type="spellStart"/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Огнеупорщиков</w:t>
            </w:r>
            <w:proofErr w:type="spellEnd"/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 - улицы Юбилейная - улицы Калинина»</w:t>
            </w:r>
          </w:p>
        </w:tc>
      </w:tr>
      <w:tr w:rsidR="003A3954" w:rsidTr="003A3954">
        <w:tc>
          <w:tcPr>
            <w:tcW w:w="9460" w:type="dxa"/>
            <w:gridSpan w:val="5"/>
          </w:tcPr>
          <w:p w:rsidR="003A3954" w:rsidRDefault="003A3954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3A3954" w:rsidRDefault="003A3954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3A3954" w:rsidRDefault="003A3954" w:rsidP="003A3954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Courier New"/>
          <w:sz w:val="26"/>
          <w:szCs w:val="26"/>
        </w:rPr>
        <w:t xml:space="preserve">Рассмотрев представленную обществом с </w:t>
      </w:r>
      <w:r>
        <w:rPr>
          <w:rFonts w:ascii="Liberation Serif" w:hAnsi="Liberation Serif"/>
          <w:sz w:val="26"/>
          <w:szCs w:val="26"/>
        </w:rPr>
        <w:t xml:space="preserve">ограниченной ответственностью «Научно-Проектное Объединение «Архитектуры» документацию по планировке территории «Проект планировки территории, проект межевания территории </w:t>
      </w:r>
      <w:r>
        <w:rPr>
          <w:rFonts w:ascii="Liberation Serif" w:hAnsi="Liberation Serif"/>
          <w:sz w:val="26"/>
          <w:szCs w:val="26"/>
        </w:rPr>
        <w:br/>
        <w:t xml:space="preserve">в границах улицы </w:t>
      </w:r>
      <w:proofErr w:type="spellStart"/>
      <w:r>
        <w:rPr>
          <w:rFonts w:ascii="Liberation Serif" w:hAnsi="Liberation Serif"/>
          <w:sz w:val="26"/>
          <w:szCs w:val="26"/>
        </w:rPr>
        <w:t>Гальянова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– улицы </w:t>
      </w:r>
      <w:proofErr w:type="spellStart"/>
      <w:r>
        <w:rPr>
          <w:rFonts w:ascii="Liberation Serif" w:hAnsi="Liberation Serif"/>
          <w:sz w:val="26"/>
          <w:szCs w:val="26"/>
        </w:rPr>
        <w:t>Огнеупорщиков</w:t>
      </w:r>
      <w:proofErr w:type="spellEnd"/>
      <w:r>
        <w:rPr>
          <w:rFonts w:ascii="Liberation Serif" w:hAnsi="Liberation Serif"/>
          <w:sz w:val="26"/>
          <w:szCs w:val="26"/>
        </w:rPr>
        <w:t xml:space="preserve"> – улицы Юбилейная – улицы Калинина»</w:t>
      </w:r>
      <w:r>
        <w:rPr>
          <w:rFonts w:ascii="Liberation Serif" w:hAnsi="Liberation Serif" w:cs="Courier New"/>
          <w:sz w:val="26"/>
          <w:szCs w:val="26"/>
        </w:rPr>
        <w:t xml:space="preserve">, учитывая </w:t>
      </w:r>
      <w:r>
        <w:rPr>
          <w:rFonts w:ascii="Liberation Serif" w:hAnsi="Liberation Serif"/>
          <w:color w:val="000000"/>
          <w:sz w:val="26"/>
          <w:szCs w:val="26"/>
        </w:rPr>
        <w:t xml:space="preserve">заключение комиссии по проведению публичных слушаний </w:t>
      </w:r>
      <w:r>
        <w:rPr>
          <w:rFonts w:ascii="Liberation Serif" w:hAnsi="Liberation Serif"/>
          <w:color w:val="000000"/>
          <w:sz w:val="26"/>
          <w:szCs w:val="26"/>
        </w:rPr>
        <w:br/>
        <w:t>от 22 декабря 2022 года</w:t>
      </w:r>
      <w:r>
        <w:rPr>
          <w:rFonts w:ascii="Liberation Serif" w:hAnsi="Liberation Serif" w:cs="Courier New"/>
          <w:sz w:val="26"/>
          <w:szCs w:val="26"/>
        </w:rPr>
        <w:t xml:space="preserve">, руководствуясь частью 2 статьи 42, частью 3 статьи 43, частью 13 статьи 46 Градостроительного кодекса Российской Федерации, пунктом 26 части 1 статьи 16 Федерального закона от 6 октября 2003 года № 131-ФЗ </w:t>
      </w:r>
      <w:r>
        <w:rPr>
          <w:rFonts w:ascii="Liberation Serif" w:hAnsi="Liberation Serif" w:cs="Courier New"/>
          <w:sz w:val="26"/>
          <w:szCs w:val="26"/>
        </w:rPr>
        <w:br/>
        <w:t xml:space="preserve">«Об общих принципах организации местного самоуправления в Российской Федерации», пунктом 19 части 7 статьи 25 Устава городского округа </w:t>
      </w:r>
      <w:r>
        <w:rPr>
          <w:rFonts w:ascii="Liberation Serif" w:hAnsi="Liberation Serif" w:cs="Courier New"/>
          <w:sz w:val="26"/>
          <w:szCs w:val="26"/>
        </w:rPr>
        <w:br/>
        <w:t xml:space="preserve">Верхняя Пышма, пунктом 2.30 Положения о порядке подготовки и утверждения документации по планировке территории городского округа Верхняя </w:t>
      </w:r>
      <w:r>
        <w:rPr>
          <w:rFonts w:ascii="Liberation Serif" w:hAnsi="Liberation Serif" w:cs="Courier New"/>
          <w:sz w:val="26"/>
          <w:szCs w:val="26"/>
        </w:rPr>
        <w:br/>
        <w:t xml:space="preserve">Пышма, утвержденного постановлением администрации городского округа Верхняя Пышма от 28.08.2020 № 679, </w:t>
      </w:r>
      <w:r>
        <w:rPr>
          <w:rFonts w:ascii="Liberation Serif" w:hAnsi="Liberation Serif" w:cs="Liberation Serif"/>
          <w:sz w:val="26"/>
          <w:szCs w:val="26"/>
        </w:rPr>
        <w:t xml:space="preserve">в целях обеспечения устойчивого развития территорий, выделения элементов планировочной структуры (кварталов, микрорайонов, </w:t>
      </w:r>
      <w:r>
        <w:rPr>
          <w:rFonts w:ascii="Liberation Serif" w:hAnsi="Liberation Serif" w:cs="Liberation Serif"/>
          <w:sz w:val="26"/>
          <w:szCs w:val="26"/>
        </w:rPr>
        <w:br/>
        <w:t>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6"/>
          <w:szCs w:val="26"/>
        </w:rPr>
        <w:t xml:space="preserve">, </w:t>
      </w:r>
      <w:r>
        <w:rPr>
          <w:rFonts w:ascii="Liberation Serif" w:hAnsi="Liberation Serif" w:cs="Courier New"/>
          <w:sz w:val="26"/>
          <w:szCs w:val="26"/>
        </w:rPr>
        <w:t>администрация городского округа Верхняя Пышма</w:t>
      </w:r>
    </w:p>
    <w:p w:rsidR="003A3954" w:rsidRDefault="003A3954" w:rsidP="003A3954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3A3954" w:rsidRDefault="003A3954" w:rsidP="003A3954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Утвердить документацию по планировке территории «Проект планировки территории, проект межевания территории в границах улицы </w:t>
      </w:r>
      <w:proofErr w:type="spellStart"/>
      <w:r>
        <w:rPr>
          <w:rFonts w:ascii="Liberation Serif" w:hAnsi="Liberation Serif"/>
          <w:sz w:val="26"/>
          <w:szCs w:val="26"/>
        </w:rPr>
        <w:t>Гальянова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– улицы </w:t>
      </w:r>
      <w:proofErr w:type="spellStart"/>
      <w:r>
        <w:rPr>
          <w:rFonts w:ascii="Liberation Serif" w:hAnsi="Liberation Serif"/>
          <w:sz w:val="26"/>
          <w:szCs w:val="26"/>
        </w:rPr>
        <w:t>Огнеупорщиков</w:t>
      </w:r>
      <w:proofErr w:type="spellEnd"/>
      <w:r>
        <w:rPr>
          <w:rFonts w:ascii="Liberation Serif" w:hAnsi="Liberation Serif"/>
          <w:sz w:val="26"/>
          <w:szCs w:val="26"/>
        </w:rPr>
        <w:t xml:space="preserve"> – улицы Юбилейная – улицы Калинина»</w:t>
      </w:r>
      <w:r>
        <w:rPr>
          <w:rFonts w:ascii="Liberation Serif" w:hAnsi="Liberation Serif"/>
          <w:color w:val="000000"/>
          <w:sz w:val="26"/>
          <w:szCs w:val="26"/>
        </w:rPr>
        <w:t>,</w:t>
      </w:r>
      <w:r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br/>
        <w:t>в следующем составе:</w:t>
      </w:r>
    </w:p>
    <w:p w:rsidR="003A3954" w:rsidRDefault="003A3954" w:rsidP="003A3954">
      <w:pPr>
        <w:numPr>
          <w:ilvl w:val="0"/>
          <w:numId w:val="2"/>
        </w:numPr>
        <w:suppressAutoHyphens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Проект планировки территории. Основная (утверждаемая) часть Шифр 2707/21-ППТ, на 28 л. (приложение 1);</w:t>
      </w:r>
    </w:p>
    <w:p w:rsidR="003A3954" w:rsidRDefault="003A3954" w:rsidP="003A3954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Проект межевания территории. Основная (утверждаемая) часть. Шифр 2707/21-ПМТ, на 37 л. (приложение 2).</w:t>
      </w:r>
    </w:p>
    <w:p w:rsidR="003A3954" w:rsidRDefault="003A3954" w:rsidP="003A3954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Управлению архитектуры и градостроительства администрации городского округа Верхняя Пышма: </w:t>
      </w:r>
    </w:p>
    <w:p w:rsidR="003A3954" w:rsidRDefault="003A3954" w:rsidP="003A3954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3A3954" w:rsidRDefault="003A3954" w:rsidP="003A3954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6"/>
          <w:szCs w:val="26"/>
        </w:rPr>
        <w:t>Росреестра</w:t>
      </w:r>
      <w:proofErr w:type="spellEnd"/>
      <w:r>
        <w:rPr>
          <w:rFonts w:ascii="Liberation Serif" w:hAnsi="Liberation Serif"/>
          <w:sz w:val="26"/>
          <w:szCs w:val="26"/>
        </w:rPr>
        <w:t xml:space="preserve"> по Свердловской области.</w:t>
      </w:r>
    </w:p>
    <w:p w:rsidR="003A3954" w:rsidRDefault="003A3954" w:rsidP="003A3954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Комитету по управлению имуществом администрации городского округа Верхняя Пышма подготовить решение о резервировании земель </w:t>
      </w:r>
      <w:r>
        <w:rPr>
          <w:rFonts w:ascii="Liberation Serif" w:hAnsi="Liberation Serif"/>
          <w:sz w:val="26"/>
          <w:szCs w:val="26"/>
        </w:rPr>
        <w:br/>
        <w:t xml:space="preserve">для муниципальных нужд городского округа Верхняя Пышма в соответствии </w:t>
      </w:r>
      <w:r>
        <w:rPr>
          <w:rFonts w:ascii="Liberation Serif" w:hAnsi="Liberation Serif"/>
          <w:sz w:val="26"/>
          <w:szCs w:val="26"/>
        </w:rPr>
        <w:br/>
        <w:t>с проектом межевания территории, указанным в подпункте 2 пункта 1 настоящего постановления.</w:t>
      </w:r>
    </w:p>
    <w:p w:rsidR="003A3954" w:rsidRDefault="003A3954" w:rsidP="003A395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3A3954" w:rsidRDefault="003A3954" w:rsidP="003A3954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6"/>
          <w:szCs w:val="26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6"/>
          <w:szCs w:val="26"/>
        </w:rPr>
        <w:t>теплопунктам</w:t>
      </w:r>
      <w:proofErr w:type="spellEnd"/>
      <w:r>
        <w:rPr>
          <w:rFonts w:ascii="Liberation Serif" w:hAnsi="Liberation Serif"/>
          <w:sz w:val="26"/>
          <w:szCs w:val="26"/>
        </w:rPr>
        <w:t xml:space="preserve"> и пр.);</w:t>
      </w:r>
    </w:p>
    <w:p w:rsidR="003A3954" w:rsidRDefault="003A3954" w:rsidP="003A3954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3A3954" w:rsidRDefault="003A3954" w:rsidP="003A3954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«Публичные слушания», в разделе «Градостроительство и землепользование» − «Проекты планировок и проекты межевания» – «Проекты планировок и проекты межевания ТЕРРИТОРИИ».</w:t>
      </w:r>
    </w:p>
    <w:p w:rsidR="003A3954" w:rsidRDefault="003A3954" w:rsidP="003A3954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6"/>
          <w:szCs w:val="26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Николишина</w:t>
      </w:r>
      <w:proofErr w:type="spellEnd"/>
      <w:r>
        <w:rPr>
          <w:rFonts w:ascii="Liberation Serif" w:hAnsi="Liberation Serif"/>
          <w:sz w:val="26"/>
          <w:szCs w:val="26"/>
        </w:rPr>
        <w:t xml:space="preserve"> В.Н.</w:t>
      </w:r>
    </w:p>
    <w:p w:rsidR="003A3954" w:rsidRDefault="003A3954" w:rsidP="003A3954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A3954" w:rsidRDefault="003A3954" w:rsidP="003A3954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3A3954" w:rsidTr="003A3954">
        <w:tc>
          <w:tcPr>
            <w:tcW w:w="6237" w:type="dxa"/>
            <w:vAlign w:val="bottom"/>
            <w:hideMark/>
          </w:tcPr>
          <w:p w:rsidR="003A3954" w:rsidRDefault="003A3954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A3954" w:rsidRDefault="003A3954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3A3954" w:rsidRDefault="003A3954" w:rsidP="003A3954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5D0B72" w:rsidRDefault="005D0B72"/>
    <w:sectPr w:rsidR="005D0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B6C"/>
    <w:rsid w:val="003A3954"/>
    <w:rsid w:val="004A7B6C"/>
    <w:rsid w:val="005D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FB3C4-A675-4984-9906-6DBE18F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A395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1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2022-12-30T07:23:00Z</dcterms:created>
  <dcterms:modified xsi:type="dcterms:W3CDTF">2022-12-30T07:24:00Z</dcterms:modified>
</cp:coreProperties>
</file>