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A5C" w:rsidRPr="0013051B" w:rsidRDefault="00724A5C" w:rsidP="00724A5C">
      <w:pPr>
        <w:rPr>
          <w:rFonts w:ascii="Liberation Serif" w:hAnsi="Liberation Serif"/>
          <w:sz w:val="8"/>
          <w:szCs w:val="8"/>
        </w:rPr>
      </w:pPr>
    </w:p>
    <w:p w:rsidR="00383302" w:rsidRPr="0013051B" w:rsidRDefault="00383302" w:rsidP="00173CC4">
      <w:pPr>
        <w:rPr>
          <w:rFonts w:ascii="Liberation Serif" w:hAnsi="Liberation Serif"/>
          <w:b/>
          <w:spacing w:val="2"/>
          <w:sz w:val="32"/>
          <w:szCs w:val="32"/>
        </w:rPr>
      </w:pPr>
    </w:p>
    <w:p w:rsidR="00383302" w:rsidRPr="0013051B" w:rsidRDefault="00383302" w:rsidP="00173CC4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 xml:space="preserve">АДМИНИСТРАЦИЯ ГОРОДСКОГО ОКРУГА </w:t>
      </w:r>
    </w:p>
    <w:p w:rsidR="00383302" w:rsidRPr="0013051B" w:rsidRDefault="00383302" w:rsidP="00173CC4">
      <w:pPr>
        <w:tabs>
          <w:tab w:val="left" w:leader="underscore" w:pos="9639"/>
        </w:tabs>
        <w:jc w:val="center"/>
        <w:rPr>
          <w:rFonts w:ascii="Liberation Serif" w:hAnsi="Liberation Serif"/>
          <w:b/>
        </w:rPr>
      </w:pPr>
      <w:r w:rsidRPr="0013051B">
        <w:rPr>
          <w:rFonts w:ascii="Liberation Serif" w:hAnsi="Liberation Serif"/>
          <w:b/>
          <w:sz w:val="28"/>
          <w:szCs w:val="28"/>
        </w:rPr>
        <w:t>Верхняя Пышма</w:t>
      </w:r>
    </w:p>
    <w:p w:rsidR="00383302" w:rsidRPr="0013051B" w:rsidRDefault="00383302" w:rsidP="00173CC4">
      <w:pPr>
        <w:jc w:val="center"/>
        <w:rPr>
          <w:rFonts w:ascii="Liberation Serif" w:hAnsi="Liberation Serif"/>
          <w:b/>
          <w:spacing w:val="40"/>
          <w:sz w:val="34"/>
          <w:szCs w:val="34"/>
        </w:rPr>
      </w:pPr>
      <w:r w:rsidRPr="0013051B">
        <w:rPr>
          <w:rFonts w:ascii="Liberation Serif" w:hAnsi="Liberation Serif"/>
          <w:b/>
          <w:spacing w:val="40"/>
          <w:sz w:val="32"/>
          <w:szCs w:val="34"/>
        </w:rPr>
        <w:t>ПОСТАНОВЛЕНИЕ</w:t>
      </w:r>
    </w:p>
    <w:p w:rsidR="00383302" w:rsidRPr="0013051B" w:rsidRDefault="00383302" w:rsidP="00173CC4">
      <w:pPr>
        <w:rPr>
          <w:rFonts w:ascii="Liberation Serif" w:hAnsi="Liberation Serif"/>
          <w:b/>
          <w:spacing w:val="40"/>
          <w:sz w:val="34"/>
          <w:szCs w:val="34"/>
        </w:rPr>
      </w:pPr>
      <w:r>
        <w:rPr>
          <w:rFonts w:ascii="Liberation Serif" w:hAnsi="Liberation Serif"/>
          <w:b/>
          <w:noProof/>
          <w:sz w:val="28"/>
          <w:szCs w:val="28"/>
        </w:rPr>
        <w:pict>
          <v:line id="_x0000_s1028" style="position:absolute;z-index:251663360" from="21.1pt,3.7pt" to="474.65pt,3.7pt" strokeweight="3pt">
            <v:stroke linestyle="thickThin"/>
          </v:line>
        </w:pict>
      </w:r>
    </w:p>
    <w:p w:rsidR="00383302" w:rsidRPr="0013051B" w:rsidRDefault="00383302" w:rsidP="00173CC4">
      <w:pPr>
        <w:tabs>
          <w:tab w:val="left" w:leader="underscore" w:pos="284"/>
          <w:tab w:val="left" w:pos="2127"/>
          <w:tab w:val="left" w:pos="2552"/>
          <w:tab w:val="left" w:pos="3119"/>
        </w:tabs>
        <w:rPr>
          <w:rFonts w:ascii="Liberation Serif" w:hAnsi="Liberation Serif"/>
          <w:b/>
          <w:szCs w:val="28"/>
        </w:rPr>
      </w:pPr>
      <w:r w:rsidRPr="0013051B">
        <w:rPr>
          <w:rFonts w:ascii="Liberation Serif" w:hAnsi="Liberation Serif"/>
          <w:szCs w:val="28"/>
        </w:rPr>
        <w:t>от</w:t>
      </w:r>
      <w:r w:rsidRPr="0013051B">
        <w:rPr>
          <w:rFonts w:ascii="Liberation Serif" w:hAnsi="Liberation Serif"/>
          <w:szCs w:val="28"/>
        </w:rPr>
        <w:tab/>
      </w:r>
      <w:fldSimple w:instr=" DOCPROPERTY  Рег.дата  \* MERGEFORMAT ">
        <w:r w:rsidRPr="0013051B">
          <w:rPr>
            <w:rFonts w:ascii="Liberation Serif" w:hAnsi="Liberation Serif"/>
          </w:rPr>
          <w:t xml:space="preserve"> </w:t>
        </w:r>
      </w:fldSimple>
      <w:r w:rsidRPr="0013051B">
        <w:rPr>
          <w:rFonts w:ascii="Liberation Serif" w:hAnsi="Liberation Serif"/>
          <w:b/>
          <w:szCs w:val="28"/>
        </w:rPr>
        <w:tab/>
      </w:r>
      <w:r w:rsidRPr="0013051B">
        <w:rPr>
          <w:rFonts w:ascii="Liberation Serif" w:hAnsi="Liberation Serif"/>
          <w:szCs w:val="28"/>
        </w:rPr>
        <w:t>№</w:t>
      </w:r>
      <w:r w:rsidRPr="0013051B">
        <w:rPr>
          <w:rFonts w:ascii="Liberation Serif" w:hAnsi="Liberation Serif"/>
          <w:b/>
          <w:szCs w:val="28"/>
        </w:rPr>
        <w:tab/>
      </w:r>
      <w:fldSimple w:instr=" DOCPROPERTY  Рег.№  \* MERGEFORMAT ">
        <w:r w:rsidRPr="0013051B">
          <w:rPr>
            <w:rFonts w:ascii="Liberation Serif" w:hAnsi="Liberation Serif"/>
          </w:rPr>
          <w:t xml:space="preserve"> </w:t>
        </w:r>
      </w:fldSimple>
      <w:r w:rsidRPr="0013051B">
        <w:rPr>
          <w:rFonts w:ascii="Liberation Serif" w:hAnsi="Liberation Serif"/>
          <w:b/>
          <w:szCs w:val="28"/>
        </w:rPr>
        <w:tab/>
      </w:r>
    </w:p>
    <w:p w:rsidR="00383302" w:rsidRPr="0013051B" w:rsidRDefault="00383302" w:rsidP="00173CC4">
      <w:pPr>
        <w:rPr>
          <w:rFonts w:ascii="Liberation Serif" w:hAnsi="Liberation Serif"/>
          <w:sz w:val="20"/>
          <w:szCs w:val="28"/>
        </w:rPr>
      </w:pPr>
    </w:p>
    <w:p w:rsidR="00383302" w:rsidRPr="00383302" w:rsidRDefault="00383302" w:rsidP="00173CC4">
      <w:pPr>
        <w:rPr>
          <w:rFonts w:ascii="Liberation Serif" w:hAnsi="Liberation Serif"/>
          <w:sz w:val="20"/>
          <w:szCs w:val="28"/>
        </w:rPr>
      </w:pPr>
      <w:r w:rsidRPr="0013051B">
        <w:rPr>
          <w:rFonts w:ascii="Liberation Serif" w:hAnsi="Liberation Serif"/>
          <w:sz w:val="20"/>
          <w:szCs w:val="28"/>
        </w:rPr>
        <w:t>г. Верхняя Пышма</w:t>
      </w:r>
    </w:p>
    <w:p w:rsidR="00383302" w:rsidRPr="00383302" w:rsidRDefault="00383302" w:rsidP="00173CC4">
      <w:pPr>
        <w:rPr>
          <w:rFonts w:ascii="Liberation Serif" w:hAnsi="Liberation Serif"/>
          <w:sz w:val="28"/>
          <w:szCs w:val="28"/>
        </w:rPr>
      </w:pPr>
    </w:p>
    <w:p w:rsidR="00383302" w:rsidRPr="00383302" w:rsidRDefault="00383302" w:rsidP="00173CC4">
      <w:pPr>
        <w:rPr>
          <w:rFonts w:ascii="Liberation Serif" w:hAnsi="Liberation Serif"/>
          <w:sz w:val="28"/>
          <w:szCs w:val="28"/>
        </w:rPr>
      </w:pPr>
    </w:p>
    <w:p w:rsidR="00383302" w:rsidRPr="0013051B" w:rsidRDefault="00383302" w:rsidP="00383302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13051B">
        <w:rPr>
          <w:rFonts w:ascii="Liberation Serif" w:hAnsi="Liberation Serif"/>
          <w:b/>
          <w:i/>
          <w:sz w:val="28"/>
          <w:szCs w:val="28"/>
        </w:rPr>
        <w:t>О внесении изменений в постановление администрации городского округа Верхняя Пышма от 30.11.2022 № 1485 «Об утверждении административного регламента предоставления муниципальной услуги «Организация отды</w:t>
      </w:r>
      <w:r>
        <w:rPr>
          <w:rFonts w:ascii="Liberation Serif" w:hAnsi="Liberation Serif"/>
          <w:b/>
          <w:i/>
          <w:sz w:val="28"/>
          <w:szCs w:val="28"/>
        </w:rPr>
        <w:t xml:space="preserve">ха детей в каникулярное время» </w:t>
      </w:r>
      <w:r w:rsidRPr="0013051B">
        <w:rPr>
          <w:rFonts w:ascii="Liberation Serif" w:hAnsi="Liberation Serif"/>
          <w:b/>
          <w:i/>
          <w:sz w:val="28"/>
          <w:szCs w:val="28"/>
        </w:rPr>
        <w:t>н</w:t>
      </w:r>
      <w:r>
        <w:rPr>
          <w:rFonts w:ascii="Liberation Serif" w:hAnsi="Liberation Serif"/>
          <w:b/>
          <w:i/>
          <w:sz w:val="28"/>
          <w:szCs w:val="28"/>
        </w:rPr>
        <w:t xml:space="preserve">а территории городского округа </w:t>
      </w:r>
      <w:r w:rsidRPr="0013051B">
        <w:rPr>
          <w:rFonts w:ascii="Liberation Serif" w:hAnsi="Liberation Serif"/>
          <w:b/>
          <w:i/>
          <w:sz w:val="28"/>
          <w:szCs w:val="28"/>
        </w:rPr>
        <w:t>Верхняя Пышма»</w:t>
      </w:r>
    </w:p>
    <w:p w:rsidR="00383302" w:rsidRPr="0013051B" w:rsidRDefault="00383302" w:rsidP="00173CC4">
      <w:pPr>
        <w:jc w:val="center"/>
        <w:rPr>
          <w:rFonts w:ascii="Liberation Serif" w:hAnsi="Liberation Serif"/>
          <w:sz w:val="28"/>
          <w:szCs w:val="28"/>
        </w:rPr>
      </w:pPr>
    </w:p>
    <w:p w:rsidR="00383302" w:rsidRPr="0013051B" w:rsidRDefault="00383302" w:rsidP="00173CC4">
      <w:pPr>
        <w:rPr>
          <w:rFonts w:ascii="Liberation Serif" w:hAnsi="Liberation Serif"/>
          <w:sz w:val="28"/>
          <w:szCs w:val="28"/>
        </w:rPr>
      </w:pPr>
    </w:p>
    <w:p w:rsidR="00724A5C" w:rsidRDefault="00724A5C" w:rsidP="00724A5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На основании </w:t>
      </w:r>
      <w:hyperlink r:id="rId7" w:history="1">
        <w:r w:rsidRPr="00B1620F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пункта 13 части 1 статьи 16</w:t>
        </w:r>
      </w:hyperlink>
      <w:r w:rsidRPr="00B1620F"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Федерального закона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br/>
        <w:t xml:space="preserve">от </w:t>
      </w:r>
      <w:r w:rsidR="00383302">
        <w:rPr>
          <w:rFonts w:ascii="Liberation Serif" w:eastAsia="Calibri" w:hAnsi="Liberation Serif" w:cs="Liberation Serif"/>
          <w:sz w:val="28"/>
          <w:szCs w:val="28"/>
          <w:lang w:eastAsia="en-US"/>
        </w:rPr>
        <w:t>0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статьи 3 Федерального закона от 27 июля 2010 года № 210-ФЗ «Об организации предоставления государственных и муниципальных услуг», </w:t>
      </w:r>
      <w:hyperlink r:id="rId8" w:history="1">
        <w:r w:rsidRPr="00B1620F">
          <w:rPr>
            <w:rStyle w:val="a3"/>
            <w:rFonts w:ascii="Liberation Serif" w:eastAsia="Calibri" w:hAnsi="Liberation Serif" w:cs="Liberation Serif"/>
            <w:color w:val="auto"/>
            <w:sz w:val="28"/>
            <w:szCs w:val="28"/>
            <w:u w:val="none"/>
            <w:lang w:eastAsia="en-US"/>
          </w:rPr>
          <w:t>пункта 2 части 1 статьи 9</w:t>
        </w:r>
      </w:hyperlink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Федерального закона от 29 декабря 2012 года № 273-ФЗ «Об образовании в Российской Федерации», </w:t>
      </w:r>
      <w:r w:rsidRPr="00383302">
        <w:rPr>
          <w:rFonts w:ascii="Liberation Serif" w:eastAsia="Calibri" w:hAnsi="Liberation Serif" w:cs="Liberation Serif"/>
          <w:sz w:val="28"/>
          <w:szCs w:val="28"/>
          <w:lang w:eastAsia="en-US"/>
        </w:rPr>
        <w:t>пункта 2 статьи 7</w:t>
      </w:r>
      <w:r>
        <w:t xml:space="preserve"> 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Закона Свердловской области </w:t>
      </w:r>
      <w:r w:rsidR="00383302">
        <w:rPr>
          <w:rFonts w:ascii="Liberation Serif" w:eastAsia="Calibri" w:hAnsi="Liberation Serif" w:cs="Liberation Serif"/>
          <w:sz w:val="28"/>
          <w:szCs w:val="28"/>
          <w:lang w:eastAsia="en-US"/>
        </w:rPr>
        <w:br/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от 15 июля 2013 года № 78-ОЗ «Об образовании в Свердловской области», </w:t>
      </w:r>
      <w:r>
        <w:rPr>
          <w:rFonts w:ascii="Liberation Serif" w:hAnsi="Liberation Serif" w:cs="Liberation Serif"/>
          <w:sz w:val="28"/>
          <w:szCs w:val="28"/>
        </w:rPr>
        <w:t xml:space="preserve">постановления Правительства Свердловской области от 03.08.2017 № 558-ПП «О мерах по организации и обеспечению отдыха и оздоровления детей </w:t>
      </w:r>
      <w:r w:rsidR="00383302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 xml:space="preserve">в Свердловской области, постановления администрации городского округа Верхняя Пышма от 20.01.2020 № 38 «О разработке и утверждении административных регламентов предоставления муниципальных услуг </w:t>
      </w:r>
      <w:r w:rsidR="00383302"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Пышма», руководствуясь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 xml:space="preserve"> </w:t>
      </w:r>
      <w:hyperlink r:id="rId9" w:history="1">
        <w:r w:rsidRPr="00B1620F">
          <w:rPr>
            <w:rStyle w:val="a3"/>
            <w:rFonts w:ascii="Liberation Serif" w:hAnsi="Liberation Serif" w:cs="Liberation Serif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 городского округа Верхняя Пышма, администрация городского округа Верхняя Пышма</w:t>
      </w:r>
    </w:p>
    <w:p w:rsidR="00724A5C" w:rsidRPr="0013051B" w:rsidRDefault="00724A5C" w:rsidP="00724A5C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24A5C" w:rsidRDefault="00724A5C" w:rsidP="00724A5C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1.</w:t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 w:val="0"/>
        </w:rPr>
        <w:t>Внести в административный регламент предоставления муниципальной услуги «Организация отды</w:t>
      </w:r>
      <w:r w:rsidR="00383302">
        <w:rPr>
          <w:rFonts w:ascii="Liberation Serif" w:hAnsi="Liberation Serif" w:cs="Liberation Serif"/>
          <w:b w:val="0"/>
        </w:rPr>
        <w:t xml:space="preserve">ха детей в каникулярное время» </w:t>
      </w:r>
      <w:r w:rsidR="00383302">
        <w:rPr>
          <w:rFonts w:ascii="Liberation Serif" w:hAnsi="Liberation Serif" w:cs="Liberation Serif"/>
          <w:b w:val="0"/>
        </w:rPr>
        <w:br/>
      </w:r>
      <w:r>
        <w:rPr>
          <w:rFonts w:ascii="Liberation Serif" w:hAnsi="Liberation Serif" w:cs="Liberation Serif"/>
          <w:b w:val="0"/>
        </w:rPr>
        <w:t>на территории городского округа Верхняя Пышма, утвержденный постановлением администрации городского округа Верхняя Пышма от 30.11.2022 № 1485</w:t>
      </w:r>
      <w:r w:rsidR="00383302">
        <w:rPr>
          <w:rFonts w:ascii="Liberation Serif" w:hAnsi="Liberation Serif" w:cs="Liberation Serif"/>
          <w:b w:val="0"/>
        </w:rPr>
        <w:t>,</w:t>
      </w:r>
      <w:r>
        <w:rPr>
          <w:rFonts w:ascii="Liberation Serif" w:hAnsi="Liberation Serif" w:cs="Liberation Serif"/>
          <w:b w:val="0"/>
        </w:rPr>
        <w:t xml:space="preserve"> следующие изменения:</w:t>
      </w:r>
    </w:p>
    <w:p w:rsidR="00724A5C" w:rsidRDefault="00724A5C" w:rsidP="00724A5C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1) пункт 1.2 изложить в следующей редакции:</w:t>
      </w:r>
    </w:p>
    <w:p w:rsidR="00724A5C" w:rsidRDefault="00724A5C" w:rsidP="00724A5C">
      <w:pPr>
        <w:tabs>
          <w:tab w:val="left" w:pos="1426"/>
        </w:tabs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 w:cs="Liberation Serif"/>
          <w:b/>
        </w:rPr>
        <w:t>«</w:t>
      </w:r>
      <w:r>
        <w:rPr>
          <w:rFonts w:ascii="Liberation Serif" w:hAnsi="Liberation Serif" w:cs="Liberation Serif"/>
          <w:sz w:val="28"/>
          <w:szCs w:val="28"/>
        </w:rPr>
        <w:t xml:space="preserve">1.2. Заявителями на предоставление муниципальной услуги являются родители (законные представители) детей в возрасте от 6 лет 6 месяцев до 17 лет включительно, проживающих постоянно или временно на территории городского округа Верхняя Пышма, или являющихся обучающимися муниципальных общеобразовательных учреждений городского округа </w:t>
      </w:r>
      <w:r>
        <w:rPr>
          <w:rFonts w:ascii="Liberation Serif" w:hAnsi="Liberation Serif" w:cs="Liberation Serif"/>
          <w:sz w:val="28"/>
          <w:szCs w:val="28"/>
        </w:rPr>
        <w:lastRenderedPageBreak/>
        <w:t>Верхняя, так и лица без гражданства и иностранные граждане на равных основаниях, если иное не предусмотрено законом или международным договором Российской Федерации, профсоюзные организации, работодатели (далее – Заявители), желающие приобрести детям путевки для отдыха и оздоровления в лагерях с дневным пребыванием, санаториях, санаторно-оздоровительных лагерях круглогодичного действия, загородных оздоровительных лагерях.»;</w:t>
      </w:r>
    </w:p>
    <w:p w:rsidR="00724A5C" w:rsidRDefault="00724A5C" w:rsidP="00724A5C">
      <w:pPr>
        <w:tabs>
          <w:tab w:val="left" w:pos="142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2) по</w:t>
      </w:r>
      <w:r w:rsidR="00383302">
        <w:rPr>
          <w:rFonts w:ascii="Liberation Serif" w:hAnsi="Liberation Serif" w:cs="Liberation Serif"/>
          <w:sz w:val="28"/>
          <w:szCs w:val="28"/>
        </w:rPr>
        <w:t>дпункт «в»</w:t>
      </w:r>
      <w:r>
        <w:rPr>
          <w:rFonts w:ascii="Liberation Serif" w:hAnsi="Liberation Serif" w:cs="Liberation Serif"/>
          <w:sz w:val="28"/>
          <w:szCs w:val="28"/>
        </w:rPr>
        <w:t xml:space="preserve"> пункта 2.6.1 изложить в следующей редакции:</w:t>
      </w:r>
    </w:p>
    <w:p w:rsidR="00724A5C" w:rsidRDefault="00724A5C" w:rsidP="00724A5C">
      <w:pPr>
        <w:autoSpaceDE w:val="0"/>
        <w:ind w:firstLine="53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в) для организации отдыха и оздоровления детей в период летних каникул:</w:t>
      </w:r>
    </w:p>
    <w:p w:rsidR="00724A5C" w:rsidRDefault="00724A5C" w:rsidP="00383302">
      <w:pPr>
        <w:autoSpaceDE w:val="0"/>
        <w:ind w:firstLine="709"/>
        <w:jc w:val="both"/>
      </w:pPr>
      <w:r w:rsidRPr="00383302">
        <w:rPr>
          <w:rFonts w:ascii="Liberation Serif" w:eastAsia="Calibri" w:hAnsi="Liberation Serif" w:cs="Liberation Serif"/>
          <w:sz w:val="28"/>
          <w:szCs w:val="28"/>
          <w:lang w:eastAsia="en-US"/>
        </w:rPr>
        <w:t>в отношении санаториев, санаторно-оздоровительных лагерей круглогодичного действия в рамках проекта «Поезд здоровья» с 15 января;</w:t>
      </w:r>
    </w:p>
    <w:p w:rsidR="00724A5C" w:rsidRPr="00383302" w:rsidRDefault="00724A5C" w:rsidP="00383302">
      <w:pPr>
        <w:autoSpaceDE w:val="0"/>
        <w:ind w:firstLine="709"/>
        <w:jc w:val="both"/>
      </w:pPr>
      <w:r w:rsidRPr="00383302">
        <w:rPr>
          <w:rFonts w:ascii="Liberation Serif" w:eastAsia="Calibri" w:hAnsi="Liberation Serif" w:cs="Liberation Serif"/>
          <w:sz w:val="28"/>
          <w:szCs w:val="28"/>
          <w:lang w:eastAsia="en-US"/>
        </w:rPr>
        <w:t>в отношении загородных стационарных оздоровительных лагерей, санаториев, санаторно-оздоровительных лагерей круглогодичного действия, лагерей с дневным пребыванием детей с 1 апреля.»;</w:t>
      </w:r>
    </w:p>
    <w:p w:rsidR="00724A5C" w:rsidRDefault="00724A5C" w:rsidP="00724A5C">
      <w:pPr>
        <w:pStyle w:val="3"/>
        <w:widowControl/>
        <w:spacing w:after="0" w:line="240" w:lineRule="auto"/>
        <w:ind w:firstLine="708"/>
        <w:jc w:val="both"/>
        <w:rPr>
          <w:rFonts w:ascii="Liberation Serif" w:hAnsi="Liberation Serif" w:cs="Liberation Serif"/>
          <w:b w:val="0"/>
        </w:rPr>
      </w:pPr>
      <w:r>
        <w:rPr>
          <w:rFonts w:ascii="Liberation Serif" w:hAnsi="Liberation Serif" w:cs="Liberation Serif"/>
          <w:b w:val="0"/>
        </w:rPr>
        <w:t>3) пункт 2.10 дополнить абзацем 21 следующего содержания:</w:t>
      </w:r>
    </w:p>
    <w:p w:rsidR="00724A5C" w:rsidRDefault="00724A5C" w:rsidP="00724A5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hAnsi="Liberation Serif" w:cs="Liberation Serif"/>
        </w:rP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– для детей, получающих пенсию по случаю потери кормильца - справка о назначении пенсии по потере кормильца или пенсионное удостоверение из отделения Пенсионного фонда Российской Федерации по Свердловской области, для детей-инвалидов - выписка, подтверждающая присвоение инвалидности из отделения Пенсионного фонда Российской Федерации по Свердловской области;»;</w:t>
      </w:r>
    </w:p>
    <w:p w:rsidR="00724A5C" w:rsidRDefault="00724A5C" w:rsidP="00724A5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4) подпункт 1 пункта 2.10.2 дополнить абзацем 13 следующего содержания:</w:t>
      </w:r>
    </w:p>
    <w:p w:rsidR="00724A5C" w:rsidRDefault="00724A5C" w:rsidP="00724A5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«– дети гражданина Российской Федерации, призванные на военную службу по мобилизации в Вооруженные силы Российской Федерации;»;</w:t>
      </w:r>
    </w:p>
    <w:p w:rsidR="00724A5C" w:rsidRDefault="00724A5C" w:rsidP="00724A5C">
      <w:pPr>
        <w:autoSpaceDE w:val="0"/>
        <w:ind w:firstLine="709"/>
        <w:jc w:val="both"/>
        <w:rPr>
          <w:rFonts w:ascii="Liberation Serif" w:eastAsia="Calibri" w:hAnsi="Liberation Serif" w:cs="Liberation Serif"/>
          <w:sz w:val="28"/>
          <w:szCs w:val="28"/>
          <w:lang w:eastAsia="en-US"/>
        </w:rPr>
      </w:pP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5) пункт 2.10.3 дополнить абзацем 10 следующего содержания:</w:t>
      </w:r>
    </w:p>
    <w:p w:rsidR="00724A5C" w:rsidRDefault="00724A5C" w:rsidP="00724A5C">
      <w:pPr>
        <w:autoSpaceDE w:val="0"/>
        <w:ind w:firstLine="708"/>
        <w:jc w:val="both"/>
      </w:pPr>
      <w:r>
        <w:t>«</w:t>
      </w:r>
      <w:r>
        <w:rPr>
          <w:rFonts w:ascii="Liberation Serif" w:eastAsia="Calibri" w:hAnsi="Liberation Serif" w:cs="Liberation Serif"/>
          <w:sz w:val="28"/>
          <w:szCs w:val="28"/>
          <w:lang w:eastAsia="en-US"/>
        </w:rPr>
        <w:t>– копия справки, подтверждающей факт о мобилизации.».</w:t>
      </w:r>
    </w:p>
    <w:p w:rsidR="00724A5C" w:rsidRDefault="00724A5C" w:rsidP="00724A5C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Опубликовать настоящее постановление </w:t>
      </w:r>
      <w:r>
        <w:rPr>
          <w:rFonts w:ascii="Liberation Serif" w:hAnsi="Liberation Serif" w:cs="Times New Roman"/>
          <w:sz w:val="28"/>
          <w:szCs w:val="28"/>
        </w:rPr>
        <w:t xml:space="preserve">в газете «Красное знамя», </w:t>
      </w:r>
      <w:r w:rsidR="00383302">
        <w:rPr>
          <w:rFonts w:ascii="Liberation Serif" w:hAnsi="Liberation Serif" w:cs="Times New Roman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t>на официальном интернет-портале правовой информации городского округа Верхняя Пышма (www.верхняяпышма-право.рф)</w:t>
      </w:r>
      <w:r w:rsidR="00383302">
        <w:rPr>
          <w:rFonts w:ascii="Liberation Serif" w:hAnsi="Liberation Serif" w:cs="Liberation Serif"/>
          <w:sz w:val="28"/>
          <w:szCs w:val="28"/>
        </w:rPr>
        <w:t>,</w:t>
      </w:r>
      <w:bookmarkStart w:id="0" w:name="_GoBack"/>
      <w:bookmarkEnd w:id="0"/>
      <w:r>
        <w:rPr>
          <w:rFonts w:ascii="Liberation Serif" w:hAnsi="Liberation Serif" w:cs="Times New Roman"/>
          <w:sz w:val="28"/>
          <w:szCs w:val="28"/>
        </w:rPr>
        <w:t xml:space="preserve"> разместить на официальном сайте городского округа Верхняя Пышма (</w:t>
      </w:r>
      <w:r>
        <w:rPr>
          <w:rFonts w:ascii="Liberation Serif" w:hAnsi="Liberation Serif" w:cs="Times New Roman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r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r>
        <w:rPr>
          <w:rFonts w:ascii="Liberation Serif" w:hAnsi="Liberation Serif" w:cs="Liberation Serif"/>
          <w:sz w:val="28"/>
          <w:szCs w:val="28"/>
        </w:rPr>
        <w:t xml:space="preserve">). </w:t>
      </w:r>
    </w:p>
    <w:p w:rsidR="00724A5C" w:rsidRDefault="00724A5C" w:rsidP="00724A5C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 Контроль за исполнением настоящего постановления возложить на заместителя главы администрации по социальным вопросам городского округа Верхняя Пышма Выгодского П.Я.</w:t>
      </w:r>
    </w:p>
    <w:p w:rsidR="00724A5C" w:rsidRDefault="00724A5C" w:rsidP="00724A5C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724A5C" w:rsidRPr="0013051B" w:rsidRDefault="00724A5C" w:rsidP="00724A5C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4A5C" w:rsidRPr="0013051B" w:rsidTr="00173CC4">
        <w:tc>
          <w:tcPr>
            <w:tcW w:w="6237" w:type="dxa"/>
            <w:vAlign w:val="bottom"/>
          </w:tcPr>
          <w:p w:rsidR="00724A5C" w:rsidRPr="0013051B" w:rsidRDefault="00724A5C" w:rsidP="00173CC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24A5C" w:rsidRPr="0013051B" w:rsidRDefault="00724A5C" w:rsidP="00173CC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24A5C" w:rsidRPr="0013051B" w:rsidRDefault="00724A5C" w:rsidP="00724A5C">
      <w:pPr>
        <w:pStyle w:val="ConsNormal"/>
        <w:widowControl/>
        <w:ind w:firstLine="0"/>
        <w:rPr>
          <w:rFonts w:ascii="Liberation Serif" w:hAnsi="Liberation Serif"/>
        </w:rPr>
      </w:pPr>
    </w:p>
    <w:p w:rsidR="006E7DA1" w:rsidRDefault="006E7DA1"/>
    <w:sectPr w:rsidR="006E7DA1" w:rsidSect="009F482A">
      <w:headerReference w:type="default" r:id="rId10"/>
      <w:head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AE5" w:rsidRDefault="001B2AE5">
      <w:r>
        <w:separator/>
      </w:r>
    </w:p>
  </w:endnote>
  <w:endnote w:type="continuationSeparator" w:id="0">
    <w:p w:rsidR="001B2AE5" w:rsidRDefault="001B2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AE5" w:rsidRDefault="001B2AE5">
      <w:r>
        <w:separator/>
      </w:r>
    </w:p>
  </w:footnote>
  <w:footnote w:type="continuationSeparator" w:id="0">
    <w:p w:rsidR="001B2AE5" w:rsidRDefault="001B2A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54085475" w:edGrp="everyone"/>
  <w:p w:rsidR="00AF0248" w:rsidRDefault="00724A5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3302">
      <w:rPr>
        <w:noProof/>
      </w:rPr>
      <w:t>2</w:t>
    </w:r>
    <w:r>
      <w:fldChar w:fldCharType="end"/>
    </w:r>
  </w:p>
  <w:permEnd w:id="154085475"/>
  <w:p w:rsidR="00810AAA" w:rsidRPr="00810AAA" w:rsidRDefault="001B2AE5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B2AE5" w:rsidP="00810AAA">
    <w:pPr>
      <w:pStyle w:val="a4"/>
      <w:jc w:val="center"/>
    </w:pPr>
    <w:permStart w:id="1451951019" w:edGrp="everyone"/>
    <w:permEnd w:id="145195101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C524A"/>
    <w:multiLevelType w:val="multilevel"/>
    <w:tmpl w:val="31FAD42C"/>
    <w:lvl w:ilvl="0">
      <w:numFmt w:val="bullet"/>
      <w:lvlText w:val=""/>
      <w:lvlJc w:val="left"/>
      <w:pPr>
        <w:ind w:left="125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97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9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1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3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5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7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9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19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4A5C"/>
    <w:rsid w:val="00121F68"/>
    <w:rsid w:val="001B2AE5"/>
    <w:rsid w:val="001D4679"/>
    <w:rsid w:val="00271031"/>
    <w:rsid w:val="00290ACF"/>
    <w:rsid w:val="003300A8"/>
    <w:rsid w:val="00383302"/>
    <w:rsid w:val="004338B5"/>
    <w:rsid w:val="004A2483"/>
    <w:rsid w:val="004C503C"/>
    <w:rsid w:val="004E73E7"/>
    <w:rsid w:val="00627EDD"/>
    <w:rsid w:val="006E7DA1"/>
    <w:rsid w:val="006F3760"/>
    <w:rsid w:val="00724A5C"/>
    <w:rsid w:val="007A5E48"/>
    <w:rsid w:val="007B07F6"/>
    <w:rsid w:val="007C4BD5"/>
    <w:rsid w:val="00874F2A"/>
    <w:rsid w:val="009373A7"/>
    <w:rsid w:val="00BD2AA5"/>
    <w:rsid w:val="00D652C6"/>
    <w:rsid w:val="00DF752A"/>
    <w:rsid w:val="00E653E9"/>
    <w:rsid w:val="00EA56CE"/>
    <w:rsid w:val="00FB2956"/>
    <w:rsid w:val="00FD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D830C72-6D56-4B12-A7C2-5FE6E7B0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A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4A5C"/>
    <w:rPr>
      <w:color w:val="0000FF"/>
      <w:u w:val="single"/>
    </w:rPr>
  </w:style>
  <w:style w:type="paragraph" w:styleId="a4">
    <w:name w:val="header"/>
    <w:basedOn w:val="a"/>
    <w:link w:val="a5"/>
    <w:rsid w:val="00724A5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24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724A5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24A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24A5C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List Paragraph"/>
    <w:basedOn w:val="a"/>
    <w:qFormat/>
    <w:rsid w:val="00724A5C"/>
    <w:pPr>
      <w:widowControl w:val="0"/>
      <w:suppressAutoHyphens/>
      <w:autoSpaceDN w:val="0"/>
      <w:ind w:left="720"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3">
    <w:name w:val="Основной текст (3)"/>
    <w:basedOn w:val="a"/>
    <w:rsid w:val="00724A5C"/>
    <w:pPr>
      <w:widowControl w:val="0"/>
      <w:shd w:val="clear" w:color="auto" w:fill="FFFFFF"/>
      <w:suppressAutoHyphens/>
      <w:autoSpaceDN w:val="0"/>
      <w:spacing w:after="320" w:line="322" w:lineRule="exact"/>
      <w:ind w:hanging="580"/>
    </w:pPr>
    <w:rPr>
      <w:b/>
      <w:bCs/>
      <w:color w:val="000000"/>
      <w:sz w:val="28"/>
      <w:szCs w:val="28"/>
      <w:lang w:bidi="ru-RU"/>
    </w:rPr>
  </w:style>
  <w:style w:type="paragraph" w:customStyle="1" w:styleId="ConsPlusNormal">
    <w:name w:val="ConsPlusNormal"/>
    <w:rsid w:val="00724A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EDAC6B1BBC917C00EEAB1CCDAAFC3408A44761DA052B6C704D6FFC53BFA6693DFFC41DDAA0EBDDF51B93C53EADC6709D2D3E0D8FA2D6F4xBM8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EEDAC6B1BBC917C00EEAB1CCDAAFC3408A44762DA062B6C704D6FFC53BFA6693DFFC41DDAA1E9DAFC1B93C53EADC6709D2D3E0D8FA2D6F4xBM8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BF9AB3EAB20BBB60952F79FD6584FE3868FC857D1282730522BC8330E0A760E2B85957B08D3D20E6D9B5B71s44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Садыкова Дарья Юрьевна</cp:lastModifiedBy>
  <cp:revision>2</cp:revision>
  <dcterms:created xsi:type="dcterms:W3CDTF">2023-01-09T12:13:00Z</dcterms:created>
  <dcterms:modified xsi:type="dcterms:W3CDTF">2023-01-10T03:08:00Z</dcterms:modified>
</cp:coreProperties>
</file>