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4E222D" w:rsidTr="004E222D">
        <w:trPr>
          <w:trHeight w:val="524"/>
        </w:trPr>
        <w:tc>
          <w:tcPr>
            <w:tcW w:w="9460" w:type="dxa"/>
            <w:gridSpan w:val="5"/>
            <w:hideMark/>
          </w:tcPr>
          <w:p w:rsidR="004E222D" w:rsidRDefault="004E222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4E222D" w:rsidRDefault="004E222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4E222D" w:rsidRDefault="004E222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4E222D" w:rsidRDefault="004E222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052F6D4" wp14:editId="3DC9855E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D21F6D0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4E222D" w:rsidTr="004E222D">
        <w:trPr>
          <w:trHeight w:val="524"/>
        </w:trPr>
        <w:tc>
          <w:tcPr>
            <w:tcW w:w="284" w:type="dxa"/>
            <w:vAlign w:val="bottom"/>
            <w:hideMark/>
          </w:tcPr>
          <w:p w:rsidR="004E222D" w:rsidRDefault="004E222D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E222D" w:rsidRDefault="004E222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4E222D" w:rsidRDefault="004E222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E222D" w:rsidRDefault="004E222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4E222D" w:rsidRDefault="004E222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4E222D" w:rsidTr="004E222D">
        <w:trPr>
          <w:trHeight w:val="130"/>
        </w:trPr>
        <w:tc>
          <w:tcPr>
            <w:tcW w:w="9460" w:type="dxa"/>
            <w:gridSpan w:val="5"/>
          </w:tcPr>
          <w:p w:rsidR="004E222D" w:rsidRDefault="004E222D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4E222D" w:rsidTr="004E222D">
        <w:tc>
          <w:tcPr>
            <w:tcW w:w="9460" w:type="dxa"/>
            <w:gridSpan w:val="5"/>
          </w:tcPr>
          <w:p w:rsidR="004E222D" w:rsidRDefault="004E222D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4E222D" w:rsidRDefault="004E222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4E222D" w:rsidRDefault="004E222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4E222D" w:rsidTr="004E222D">
        <w:tc>
          <w:tcPr>
            <w:tcW w:w="9460" w:type="dxa"/>
            <w:gridSpan w:val="5"/>
            <w:hideMark/>
          </w:tcPr>
          <w:p w:rsidR="004E222D" w:rsidRDefault="004E222D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года»</w:t>
            </w:r>
          </w:p>
        </w:tc>
      </w:tr>
      <w:tr w:rsidR="004E222D" w:rsidTr="004E222D">
        <w:tc>
          <w:tcPr>
            <w:tcW w:w="9460" w:type="dxa"/>
            <w:gridSpan w:val="5"/>
          </w:tcPr>
          <w:p w:rsidR="004E222D" w:rsidRDefault="004E222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4E222D" w:rsidRDefault="004E222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4E222D" w:rsidRDefault="004E222D" w:rsidP="004E222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пунктом 24, частью 1 статьи 16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06 октября 2003 года № 131-ФЗ «Об общих принципах организации местного самоуправления в Российской Федерации», пунктом 16, подпунктом 1 пункта 20 Порядка формирования и реализации муниципальных </w:t>
      </w:r>
      <w:r>
        <w:rPr>
          <w:rFonts w:ascii="Liberation Serif" w:hAnsi="Liberation Serif"/>
          <w:sz w:val="28"/>
          <w:szCs w:val="28"/>
        </w:rPr>
        <w:br/>
        <w:t xml:space="preserve">программ в городском округе Верхняя Пышма, утвержденного </w:t>
      </w:r>
      <w:r>
        <w:rPr>
          <w:rFonts w:ascii="Liberation Serif" w:hAnsi="Liberation Serif"/>
          <w:sz w:val="28"/>
          <w:szCs w:val="28"/>
        </w:rPr>
        <w:br/>
        <w:t xml:space="preserve">постановлением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 xml:space="preserve">от 28.12.2020 № 1083, решением Думы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 xml:space="preserve">от 27 октября 2022 года № 54/1 «О внесении изменений в Решение Думы городского округа Верхняя Пышма от 23 декабря 2021 года № 44/2 </w:t>
      </w:r>
      <w:r>
        <w:rPr>
          <w:rFonts w:ascii="Liberation Serif" w:hAnsi="Liberation Serif"/>
          <w:sz w:val="28"/>
          <w:szCs w:val="28"/>
        </w:rPr>
        <w:br/>
        <w:t>«О бюджете городского округа Верхняя Пышма на 2022 год и плановый период 2023 и 2024 годов», пунктом 25, частью 1 статьи 6 Устава городского округа Верхняя Пышма, администрации городского округа Верхняя Пышма</w:t>
      </w:r>
    </w:p>
    <w:p w:rsidR="004E222D" w:rsidRDefault="004E222D" w:rsidP="004E222D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4E222D" w:rsidRDefault="004E222D" w:rsidP="004E222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Внести в муниципальную программу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года» (далее – Программа), утвержденную постановлением администрации от 30.09.2014 № 1707 </w:t>
      </w:r>
      <w:r>
        <w:rPr>
          <w:rFonts w:ascii="Liberation Serif" w:hAnsi="Liberation Serif"/>
          <w:sz w:val="28"/>
          <w:szCs w:val="28"/>
        </w:rPr>
        <w:br/>
        <w:t>(в редакции от 03.11.2022 № 1323), следующие изменения:</w:t>
      </w:r>
    </w:p>
    <w:p w:rsidR="004E222D" w:rsidRDefault="004E222D" w:rsidP="004E222D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паспорт Программы изложить в новой редакции (прилагается).</w:t>
      </w:r>
    </w:p>
    <w:p w:rsidR="004E222D" w:rsidRDefault="004E222D" w:rsidP="004E222D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приложения № 1</w:t>
      </w:r>
      <w:r>
        <w:rPr>
          <w:rFonts w:ascii="Liberation Serif" w:hAnsi="Liberation Serif"/>
          <w:color w:val="000000"/>
          <w:sz w:val="28"/>
          <w:szCs w:val="28"/>
        </w:rPr>
        <w:t>, 2, 3 к</w:t>
      </w:r>
      <w:r>
        <w:rPr>
          <w:rFonts w:ascii="Liberation Serif" w:hAnsi="Liberation Serif"/>
          <w:sz w:val="28"/>
          <w:szCs w:val="28"/>
        </w:rPr>
        <w:t xml:space="preserve"> Программе изложить в новой редакции (прилагаются).</w:t>
      </w:r>
    </w:p>
    <w:p w:rsidR="004E222D" w:rsidRDefault="004E222D" w:rsidP="004E222D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.верхняяпышма-право.рф), разместить на официальном сайте городского округа (</w:t>
      </w:r>
      <w:r>
        <w:rPr>
          <w:rFonts w:ascii="Liberation Serif" w:hAnsi="Liberation Serif"/>
          <w:sz w:val="28"/>
          <w:szCs w:val="28"/>
          <w:lang w:val="en-US"/>
        </w:rPr>
        <w:t>http</w:t>
      </w:r>
      <w:r>
        <w:rPr>
          <w:rFonts w:ascii="Liberation Serif" w:hAnsi="Liberation Serif"/>
          <w:sz w:val="28"/>
          <w:szCs w:val="28"/>
        </w:rPr>
        <w:t>://</w:t>
      </w:r>
      <w:r>
        <w:rPr>
          <w:rFonts w:ascii="Liberation Serif" w:hAnsi="Liberation Serif"/>
          <w:sz w:val="28"/>
          <w:szCs w:val="28"/>
          <w:lang w:val="en-US"/>
        </w:rPr>
        <w:t>movp</w:t>
      </w:r>
      <w:r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  <w:lang w:val="en-US"/>
        </w:rPr>
        <w:t>ru</w:t>
      </w:r>
      <w:r>
        <w:rPr>
          <w:rFonts w:ascii="Liberation Serif" w:hAnsi="Liberation Serif"/>
          <w:sz w:val="28"/>
          <w:szCs w:val="28"/>
        </w:rPr>
        <w:t xml:space="preserve">). </w:t>
      </w:r>
    </w:p>
    <w:p w:rsidR="004E222D" w:rsidRDefault="004E222D" w:rsidP="004E222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заместителя главы администрации по вопросам жилищно-коммунального </w:t>
      </w:r>
      <w:r>
        <w:rPr>
          <w:rFonts w:ascii="Liberation Serif" w:hAnsi="Liberation Serif"/>
          <w:sz w:val="28"/>
          <w:szCs w:val="28"/>
        </w:rPr>
        <w:lastRenderedPageBreak/>
        <w:t xml:space="preserve">хозяйства, транспорта и связи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Невструева Н.В.</w:t>
      </w:r>
    </w:p>
    <w:p w:rsidR="004E222D" w:rsidRDefault="004E222D" w:rsidP="004E222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E222D" w:rsidRDefault="004E222D" w:rsidP="004E222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4E222D" w:rsidTr="004E222D">
        <w:tc>
          <w:tcPr>
            <w:tcW w:w="6237" w:type="dxa"/>
            <w:vAlign w:val="bottom"/>
            <w:hideMark/>
          </w:tcPr>
          <w:p w:rsidR="004E222D" w:rsidRDefault="004E222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4E222D" w:rsidRDefault="004E222D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4E222D" w:rsidRDefault="004E222D" w:rsidP="004E222D">
      <w:pPr>
        <w:pStyle w:val="ConsNormal"/>
        <w:widowControl/>
        <w:ind w:firstLine="0"/>
        <w:rPr>
          <w:rFonts w:ascii="Liberation Serif" w:hAnsi="Liberation Serif"/>
        </w:rPr>
      </w:pPr>
    </w:p>
    <w:p w:rsidR="009B3EE1" w:rsidRDefault="009B3EE1"/>
    <w:sectPr w:rsidR="009B3E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762"/>
    <w:rsid w:val="00020762"/>
    <w:rsid w:val="004E222D"/>
    <w:rsid w:val="009B3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924FAB-837F-4EB7-A8DF-BEFB9C1CE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2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4E222D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317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1913</Characters>
  <Application>Microsoft Office Word</Application>
  <DocSecurity>0</DocSecurity>
  <Lines>15</Lines>
  <Paragraphs>4</Paragraphs>
  <ScaleCrop>false</ScaleCrop>
  <Company/>
  <LinksUpToDate>false</LinksUpToDate>
  <CharactersWithSpaces>2244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2023-01-10T11:54:00Z</dcterms:created>
  <dcterms:modified xsi:type="dcterms:W3CDTF">2023-01-10T11:54:00Z</dcterms:modified>
</cp:coreProperties>
</file>