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13A1" w:rsidRPr="00716C17" w:rsidRDefault="00716C17" w:rsidP="00716C17">
      <w:pPr>
        <w:pStyle w:val="ConsPlusNormal"/>
        <w:ind w:left="4962"/>
        <w:rPr>
          <w:rFonts w:ascii="Liberation Serif" w:hAnsi="Liberation Serif" w:cs="Liberation Serif"/>
          <w:sz w:val="28"/>
          <w:szCs w:val="22"/>
        </w:rPr>
      </w:pPr>
      <w:r w:rsidRPr="00716C17">
        <w:rPr>
          <w:rFonts w:ascii="Liberation Serif" w:hAnsi="Liberation Serif" w:cs="Liberation Serif"/>
          <w:sz w:val="28"/>
          <w:szCs w:val="22"/>
        </w:rPr>
        <w:t xml:space="preserve">К постановлению администрации                                                                                           городского округа Верхняя Пышма                                                                                                                         </w:t>
      </w:r>
      <w:r w:rsidR="005629A9" w:rsidRPr="00716C17">
        <w:rPr>
          <w:rFonts w:ascii="Liberation Serif" w:hAnsi="Liberation Serif" w:cs="Liberation Serif"/>
          <w:sz w:val="28"/>
          <w:szCs w:val="22"/>
        </w:rPr>
        <w:t>от _</w:t>
      </w:r>
      <w:r w:rsidRPr="00716C17">
        <w:rPr>
          <w:rFonts w:ascii="Liberation Serif" w:hAnsi="Liberation Serif" w:cs="Liberation Serif"/>
          <w:sz w:val="28"/>
          <w:szCs w:val="22"/>
        </w:rPr>
        <w:t>_</w:t>
      </w:r>
      <w:r w:rsidR="00D74EFD">
        <w:rPr>
          <w:rFonts w:ascii="Liberation Serif" w:hAnsi="Liberation Serif" w:cs="Liberation Serif"/>
          <w:sz w:val="28"/>
          <w:szCs w:val="22"/>
        </w:rPr>
        <w:t>29.12.2022</w:t>
      </w:r>
      <w:bookmarkStart w:id="0" w:name="_GoBack"/>
      <w:bookmarkEnd w:id="0"/>
      <w:r w:rsidRPr="00716C17">
        <w:rPr>
          <w:rFonts w:ascii="Liberation Serif" w:hAnsi="Liberation Serif" w:cs="Liberation Serif"/>
          <w:sz w:val="28"/>
          <w:szCs w:val="22"/>
        </w:rPr>
        <w:t>__ № __</w:t>
      </w:r>
      <w:r w:rsidR="00D74EFD">
        <w:rPr>
          <w:rFonts w:ascii="Liberation Serif" w:hAnsi="Liberation Serif" w:cs="Liberation Serif"/>
          <w:sz w:val="28"/>
          <w:szCs w:val="22"/>
        </w:rPr>
        <w:t>1642</w:t>
      </w:r>
      <w:r w:rsidRPr="00716C17">
        <w:rPr>
          <w:rFonts w:ascii="Liberation Serif" w:hAnsi="Liberation Serif" w:cs="Liberation Serif"/>
          <w:sz w:val="28"/>
          <w:szCs w:val="22"/>
        </w:rPr>
        <w:t>_____</w:t>
      </w:r>
    </w:p>
    <w:p w:rsidR="00585331" w:rsidRPr="00716C17" w:rsidRDefault="00585331" w:rsidP="00DC13A1">
      <w:pPr>
        <w:pStyle w:val="ConsPlusNormal"/>
        <w:ind w:left="4678"/>
        <w:contextualSpacing/>
        <w:rPr>
          <w:rFonts w:ascii="Liberation Serif" w:hAnsi="Liberation Serif" w:cs="Liberation Serif"/>
          <w:sz w:val="24"/>
          <w:szCs w:val="28"/>
        </w:rPr>
      </w:pPr>
    </w:p>
    <w:p w:rsidR="00585331" w:rsidRPr="00716C17" w:rsidRDefault="00585331" w:rsidP="00585331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</w:p>
    <w:p w:rsidR="00716C17" w:rsidRPr="00716C17" w:rsidRDefault="00716C17" w:rsidP="00585331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</w:p>
    <w:p w:rsidR="00585331" w:rsidRPr="00716C17" w:rsidRDefault="00585331" w:rsidP="00585331">
      <w:pPr>
        <w:pStyle w:val="ConsPlusNormal"/>
        <w:jc w:val="center"/>
        <w:rPr>
          <w:rFonts w:ascii="Liberation Serif" w:hAnsi="Liberation Serif" w:cs="Liberation Serif"/>
          <w:sz w:val="28"/>
          <w:szCs w:val="28"/>
        </w:rPr>
      </w:pPr>
      <w:bookmarkStart w:id="1" w:name="P293"/>
      <w:bookmarkEnd w:id="1"/>
      <w:r w:rsidRPr="00716C17">
        <w:rPr>
          <w:rFonts w:ascii="Liberation Serif" w:hAnsi="Liberation Serif" w:cs="Liberation Serif"/>
          <w:sz w:val="28"/>
          <w:szCs w:val="28"/>
        </w:rPr>
        <w:t>ПАСПОРТ</w:t>
      </w:r>
    </w:p>
    <w:p w:rsidR="00585331" w:rsidRPr="00716C17" w:rsidRDefault="00585331" w:rsidP="00585331">
      <w:pPr>
        <w:pStyle w:val="ConsPlusNormal"/>
        <w:jc w:val="center"/>
        <w:rPr>
          <w:rFonts w:ascii="Liberation Serif" w:hAnsi="Liberation Serif" w:cs="Liberation Serif"/>
          <w:sz w:val="28"/>
          <w:szCs w:val="28"/>
        </w:rPr>
      </w:pPr>
      <w:r w:rsidRPr="00716C17">
        <w:rPr>
          <w:rFonts w:ascii="Liberation Serif" w:hAnsi="Liberation Serif" w:cs="Liberation Serif"/>
          <w:sz w:val="28"/>
          <w:szCs w:val="28"/>
        </w:rPr>
        <w:t>МУНИЦИПАЛЬНОЙ ПРОГРАММЫ</w:t>
      </w:r>
    </w:p>
    <w:p w:rsidR="00A04BDD" w:rsidRPr="00716C17" w:rsidRDefault="00A04BDD" w:rsidP="00585331">
      <w:pPr>
        <w:pStyle w:val="ConsPlusNormal"/>
        <w:jc w:val="center"/>
        <w:rPr>
          <w:rFonts w:ascii="Liberation Serif" w:hAnsi="Liberation Serif" w:cs="Liberation Serif"/>
          <w:sz w:val="28"/>
          <w:szCs w:val="28"/>
        </w:rPr>
      </w:pPr>
    </w:p>
    <w:p w:rsidR="00585331" w:rsidRPr="00716C17" w:rsidRDefault="00A04BDD" w:rsidP="00585331">
      <w:pPr>
        <w:pStyle w:val="ConsPlusNormal"/>
        <w:jc w:val="center"/>
        <w:rPr>
          <w:rFonts w:ascii="Liberation Serif" w:hAnsi="Liberation Serif" w:cs="Liberation Serif"/>
          <w:sz w:val="28"/>
          <w:szCs w:val="28"/>
        </w:rPr>
      </w:pPr>
      <w:r w:rsidRPr="00716C17">
        <w:rPr>
          <w:rFonts w:ascii="Liberation Serif" w:hAnsi="Liberation Serif" w:cs="Liberation Serif"/>
          <w:sz w:val="28"/>
          <w:szCs w:val="28"/>
        </w:rPr>
        <w:t>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2024 года»</w:t>
      </w:r>
    </w:p>
    <w:p w:rsidR="00585331" w:rsidRPr="00716C17" w:rsidRDefault="00585331" w:rsidP="00585331">
      <w:pPr>
        <w:pStyle w:val="ConsPlusNormal"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15"/>
        <w:gridCol w:w="5413"/>
      </w:tblGrid>
      <w:tr w:rsidR="00585331" w:rsidRPr="00716C17" w:rsidTr="00571196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331" w:rsidRPr="00716C17" w:rsidRDefault="00585331" w:rsidP="00F64946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Ответственный исполнитель муниципальной программы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331" w:rsidRPr="00716C17" w:rsidRDefault="003220F9" w:rsidP="00F64946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Муниципальное казенное учреждение «Комитет жилищно-коммунального хозяйства» (далее – МКУ «Комитет ЖКХ»)</w:t>
            </w:r>
          </w:p>
        </w:tc>
      </w:tr>
      <w:tr w:rsidR="00585331" w:rsidRPr="00716C17" w:rsidTr="00571196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331" w:rsidRPr="00716C17" w:rsidRDefault="00585331" w:rsidP="00F64946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Соисполнители муниципальной программы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0F9" w:rsidRPr="00716C17" w:rsidRDefault="003220F9" w:rsidP="003220F9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Муниципальное бюджетное учреждение «ДЭУ» ГО Верхняя Пышма»;</w:t>
            </w:r>
          </w:p>
          <w:p w:rsidR="003220F9" w:rsidRPr="00716C17" w:rsidRDefault="003220F9" w:rsidP="003220F9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Балтымская сельская администрация;</w:t>
            </w:r>
          </w:p>
          <w:p w:rsidR="003220F9" w:rsidRPr="00716C17" w:rsidRDefault="003220F9" w:rsidP="003220F9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Исетская поселковая администрация;</w:t>
            </w:r>
          </w:p>
          <w:p w:rsidR="003220F9" w:rsidRPr="00716C17" w:rsidRDefault="003220F9" w:rsidP="003220F9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Кедровская поселковая администрация;</w:t>
            </w:r>
          </w:p>
          <w:p w:rsidR="003220F9" w:rsidRPr="00716C17" w:rsidRDefault="003220F9" w:rsidP="003220F9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Красненская поселковая администрация;</w:t>
            </w:r>
          </w:p>
          <w:p w:rsidR="00585331" w:rsidRPr="00716C17" w:rsidRDefault="003220F9" w:rsidP="003220F9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Мостовская сельская администрация;</w:t>
            </w:r>
          </w:p>
        </w:tc>
      </w:tr>
      <w:tr w:rsidR="00585331" w:rsidRPr="00716C17" w:rsidTr="00571196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331" w:rsidRPr="00716C17" w:rsidRDefault="00585331" w:rsidP="00F64946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Участники муниципальной программы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5D75" w:rsidRPr="00716C17" w:rsidRDefault="000B74BC" w:rsidP="00F64946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Отсутствуют</w:t>
            </w:r>
          </w:p>
        </w:tc>
      </w:tr>
      <w:tr w:rsidR="00585331" w:rsidRPr="00716C17" w:rsidTr="00571196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5331" w:rsidRPr="00716C17" w:rsidRDefault="00585331" w:rsidP="00F64946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Сроки реализации муниципальной программы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5331" w:rsidRPr="00716C17" w:rsidRDefault="00100FF1" w:rsidP="00F64946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2014-2024 гг.</w:t>
            </w:r>
          </w:p>
        </w:tc>
      </w:tr>
      <w:tr w:rsidR="0072756A" w:rsidRPr="00716C17" w:rsidTr="00571196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Цели и задачи муниципальной программы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6A" w:rsidRPr="00716C17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Style w:val="1"/>
                <w:rFonts w:ascii="Liberation Serif" w:hAnsi="Liberation Serif"/>
                <w:sz w:val="28"/>
                <w:szCs w:val="28"/>
                <w:lang w:eastAsia="en-US"/>
              </w:rPr>
              <w:t>Цель 1. Повышение комфортности проживания населения за счет развития и модернизации объектов инженерной инфраструктуры.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Style w:val="1"/>
                <w:rFonts w:ascii="Liberation Serif" w:hAnsi="Liberation Serif"/>
                <w:sz w:val="28"/>
                <w:szCs w:val="28"/>
                <w:lang w:eastAsia="en-US"/>
              </w:rPr>
              <w:t>Задача 1.1. Повышение устойчивой работы систем теплоснабжения, водоснабжения и водоотведения, электроснабжения для обеспечения жизнедеятельности населения.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Style w:val="1"/>
                <w:rFonts w:ascii="Liberation Serif" w:hAnsi="Liberation Serif"/>
                <w:sz w:val="28"/>
                <w:szCs w:val="28"/>
                <w:lang w:eastAsia="en-US"/>
              </w:rPr>
              <w:t>Задача 1.2. Развитие централизованного газоснабжения на территории городского округа.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spacing w:line="240" w:lineRule="auto"/>
              <w:rPr>
                <w:rStyle w:val="1"/>
                <w:rFonts w:ascii="Liberation Serif" w:hAnsi="Liberation Serif"/>
                <w:sz w:val="28"/>
                <w:szCs w:val="28"/>
              </w:rPr>
            </w:pPr>
            <w:r w:rsidRPr="00716C17">
              <w:rPr>
                <w:rStyle w:val="1"/>
                <w:rFonts w:ascii="Liberation Serif" w:hAnsi="Liberation Serif"/>
                <w:sz w:val="28"/>
                <w:szCs w:val="28"/>
                <w:lang w:eastAsia="en-US"/>
              </w:rPr>
              <w:t>Цель 2. Улучшение условий и качества жизни населения.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</w:rPr>
            </w:pPr>
            <w:r w:rsidRPr="00716C17">
              <w:rPr>
                <w:rStyle w:val="1"/>
                <w:rFonts w:ascii="Liberation Serif" w:hAnsi="Liberation Serif"/>
                <w:sz w:val="28"/>
                <w:szCs w:val="28"/>
                <w:lang w:eastAsia="en-US"/>
              </w:rPr>
              <w:t>Задача 2.1. Проведение мероприятий по капитальному ремонту жилищного фонда.</w:t>
            </w:r>
          </w:p>
          <w:p w:rsidR="0072756A" w:rsidRPr="00716C17" w:rsidRDefault="00336CAD" w:rsidP="0072756A">
            <w:pPr>
              <w:pStyle w:val="2"/>
              <w:shd w:val="clear" w:color="auto" w:fill="auto"/>
              <w:spacing w:line="240" w:lineRule="auto"/>
              <w:rPr>
                <w:rStyle w:val="1"/>
                <w:rFonts w:ascii="Liberation Serif" w:hAnsi="Liberation Serif" w:cs="Times New Roman"/>
                <w:sz w:val="28"/>
                <w:szCs w:val="28"/>
              </w:rPr>
            </w:pPr>
            <w:r w:rsidRPr="00716C17">
              <w:rPr>
                <w:rStyle w:val="1"/>
                <w:rFonts w:ascii="Liberation Serif" w:hAnsi="Liberation Serif" w:cs="Times New Roman"/>
                <w:sz w:val="28"/>
                <w:szCs w:val="28"/>
              </w:rPr>
              <w:lastRenderedPageBreak/>
              <w:t>Задача 2.2.</w:t>
            </w:r>
            <w:r w:rsidR="0072756A" w:rsidRPr="00716C17">
              <w:rPr>
                <w:rStyle w:val="1"/>
                <w:rFonts w:ascii="Liberation Serif" w:hAnsi="Liberation Serif" w:cs="Times New Roman"/>
                <w:sz w:val="28"/>
                <w:szCs w:val="28"/>
              </w:rPr>
              <w:t xml:space="preserve"> Модернизация лифтового хозяйства в многоквартирных домах городского округа, отработавшего нормативный срок эксплуатации.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tabs>
                <w:tab w:val="left" w:pos="1760"/>
                <w:tab w:val="left" w:pos="3601"/>
                <w:tab w:val="right" w:pos="5517"/>
              </w:tabs>
              <w:spacing w:line="240" w:lineRule="auto"/>
              <w:rPr>
                <w:rFonts w:ascii="Liberation Serif" w:hAnsi="Liberation Serif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Задача 2.3. Обеспечение </w:t>
            </w:r>
            <w:r w:rsidR="00336CAD"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предоставления услуг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 по вывозу жидких бытовых отходов в многоквартирных домах, не подсоединенных к централизованной системе водоотведения. 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Задача 2.4. Обеспечение предоставления услуг банного комплекса. 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2.5. Обеспечение сноса ветхого и аварийного жилья.</w:t>
            </w:r>
          </w:p>
          <w:p w:rsidR="00C967E7" w:rsidRPr="00716C17" w:rsidRDefault="00633B45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2.</w:t>
            </w:r>
            <w:r w:rsidR="005629A9">
              <w:rPr>
                <w:rFonts w:ascii="Liberation Serif" w:hAnsi="Liberation Serif"/>
                <w:sz w:val="28"/>
                <w:szCs w:val="28"/>
                <w:lang w:eastAsia="en-US"/>
              </w:rPr>
              <w:t>6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. </w:t>
            </w:r>
            <w:r w:rsidR="00016618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Выполнение работ по приведению к единому цветовому решению </w:t>
            </w:r>
            <w:r w:rsidR="00016618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многоквартирных домов в г. Верхняя Пышма, расположенных </w:t>
            </w:r>
            <w:r w:rsidR="00C967E7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по гостевому маршруту </w:t>
            </w:r>
            <w:r w:rsidR="00016618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следования гостей </w:t>
            </w:r>
            <w:r w:rsidR="00016618">
              <w:rPr>
                <w:rFonts w:ascii="Liberation Serif" w:hAnsi="Liberation Serif" w:cs="Liberation Serif"/>
                <w:sz w:val="28"/>
                <w:szCs w:val="28"/>
                <w:lang w:val="en-US" w:eastAsia="en-US"/>
              </w:rPr>
              <w:t>XX</w:t>
            </w:r>
            <w:r w:rsidR="00C967E7" w:rsidRPr="00716C17">
              <w:rPr>
                <w:rFonts w:ascii="Liberation Serif" w:hAnsi="Liberation Serif" w:cs="Liberation Serif"/>
                <w:sz w:val="28"/>
                <w:szCs w:val="28"/>
                <w:lang w:val="en-US" w:eastAsia="en-US"/>
              </w:rPr>
              <w:t>XII</w:t>
            </w:r>
            <w:r w:rsidR="00C967E7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Всемирн</w:t>
            </w:r>
            <w:r w:rsidR="00016618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ой летней Универсиады 2023 года в г. Екатеринбурге.</w:t>
            </w:r>
          </w:p>
          <w:p w:rsidR="003764BA" w:rsidRPr="00716C17" w:rsidRDefault="003764B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Задача 2.</w:t>
            </w:r>
            <w:r w:rsidR="005629A9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7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Обеспечение предоставления услуг по проведению строительной экспертизы муниципального жилищного фонда.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Цель 3. Повышение энергетической эффективности в жилищно-коммунальной сфере.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3.1. Формирование целостной системы управления процессом энергосбережения и повышения энергетической эффективности экономики городского округа.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 Цель 4. Повышение комфортности   проживания населения.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tabs>
                <w:tab w:val="left" w:pos="1760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4.</w:t>
            </w:r>
            <w:r w:rsidR="009D7394"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1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. Проведение работ по содержанию и ремонту сетей наружного освещения.</w:t>
            </w:r>
          </w:p>
          <w:p w:rsidR="0072756A" w:rsidRDefault="0072756A" w:rsidP="0072756A">
            <w:pPr>
              <w:pStyle w:val="3"/>
              <w:shd w:val="clear" w:color="auto" w:fill="auto"/>
              <w:tabs>
                <w:tab w:val="right" w:pos="1692"/>
                <w:tab w:val="left" w:pos="1760"/>
                <w:tab w:val="left" w:pos="3300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4.</w:t>
            </w:r>
            <w:r w:rsidR="009D7394"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2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. 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ab/>
              <w:t xml:space="preserve">Проведение мероприятий по озеленению   </w:t>
            </w:r>
            <w:r w:rsidR="00336CAD"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и благоустройству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 территорий общего пользования. </w:t>
            </w:r>
          </w:p>
          <w:p w:rsidR="00101B70" w:rsidRPr="00716C17" w:rsidRDefault="00101B70" w:rsidP="00101B70">
            <w:pPr>
              <w:pStyle w:val="3"/>
              <w:shd w:val="clear" w:color="auto" w:fill="auto"/>
              <w:tabs>
                <w:tab w:val="right" w:pos="1692"/>
                <w:tab w:val="left" w:pos="1760"/>
                <w:tab w:val="left" w:pos="3300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Задача 4.3. </w:t>
            </w:r>
            <w:r w:rsidRPr="00101B70">
              <w:rPr>
                <w:rFonts w:ascii="Liberation Serif" w:hAnsi="Liberation Serif"/>
                <w:sz w:val="28"/>
                <w:szCs w:val="28"/>
                <w:lang w:eastAsia="en-US"/>
              </w:rPr>
              <w:t>Модернизация системы светового оформления города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.</w:t>
            </w:r>
          </w:p>
          <w:p w:rsidR="00F26E54" w:rsidRDefault="00F85DA6" w:rsidP="0072756A">
            <w:pPr>
              <w:pStyle w:val="3"/>
              <w:shd w:val="clear" w:color="auto" w:fill="auto"/>
              <w:tabs>
                <w:tab w:val="right" w:pos="1692"/>
                <w:tab w:val="left" w:pos="1760"/>
                <w:tab w:val="left" w:pos="3300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F85DA6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Задача 4.4. Проведение работ по содержанию и благоустройству кладбищ с </w:t>
            </w:r>
            <w:r w:rsidRPr="00F85DA6">
              <w:rPr>
                <w:rFonts w:ascii="Liberation Serif" w:hAnsi="Liberation Serif"/>
                <w:sz w:val="28"/>
                <w:szCs w:val="28"/>
                <w:lang w:eastAsia="en-US"/>
              </w:rPr>
              <w:lastRenderedPageBreak/>
              <w:t>соблюдением санитарно-эпидемиологических и экологических норм</w:t>
            </w:r>
          </w:p>
          <w:p w:rsidR="0072756A" w:rsidRPr="00716C17" w:rsidRDefault="009D7394" w:rsidP="0072756A">
            <w:pPr>
              <w:pStyle w:val="3"/>
              <w:shd w:val="clear" w:color="auto" w:fill="auto"/>
              <w:tabs>
                <w:tab w:val="right" w:pos="1692"/>
                <w:tab w:val="left" w:pos="1760"/>
                <w:tab w:val="left" w:pos="3300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4.</w:t>
            </w:r>
            <w:r w:rsidR="00BB4A83">
              <w:rPr>
                <w:rFonts w:ascii="Liberation Serif" w:hAnsi="Liberation Serif"/>
                <w:sz w:val="28"/>
                <w:szCs w:val="28"/>
                <w:lang w:eastAsia="en-US"/>
              </w:rPr>
              <w:t>5</w:t>
            </w:r>
            <w:r w:rsidR="0072756A"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. Осуществление мероприятий по отлову и содержанию безнадзорных собак.</w:t>
            </w:r>
          </w:p>
          <w:p w:rsidR="009D7394" w:rsidRPr="00716C17" w:rsidRDefault="009D7394" w:rsidP="0072756A">
            <w:pPr>
              <w:pStyle w:val="3"/>
              <w:shd w:val="clear" w:color="auto" w:fill="auto"/>
              <w:tabs>
                <w:tab w:val="right" w:pos="1692"/>
                <w:tab w:val="left" w:pos="1760"/>
                <w:tab w:val="left" w:pos="3300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4.</w:t>
            </w:r>
            <w:r w:rsidR="00BB4A83">
              <w:rPr>
                <w:rFonts w:ascii="Liberation Serif" w:hAnsi="Liberation Serif"/>
                <w:sz w:val="28"/>
                <w:szCs w:val="28"/>
                <w:lang w:eastAsia="en-US"/>
              </w:rPr>
              <w:t>6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. Обеспечение деятельности муниципального бюджетного учреждения «Дорожно-эксплуатационное учреждение», направленное на обеспечение улично-дорожной сети в городском округе Верхняя Пышма.</w:t>
            </w:r>
          </w:p>
          <w:p w:rsidR="0072756A" w:rsidRPr="00716C17" w:rsidRDefault="0017459E" w:rsidP="0072756A">
            <w:pPr>
              <w:pStyle w:val="3"/>
              <w:shd w:val="clear" w:color="auto" w:fill="auto"/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Цель 5. </w:t>
            </w:r>
            <w:r w:rsidR="00336CAD"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Обеспечение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 </w:t>
            </w:r>
            <w:r w:rsidR="0072756A"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сохранности 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ав</w:t>
            </w:r>
            <w:r w:rsidR="0072756A"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томобильных дорог.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tabs>
                <w:tab w:val="right" w:pos="1692"/>
                <w:tab w:val="left" w:pos="1760"/>
                <w:tab w:val="left" w:pos="3300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5.1.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ab/>
              <w:t xml:space="preserve"> Реализация мероприятий по </w:t>
            </w:r>
            <w:r w:rsidR="00336CAD"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содержанию улично</w:t>
            </w: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-дорожной сети.</w:t>
            </w:r>
          </w:p>
          <w:p w:rsidR="009D7394" w:rsidRPr="00716C17" w:rsidRDefault="009D7394" w:rsidP="0072756A">
            <w:pPr>
              <w:pStyle w:val="3"/>
              <w:shd w:val="clear" w:color="auto" w:fill="auto"/>
              <w:tabs>
                <w:tab w:val="right" w:pos="1692"/>
                <w:tab w:val="left" w:pos="1760"/>
                <w:tab w:val="left" w:pos="3300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5.2. Проведение мероприятий, направленных на улучшение качества функционирования систем транспортного обслуживания.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tabs>
                <w:tab w:val="left" w:pos="2281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 xml:space="preserve">Цель 6. Обеспечение условий реализации муниципальной программы. </w:t>
            </w:r>
          </w:p>
          <w:p w:rsidR="0072756A" w:rsidRPr="00716C17" w:rsidRDefault="0072756A" w:rsidP="0072756A">
            <w:pPr>
              <w:pStyle w:val="3"/>
              <w:shd w:val="clear" w:color="auto" w:fill="auto"/>
              <w:tabs>
                <w:tab w:val="left" w:pos="2281"/>
                <w:tab w:val="right" w:pos="5517"/>
              </w:tabs>
              <w:spacing w:line="240" w:lineRule="auto"/>
              <w:rPr>
                <w:rFonts w:ascii="Liberation Serif" w:hAnsi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/>
                <w:sz w:val="28"/>
                <w:szCs w:val="28"/>
                <w:lang w:eastAsia="en-US"/>
              </w:rPr>
              <w:t>Задача 6.1. Обеспечение эффективной деятельности муниципального казенного учреждения «Комитет жилищно-коммунального хозяйства».</w:t>
            </w:r>
          </w:p>
        </w:tc>
      </w:tr>
      <w:tr w:rsidR="0072756A" w:rsidRPr="00716C17" w:rsidTr="00571196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Перечень подпрограмм муниципальной программы (при их наличии)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1.</w:t>
            </w:r>
            <w:r w:rsid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«Развитие и модернизация систем коммунальной инфраструктуры теплоснабжения, водоснабжения и водоотведения, электроснабжения, газоснабжения на территории городского округа Верхняя Пышма до 2024 года».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2. «Повышение качества условий проживания населения на территории городского округа Верхняя Пышма до 2024 года».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3.</w:t>
            </w:r>
            <w:r w:rsid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«Энергосбережение и повышение энергетической эффективности на территории городского округа Верхняя Пышма до 2024 года».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4.</w:t>
            </w:r>
            <w:r w:rsid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«Восстановление и развитие объектов внешнего благоустройства на территории городского округа Верхняя Пышма до 2024 года».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5. «Дорожное хозяйство на территории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городского округа Верхняя Пышма до 2024 года».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6. «Обеспечение реализации муниципальной программы «Развитие жилищно-коммунального хозяйства, дорожного хозяйства и транспортного обслуживания, повышение энергетической эффективности на территории городского округа Верхняя Пышма до 2024 года».</w:t>
            </w:r>
          </w:p>
        </w:tc>
      </w:tr>
      <w:tr w:rsidR="0072756A" w:rsidRPr="00716C17" w:rsidTr="00571196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Перечень основных целевых показателей муниципальной программы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1.</w:t>
            </w:r>
            <w:r w:rsid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Изменение общего объема капитальных вложений в системы теплоснабжения, электроснабжения, водоснабжения, водоотведения и очистки сточных вод к предшествующему периоду.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2. Ввод дополнительных мощностей сетей водоотведения.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3. Ввод дополнительных мощностей сетей электроснабжения.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4. Ввод дополнительных мощностей электрических подстанций путем строительства, модернизации, реконструкции, технического перевооружения.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5. Ввод дополнительных мощностей котельных и ЦТП путем строительства, модернизации, реконструкции, технического перевооружения.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6. Обеспечение нормативного состояния муниципальных объектов водоснабжения, водоотведения посредством капитального ремонта.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7. Обеспечение нормативного состояния муниципальных объектов теплоснабжения посредством капитального ремонта.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8. Обеспечение нормативного состояния муниципальных объектов электроснабжения посредством капитального ремонта.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9.</w:t>
            </w:r>
            <w:r w:rsid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Ввод дополнительных мощностей   сетей водоснабжения.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10. Ввод дополнительных мощностей   объектов водоснабжения путем строительства, модернизации,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реконструкции, технического перевооружения.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11. Ввод дополнительных мощностей газопроводов и газовых сетей.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12. Количество жилых домов (квартир), газифицированных сетевым природным газом.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13. Перевод угольных котельных на газовое топливо.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14. Площадь многоквартирных домов, в которых проведен капитальный ремонт общего имущества.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15. Количество многоквартирных домов, в которых проведен капитальный ремонт общего имущества.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16. Количество модернизированных (вновь установленных) лифтов в многоквартирных домах при проведении капитального ремонта общего имущества.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17. Количество многоквартирных домов, не подсоединенных к централизованной системе водоотведения, от которых осуществляется вывоз жидких бытовых отходов.</w:t>
            </w:r>
          </w:p>
          <w:p w:rsidR="007D2BFA" w:rsidRPr="00716C17" w:rsidRDefault="007D2BF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18. Количество отремонтированных фасадов многоквартирных домов по гостевому маршруту в рамках подготовки к проведению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val="en-US" w:eastAsia="en-US"/>
              </w:rPr>
              <w:t>XXXII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Всемирной летней Универсиады 2023 года.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</w:t>
            </w:r>
            <w:r w:rsidR="007D2BFA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9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Количество действующих и поддерживаемых в нормативном состоянии муниципальных объектов банного обслуживания.</w:t>
            </w:r>
          </w:p>
          <w:p w:rsidR="0072756A" w:rsidRPr="00716C17" w:rsidRDefault="007D2BF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</w:t>
            </w:r>
            <w:r w:rsidR="0072756A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Доля снесенного жилья в общей площади жилого фонда, признанного ветхим и аварийным.</w:t>
            </w:r>
          </w:p>
          <w:p w:rsidR="00D44345" w:rsidRPr="00716C17" w:rsidRDefault="00D44345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</w:t>
            </w:r>
            <w:r w:rsidR="0092734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</w:t>
            </w:r>
            <w:r w:rsidRPr="00716C17">
              <w:rPr>
                <w:rFonts w:ascii="Liberation Serif" w:hAnsi="Liberation Serif"/>
              </w:rPr>
              <w:t xml:space="preserve">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Количество предоставленных услуг по проведению   строительной-технической экспертизы в жилых домах.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2</w:t>
            </w:r>
            <w:r w:rsidR="00927346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2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Обеспеченность нормативно – правовыми актами в сфере энерго-ресурсосбережения в соответствии с федеральным законодательством.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</w:t>
            </w:r>
            <w:r w:rsidR="0092734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. Доля освещенных частей улиц,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проездов, дорог от общей их протяженности.</w:t>
            </w:r>
          </w:p>
          <w:p w:rsidR="0072756A" w:rsidRDefault="005C42A9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</w:t>
            </w:r>
            <w:r w:rsidR="0092734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4</w:t>
            </w:r>
            <w:r w:rsidR="0072756A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Площадь территорий городского округа, на которой выполняются мероприятия по содержанию, озеленению и восстановлению благоустройства.</w:t>
            </w:r>
          </w:p>
          <w:p w:rsidR="00BD1B2E" w:rsidRDefault="00BD1B2E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25. </w:t>
            </w:r>
            <w:r w:rsidRPr="00BD1B2E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Количество элементов светового - художественного оформления в городской среде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</w:t>
            </w:r>
          </w:p>
          <w:p w:rsidR="00BD1B2E" w:rsidRDefault="00BD1B2E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25.</w:t>
            </w:r>
            <w:r>
              <w:t xml:space="preserve"> </w:t>
            </w:r>
            <w:r w:rsidRPr="00BD1B2E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Организация и содержание мест захоронения по городскому округу Верхняя Пышма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</w:t>
            </w:r>
          </w:p>
          <w:p w:rsidR="00BD1B2E" w:rsidRDefault="00BD1B2E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26.</w:t>
            </w:r>
            <w:r>
              <w:t xml:space="preserve"> </w:t>
            </w:r>
            <w:r w:rsidRPr="00BD1B2E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Количества кладбищ, на территориях которых производится содержание.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</w:t>
            </w:r>
            <w:r w:rsidR="00BD1B2E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7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Количество отловленных безнадзорных собак в ходе выполнения мероприятий.</w:t>
            </w:r>
          </w:p>
          <w:p w:rsidR="0017459E" w:rsidRPr="00716C17" w:rsidRDefault="0017459E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</w:t>
            </w:r>
            <w:r w:rsidR="00BD1B2E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8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Количество приобретенной техники с использованием лизинга, для обеспечения содержания улично-дорожной сети.</w:t>
            </w:r>
          </w:p>
          <w:p w:rsidR="0017459E" w:rsidRPr="00716C17" w:rsidRDefault="0017459E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</w:t>
            </w:r>
            <w:r w:rsidR="00BD1B2E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9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Уровень удовлетворенности качеством выполняемых услуг в сфере содержания улично-дорожной сети.</w:t>
            </w:r>
          </w:p>
          <w:p w:rsidR="0072756A" w:rsidRPr="00716C17" w:rsidRDefault="00BD1B2E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30</w:t>
            </w:r>
            <w:r w:rsidR="0072756A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Обеспечение содержания улично-дорожной сети в соответствии с нормативными требованиями.</w:t>
            </w:r>
          </w:p>
          <w:p w:rsidR="0072756A" w:rsidRPr="00716C17" w:rsidRDefault="00BD1B2E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31</w:t>
            </w:r>
            <w:r w:rsidR="0072756A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Площадь отремонтированных дорог, тротуаров и внутриквартальных проездов.</w:t>
            </w:r>
          </w:p>
          <w:p w:rsidR="0017459E" w:rsidRPr="00716C17" w:rsidRDefault="005C42A9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</w:t>
            </w:r>
            <w:r w:rsidR="00BD1B2E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</w:t>
            </w:r>
            <w:r w:rsidR="0017459E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Количество остановочных павильонов городского округа, обустроенных в рамках реализации муниципальной программы.</w:t>
            </w:r>
          </w:p>
          <w:p w:rsidR="0017459E" w:rsidRPr="00716C17" w:rsidRDefault="0017459E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</w:t>
            </w:r>
            <w:r w:rsidR="00BD1B2E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Уровень удовлетворенности граждан качеством выполняемых услуг в сфере содержания транспортного обслуживания, перевозов пассажиров и багажа автомобильным транспортом.</w:t>
            </w:r>
          </w:p>
          <w:p w:rsidR="0072756A" w:rsidRPr="00716C17" w:rsidRDefault="0017459E" w:rsidP="0017459E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</w:t>
            </w:r>
            <w:r w:rsidR="00BD1B2E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4</w:t>
            </w:r>
            <w:r w:rsidR="0072756A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Уровень выполнения значений целевых показателей муниципальной программы.</w:t>
            </w:r>
          </w:p>
          <w:p w:rsidR="0017459E" w:rsidRPr="00716C17" w:rsidRDefault="0017459E" w:rsidP="00BD1B2E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</w:t>
            </w:r>
            <w:r w:rsidR="00BD1B2E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5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. Уровень удовлетворенности граждан качеством муниципальных услуги в сфере жилищно-коммунального хозяйства.</w:t>
            </w:r>
          </w:p>
        </w:tc>
      </w:tr>
      <w:tr w:rsidR="0072756A" w:rsidRPr="00716C17" w:rsidTr="00571196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Объемы финансирования муниципальной программы по годам реализации, тыс. рублей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ВСЕГО: </w:t>
            </w:r>
            <w:r w:rsidR="0062223B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</w:t>
            </w:r>
            <w:r w:rsidR="00B643B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 117 837,73</w:t>
            </w:r>
          </w:p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в том числе: </w:t>
            </w:r>
          </w:p>
          <w:p w:rsidR="003F68C0" w:rsidRPr="00716C17" w:rsidRDefault="003F68C0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2019 год – 305 1</w:t>
            </w:r>
            <w:r w:rsidR="0062223B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0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5,20 тыс. рублей</w:t>
            </w:r>
          </w:p>
          <w:p w:rsidR="003F4824" w:rsidRPr="00716C17" w:rsidRDefault="00571196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 xml:space="preserve">2020 год – </w:t>
            </w:r>
            <w:r w:rsidR="003F4824" w:rsidRPr="00716C17">
              <w:rPr>
                <w:rFonts w:ascii="Liberation Serif" w:hAnsi="Liberation Serif" w:cs="Liberation Serif"/>
                <w:sz w:val="28"/>
                <w:szCs w:val="28"/>
              </w:rPr>
              <w:t xml:space="preserve">325 138,90 тыс. рублей </w:t>
            </w:r>
          </w:p>
          <w:p w:rsidR="003F4824" w:rsidRPr="00716C17" w:rsidRDefault="003F4824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</w:rPr>
              <w:t xml:space="preserve">2021 год </w:t>
            </w:r>
            <w:r w:rsidR="00571196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716C17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7E5257" w:rsidRPr="00716C17">
              <w:rPr>
                <w:rFonts w:ascii="Liberation Serif" w:hAnsi="Liberation Serif" w:cs="Liberation Serif"/>
                <w:sz w:val="28"/>
                <w:szCs w:val="28"/>
              </w:rPr>
              <w:t>346 260,20</w:t>
            </w:r>
            <w:r w:rsidRPr="00716C17">
              <w:rPr>
                <w:rFonts w:ascii="Liberation Serif" w:hAnsi="Liberation Serif" w:cs="Liberation Serif"/>
                <w:sz w:val="28"/>
                <w:szCs w:val="28"/>
              </w:rPr>
              <w:t xml:space="preserve"> тыс. рублей                                   </w:t>
            </w:r>
          </w:p>
          <w:p w:rsidR="003F4824" w:rsidRPr="00716C17" w:rsidRDefault="003F4824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</w:rPr>
              <w:t xml:space="preserve">2022 год </w:t>
            </w:r>
            <w:r w:rsidR="00571196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716C17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B643B7">
              <w:rPr>
                <w:rFonts w:ascii="Liberation Serif" w:hAnsi="Liberation Serif" w:cs="Liberation Serif"/>
                <w:sz w:val="28"/>
                <w:szCs w:val="28"/>
              </w:rPr>
              <w:t>646 608,32</w:t>
            </w:r>
            <w:r w:rsidRPr="00716C17">
              <w:rPr>
                <w:rFonts w:ascii="Liberation Serif" w:hAnsi="Liberation Serif" w:cs="Liberation Serif"/>
                <w:sz w:val="28"/>
                <w:szCs w:val="28"/>
              </w:rPr>
              <w:t xml:space="preserve"> тыс. рублей                                   </w:t>
            </w:r>
          </w:p>
          <w:p w:rsidR="003F4824" w:rsidRPr="00716C17" w:rsidRDefault="003F4824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</w:rPr>
              <w:t xml:space="preserve">2023 год </w:t>
            </w:r>
            <w:r w:rsidR="00571196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716C17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203C3C">
              <w:rPr>
                <w:rFonts w:ascii="Liberation Serif" w:hAnsi="Liberation Serif" w:cs="Liberation Serif"/>
                <w:sz w:val="28"/>
                <w:szCs w:val="28"/>
              </w:rPr>
              <w:t>243</w:t>
            </w:r>
            <w:r w:rsidR="00B64A16" w:rsidRPr="00716C17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="00203C3C">
              <w:rPr>
                <w:rFonts w:ascii="Liberation Serif" w:hAnsi="Liberation Serif" w:cs="Liberation Serif"/>
                <w:sz w:val="28"/>
                <w:szCs w:val="28"/>
              </w:rPr>
              <w:t>039</w:t>
            </w:r>
            <w:r w:rsidR="00B64A16" w:rsidRPr="00716C17">
              <w:rPr>
                <w:rFonts w:ascii="Liberation Serif" w:hAnsi="Liberation Serif" w:cs="Liberation Serif"/>
                <w:sz w:val="28"/>
                <w:szCs w:val="28"/>
              </w:rPr>
              <w:t>,</w:t>
            </w:r>
            <w:r w:rsidR="00203C3C">
              <w:rPr>
                <w:rFonts w:ascii="Liberation Serif" w:hAnsi="Liberation Serif" w:cs="Liberation Serif"/>
                <w:sz w:val="28"/>
                <w:szCs w:val="28"/>
              </w:rPr>
              <w:t>61</w:t>
            </w:r>
            <w:r w:rsidRPr="00716C17">
              <w:rPr>
                <w:rFonts w:ascii="Liberation Serif" w:hAnsi="Liberation Serif" w:cs="Liberation Serif"/>
                <w:sz w:val="28"/>
                <w:szCs w:val="28"/>
              </w:rPr>
              <w:t xml:space="preserve"> тыс. рублей                                   </w:t>
            </w:r>
          </w:p>
          <w:p w:rsidR="00987BCD" w:rsidRPr="00716C17" w:rsidRDefault="003F4824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2024 год </w:t>
            </w:r>
            <w:r w:rsidR="00571196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–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</w:t>
            </w:r>
            <w:r w:rsidR="00B64A16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25</w:t>
            </w:r>
            <w:r w:rsidR="00203C3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</w:t>
            </w:r>
            <w:r w:rsidR="00B64A16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 </w:t>
            </w:r>
            <w:r w:rsidR="00203C3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685</w:t>
            </w:r>
            <w:r w:rsidR="00B64A16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,</w:t>
            </w:r>
            <w:r w:rsidR="00203C3C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5</w:t>
            </w:r>
            <w:r w:rsidR="00B64A16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0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        </w:t>
            </w:r>
          </w:p>
          <w:p w:rsidR="00987BCD" w:rsidRPr="00716C17" w:rsidRDefault="00987BC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из них:</w:t>
            </w:r>
            <w:r w:rsidR="003F4824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         </w:t>
            </w:r>
          </w:p>
          <w:p w:rsidR="00987BCD" w:rsidRPr="00716C17" w:rsidRDefault="00987BC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федеральный бюджет</w:t>
            </w:r>
          </w:p>
          <w:p w:rsidR="00987BCD" w:rsidRPr="00716C17" w:rsidRDefault="00987BC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0,0 тыс.</w:t>
            </w:r>
            <w:r w:rsidR="0037614D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руб</w:t>
            </w:r>
            <w:r w:rsidR="009D2720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лей</w:t>
            </w:r>
          </w:p>
          <w:p w:rsidR="00987BCD" w:rsidRPr="00716C17" w:rsidRDefault="00987BC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областной бюджет</w:t>
            </w:r>
            <w:r w:rsidR="003F4824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    </w:t>
            </w:r>
          </w:p>
          <w:p w:rsidR="00987BCD" w:rsidRPr="00716C17" w:rsidRDefault="00025654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113 726,40</w:t>
            </w:r>
            <w:r w:rsidR="00987BCD" w:rsidRPr="00716C17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="00987BCD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рублей, в том числе:</w:t>
            </w:r>
          </w:p>
          <w:p w:rsidR="003F68C0" w:rsidRPr="00716C17" w:rsidRDefault="003F68C0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2019 год – 37</w:t>
            </w:r>
            <w:r w:rsidR="00B063A4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 304,90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</w:p>
          <w:p w:rsidR="00987BCD" w:rsidRPr="00716C17" w:rsidRDefault="00987BC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2020 год – 48 112,50 тыс. рублей</w:t>
            </w:r>
          </w:p>
          <w:p w:rsidR="00987BCD" w:rsidRPr="00716C17" w:rsidRDefault="00987BC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2021 год – </w:t>
            </w:r>
            <w:r w:rsidR="007E5257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5 609,10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</w:p>
          <w:p w:rsidR="00987BCD" w:rsidRPr="00716C17" w:rsidRDefault="00987BC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2022 год – </w:t>
            </w:r>
            <w:r w:rsidR="00025654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18 150,60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</w:p>
          <w:p w:rsidR="00987BCD" w:rsidRPr="00716C17" w:rsidRDefault="00987BC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2023 год – </w:t>
            </w:r>
            <w:r w:rsidR="007E5257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2 261,90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</w:p>
          <w:p w:rsidR="0037614D" w:rsidRPr="00716C17" w:rsidRDefault="00987BC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2024 год – </w:t>
            </w:r>
            <w:r w:rsidR="007E5257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2 287,40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  <w:r w:rsidR="003F4824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   </w:t>
            </w:r>
          </w:p>
          <w:p w:rsidR="0072756A" w:rsidRPr="00716C17" w:rsidRDefault="0037614D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местный бюджет</w:t>
            </w:r>
            <w:r w:rsidR="003F4824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       </w:t>
            </w:r>
          </w:p>
          <w:p w:rsidR="00913301" w:rsidRPr="00716C17" w:rsidRDefault="000A6B17" w:rsidP="00913301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2 00</w:t>
            </w:r>
            <w:r w:rsidR="0002565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4</w:t>
            </w: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 </w:t>
            </w:r>
            <w:r w:rsidR="0002565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111</w:t>
            </w:r>
            <w:r w:rsidR="00E436E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,</w:t>
            </w:r>
            <w:r w:rsidR="00025654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>33</w:t>
            </w:r>
            <w:r w:rsidR="00913301" w:rsidRPr="00716C17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="00913301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рублей, в том числе:</w:t>
            </w:r>
          </w:p>
          <w:p w:rsidR="003F68C0" w:rsidRPr="00716C17" w:rsidRDefault="003F68C0" w:rsidP="00913301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2019 год – 267</w:t>
            </w:r>
            <w:r w:rsidR="0091795E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 800,30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</w:p>
          <w:p w:rsidR="0037614D" w:rsidRPr="00716C17" w:rsidRDefault="0037614D" w:rsidP="0037614D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2020 год – 277 026,40 тыс. рублей</w:t>
            </w:r>
          </w:p>
          <w:p w:rsidR="0037614D" w:rsidRPr="00716C17" w:rsidRDefault="0037614D" w:rsidP="0037614D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2021 год – </w:t>
            </w:r>
            <w:r w:rsidR="00435171"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340 651,10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</w:p>
          <w:p w:rsidR="0037614D" w:rsidRPr="00716C17" w:rsidRDefault="0037614D" w:rsidP="0037614D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2022 год – </w:t>
            </w:r>
            <w:r w:rsidR="00070173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628 457,72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</w:p>
          <w:p w:rsidR="0037614D" w:rsidRPr="00716C17" w:rsidRDefault="0037614D" w:rsidP="0037614D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2023 год – </w:t>
            </w:r>
            <w:r w:rsidR="00E436EF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240 777,71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</w:t>
            </w:r>
          </w:p>
          <w:p w:rsidR="0037614D" w:rsidRPr="00716C17" w:rsidRDefault="0037614D" w:rsidP="0037614D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2024 год – </w:t>
            </w:r>
            <w:r w:rsidR="00E436EF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249 398,10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 тыс. рублей    </w:t>
            </w:r>
          </w:p>
          <w:p w:rsidR="00913301" w:rsidRPr="00716C17" w:rsidRDefault="00913301" w:rsidP="0037614D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внебюджетные источники</w:t>
            </w:r>
          </w:p>
          <w:p w:rsidR="0037614D" w:rsidRPr="00716C17" w:rsidRDefault="00FE09BA" w:rsidP="003F4824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0,0 тыс.рублей</w:t>
            </w:r>
          </w:p>
        </w:tc>
      </w:tr>
      <w:tr w:rsidR="003A0022" w:rsidRPr="00716C17" w:rsidTr="00571196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022" w:rsidRPr="00716C17" w:rsidRDefault="003A0022" w:rsidP="003A0022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lastRenderedPageBreak/>
              <w:t>Справочно: объем налоговых расходов городского округа в рамках реализации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0022" w:rsidRPr="00716C17" w:rsidRDefault="003A0022" w:rsidP="003A0022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ВСЕГО: 0,00 тыс. рублей</w:t>
            </w:r>
          </w:p>
          <w:p w:rsidR="003A0022" w:rsidRPr="00716C17" w:rsidRDefault="003A0022" w:rsidP="003A0022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В том числе:</w:t>
            </w:r>
          </w:p>
          <w:p w:rsidR="003A0022" w:rsidRPr="00716C17" w:rsidRDefault="003A0022" w:rsidP="003A0022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 xml:space="preserve">2019 год – 0,00 тыс. рублей,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br/>
              <w:t xml:space="preserve">2020 год – 0,00 тыс. рублей,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br/>
              <w:t xml:space="preserve">2021 год – 0,00 тыс. рублей,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br/>
              <w:t xml:space="preserve">2022 год – 0,00 тыс. рублей,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br/>
              <w:t xml:space="preserve">2023 год – 0,00 тыс. рублей, </w:t>
            </w: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br/>
              <w:t>2024 год – 0,00 тыс. рублей</w:t>
            </w:r>
          </w:p>
        </w:tc>
      </w:tr>
      <w:tr w:rsidR="0072756A" w:rsidRPr="00716C17" w:rsidTr="00571196">
        <w:tc>
          <w:tcPr>
            <w:tcW w:w="2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56A" w:rsidRPr="00716C17" w:rsidRDefault="0072756A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Адрес размещения муниципальной программы в сети Интернет</w:t>
            </w:r>
          </w:p>
        </w:tc>
        <w:tc>
          <w:tcPr>
            <w:tcW w:w="2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56A" w:rsidRPr="00716C17" w:rsidRDefault="001B1AA4" w:rsidP="0072756A">
            <w:pPr>
              <w:pStyle w:val="ConsPlusNormal"/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</w:pPr>
            <w:r w:rsidRPr="00716C17">
              <w:rPr>
                <w:rFonts w:ascii="Liberation Serif" w:hAnsi="Liberation Serif" w:cs="Liberation Serif"/>
                <w:sz w:val="28"/>
                <w:szCs w:val="28"/>
                <w:lang w:eastAsia="en-US"/>
              </w:rPr>
              <w:t>https://movp.ru/site/section?id=1465</w:t>
            </w:r>
          </w:p>
        </w:tc>
      </w:tr>
    </w:tbl>
    <w:p w:rsidR="00F8767E" w:rsidRPr="00716C17" w:rsidRDefault="00F8767E">
      <w:pPr>
        <w:rPr>
          <w:rFonts w:ascii="Liberation Serif" w:hAnsi="Liberation Serif"/>
        </w:rPr>
      </w:pPr>
    </w:p>
    <w:sectPr w:rsidR="00F8767E" w:rsidRPr="00716C17" w:rsidSect="00D6008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5331"/>
    <w:rsid w:val="00016618"/>
    <w:rsid w:val="00025654"/>
    <w:rsid w:val="0004517D"/>
    <w:rsid w:val="00046CBA"/>
    <w:rsid w:val="000520A6"/>
    <w:rsid w:val="00070173"/>
    <w:rsid w:val="000722E2"/>
    <w:rsid w:val="000A6B17"/>
    <w:rsid w:val="000B74BC"/>
    <w:rsid w:val="000E1FBD"/>
    <w:rsid w:val="00100FF1"/>
    <w:rsid w:val="00101B70"/>
    <w:rsid w:val="0017459E"/>
    <w:rsid w:val="001964DB"/>
    <w:rsid w:val="001A18FC"/>
    <w:rsid w:val="001B1AA4"/>
    <w:rsid w:val="0020269C"/>
    <w:rsid w:val="00203C3C"/>
    <w:rsid w:val="002528D2"/>
    <w:rsid w:val="002B03BB"/>
    <w:rsid w:val="003220F9"/>
    <w:rsid w:val="00336CAD"/>
    <w:rsid w:val="0034294B"/>
    <w:rsid w:val="0037614D"/>
    <w:rsid w:val="003764BA"/>
    <w:rsid w:val="003A0022"/>
    <w:rsid w:val="003F4824"/>
    <w:rsid w:val="003F68C0"/>
    <w:rsid w:val="00435171"/>
    <w:rsid w:val="004A2BF7"/>
    <w:rsid w:val="005476F8"/>
    <w:rsid w:val="005628C4"/>
    <w:rsid w:val="005629A9"/>
    <w:rsid w:val="00571196"/>
    <w:rsid w:val="00585331"/>
    <w:rsid w:val="005B3D5D"/>
    <w:rsid w:val="005C42A9"/>
    <w:rsid w:val="00617ECD"/>
    <w:rsid w:val="0062223B"/>
    <w:rsid w:val="00624193"/>
    <w:rsid w:val="00633B45"/>
    <w:rsid w:val="00633F8F"/>
    <w:rsid w:val="00716C17"/>
    <w:rsid w:val="0072756A"/>
    <w:rsid w:val="0077086F"/>
    <w:rsid w:val="00796D55"/>
    <w:rsid w:val="007A4B91"/>
    <w:rsid w:val="007D2BFA"/>
    <w:rsid w:val="007E5257"/>
    <w:rsid w:val="0083134A"/>
    <w:rsid w:val="00913301"/>
    <w:rsid w:val="0091795E"/>
    <w:rsid w:val="00927346"/>
    <w:rsid w:val="0098526E"/>
    <w:rsid w:val="00987BCD"/>
    <w:rsid w:val="009D2720"/>
    <w:rsid w:val="009D67DE"/>
    <w:rsid w:val="009D7394"/>
    <w:rsid w:val="009E7D8E"/>
    <w:rsid w:val="00A04BDD"/>
    <w:rsid w:val="00A2078B"/>
    <w:rsid w:val="00AE7654"/>
    <w:rsid w:val="00B063A4"/>
    <w:rsid w:val="00B643B7"/>
    <w:rsid w:val="00B64A16"/>
    <w:rsid w:val="00B6698B"/>
    <w:rsid w:val="00B96EC4"/>
    <w:rsid w:val="00BB4A83"/>
    <w:rsid w:val="00BC174F"/>
    <w:rsid w:val="00BD1B2E"/>
    <w:rsid w:val="00BD2DE0"/>
    <w:rsid w:val="00C967E7"/>
    <w:rsid w:val="00C96CFE"/>
    <w:rsid w:val="00D0134D"/>
    <w:rsid w:val="00D44345"/>
    <w:rsid w:val="00D55272"/>
    <w:rsid w:val="00D60085"/>
    <w:rsid w:val="00D74EFD"/>
    <w:rsid w:val="00DA02ED"/>
    <w:rsid w:val="00DC13A1"/>
    <w:rsid w:val="00DF38B1"/>
    <w:rsid w:val="00E15D75"/>
    <w:rsid w:val="00E17116"/>
    <w:rsid w:val="00E436EF"/>
    <w:rsid w:val="00EE2C60"/>
    <w:rsid w:val="00F25685"/>
    <w:rsid w:val="00F26E54"/>
    <w:rsid w:val="00F73B28"/>
    <w:rsid w:val="00F85DA6"/>
    <w:rsid w:val="00F8767E"/>
    <w:rsid w:val="00FA258E"/>
    <w:rsid w:val="00FE0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157981-1CCD-4155-83E7-EBD51C18C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533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85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EE2C60"/>
    <w:rPr>
      <w:color w:val="0000FF"/>
      <w:u w:val="single"/>
    </w:rPr>
  </w:style>
  <w:style w:type="character" w:customStyle="1" w:styleId="Exact">
    <w:name w:val="Основной текст Exact"/>
    <w:basedOn w:val="a0"/>
    <w:rsid w:val="00EE2C60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2"/>
      <w:sz w:val="25"/>
      <w:szCs w:val="25"/>
      <w:u w:val="none"/>
      <w:effect w:val="none"/>
    </w:rPr>
  </w:style>
  <w:style w:type="paragraph" w:customStyle="1" w:styleId="3">
    <w:name w:val="Основной текст3"/>
    <w:basedOn w:val="a"/>
    <w:rsid w:val="0072756A"/>
    <w:pPr>
      <w:widowControl w:val="0"/>
      <w:shd w:val="clear" w:color="auto" w:fill="FFFFFF"/>
      <w:spacing w:after="0" w:line="326" w:lineRule="exact"/>
      <w:jc w:val="both"/>
    </w:pPr>
    <w:rPr>
      <w:rFonts w:ascii="Times New Roman" w:eastAsia="Times New Roman" w:hAnsi="Times New Roman"/>
      <w:color w:val="000000"/>
      <w:sz w:val="27"/>
      <w:szCs w:val="27"/>
      <w:lang w:eastAsia="ru-RU"/>
    </w:rPr>
  </w:style>
  <w:style w:type="character" w:customStyle="1" w:styleId="1">
    <w:name w:val="Основной текст1"/>
    <w:basedOn w:val="a0"/>
    <w:rsid w:val="0072756A"/>
    <w:rPr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character" w:customStyle="1" w:styleId="a4">
    <w:name w:val="Основной текст_"/>
    <w:basedOn w:val="a0"/>
    <w:link w:val="2"/>
    <w:rsid w:val="0072756A"/>
    <w:rPr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4"/>
    <w:rsid w:val="0072756A"/>
    <w:pPr>
      <w:widowControl w:val="0"/>
      <w:shd w:val="clear" w:color="auto" w:fill="FFFFFF"/>
      <w:spacing w:after="0" w:line="322" w:lineRule="exact"/>
      <w:jc w:val="both"/>
    </w:pPr>
    <w:rPr>
      <w:rFonts w:asciiTheme="minorHAnsi" w:eastAsiaTheme="minorHAnsi" w:hAnsiTheme="minorHAnsi" w:cstheme="minorBidi"/>
      <w:sz w:val="27"/>
      <w:szCs w:val="27"/>
    </w:rPr>
  </w:style>
  <w:style w:type="paragraph" w:styleId="a5">
    <w:name w:val="Balloon Text"/>
    <w:basedOn w:val="a"/>
    <w:link w:val="a6"/>
    <w:uiPriority w:val="99"/>
    <w:semiHidden/>
    <w:unhideWhenUsed/>
    <w:rsid w:val="007708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7086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7</Pages>
  <Words>1482</Words>
  <Characters>8449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Садыкова Дарья Юрьевна</cp:lastModifiedBy>
  <cp:revision>12</cp:revision>
  <cp:lastPrinted>2023-01-10T10:36:00Z</cp:lastPrinted>
  <dcterms:created xsi:type="dcterms:W3CDTF">2022-09-19T06:05:00Z</dcterms:created>
  <dcterms:modified xsi:type="dcterms:W3CDTF">2023-01-11T11:49:00Z</dcterms:modified>
</cp:coreProperties>
</file>