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E30" w:rsidRPr="00E91AF3" w:rsidRDefault="00E91AF3" w:rsidP="00E91AF3">
      <w:pPr>
        <w:spacing w:after="0" w:line="240" w:lineRule="auto"/>
        <w:ind w:left="5103"/>
        <w:jc w:val="both"/>
        <w:rPr>
          <w:rFonts w:ascii="Liberation Serif" w:hAnsi="Liberation Serif"/>
          <w:sz w:val="28"/>
        </w:rPr>
      </w:pPr>
      <w:r w:rsidRPr="00E91AF3">
        <w:rPr>
          <w:rFonts w:ascii="Liberation Serif" w:hAnsi="Liberation Serif"/>
          <w:sz w:val="28"/>
        </w:rPr>
        <w:t xml:space="preserve">К постановлению администрации городского округа Верхняя Пышма </w:t>
      </w:r>
      <w:r w:rsidRPr="00E91AF3">
        <w:rPr>
          <w:rFonts w:ascii="Liberation Serif" w:hAnsi="Liberation Serif"/>
          <w:sz w:val="28"/>
        </w:rPr>
        <w:br/>
        <w:t>от _</w:t>
      </w:r>
      <w:r w:rsidR="005611C9">
        <w:rPr>
          <w:rFonts w:ascii="Liberation Serif" w:hAnsi="Liberation Serif"/>
          <w:sz w:val="28"/>
        </w:rPr>
        <w:t>13.01.2023__№_11</w:t>
      </w:r>
      <w:bookmarkStart w:id="0" w:name="_GoBack"/>
      <w:bookmarkEnd w:id="0"/>
      <w:r w:rsidRPr="00E91AF3">
        <w:rPr>
          <w:rFonts w:ascii="Liberation Serif" w:hAnsi="Liberation Serif"/>
          <w:sz w:val="28"/>
        </w:rPr>
        <w:t>__</w:t>
      </w:r>
    </w:p>
    <w:p w:rsidR="00E91AF3" w:rsidRPr="00E91AF3" w:rsidRDefault="00E91AF3" w:rsidP="00E91AF3">
      <w:pPr>
        <w:spacing w:after="0" w:line="240" w:lineRule="auto"/>
        <w:ind w:left="5103"/>
        <w:jc w:val="both"/>
        <w:rPr>
          <w:rFonts w:ascii="Liberation Serif" w:hAnsi="Liberation Serif"/>
          <w:sz w:val="28"/>
        </w:rPr>
      </w:pPr>
    </w:p>
    <w:p w:rsidR="00E91AF3" w:rsidRPr="00E91AF3" w:rsidRDefault="00E91AF3" w:rsidP="00E91AF3">
      <w:pPr>
        <w:spacing w:after="0" w:line="240" w:lineRule="auto"/>
        <w:ind w:left="5103"/>
        <w:jc w:val="both"/>
        <w:rPr>
          <w:rFonts w:ascii="Liberation Serif" w:hAnsi="Liberation Serif"/>
          <w:sz w:val="28"/>
        </w:rPr>
      </w:pPr>
    </w:p>
    <w:p w:rsidR="00E91AF3" w:rsidRPr="00E91AF3" w:rsidRDefault="00E91AF3" w:rsidP="00E91AF3">
      <w:pPr>
        <w:spacing w:after="0" w:line="240" w:lineRule="auto"/>
        <w:ind w:left="5103"/>
        <w:jc w:val="both"/>
        <w:rPr>
          <w:rFonts w:ascii="Liberation Serif" w:hAnsi="Liberation Serif"/>
          <w:sz w:val="28"/>
        </w:rPr>
      </w:pPr>
    </w:p>
    <w:p w:rsidR="00E91AF3" w:rsidRPr="00E91AF3" w:rsidRDefault="00E91AF3" w:rsidP="00E91AF3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E91AF3">
        <w:rPr>
          <w:rFonts w:ascii="Liberation Serif" w:hAnsi="Liberation Serif"/>
          <w:b/>
          <w:sz w:val="28"/>
        </w:rPr>
        <w:t>ПАСПОРТ</w:t>
      </w:r>
    </w:p>
    <w:p w:rsidR="00E91AF3" w:rsidRPr="00E91AF3" w:rsidRDefault="00E91AF3" w:rsidP="00E91AF3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E91AF3">
        <w:rPr>
          <w:rFonts w:ascii="Liberation Serif" w:hAnsi="Liberation Serif"/>
          <w:b/>
          <w:sz w:val="28"/>
        </w:rPr>
        <w:t>муниципальной программы</w:t>
      </w:r>
    </w:p>
    <w:p w:rsidR="00E91AF3" w:rsidRPr="00E91AF3" w:rsidRDefault="00E91AF3" w:rsidP="00E91AF3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  <w:r w:rsidRPr="00E91AF3">
        <w:rPr>
          <w:rFonts w:ascii="Liberation Serif" w:hAnsi="Liberation Serif"/>
          <w:b/>
          <w:sz w:val="28"/>
        </w:rPr>
        <w:t>«Формирование современной городской среды на территории городского округа Верхняя Пышма на 2018-2027 годы в рамках реализации регионального проекта «Формирование комфортной городской среды на территории Свердловской области»</w:t>
      </w:r>
    </w:p>
    <w:p w:rsidR="00E91AF3" w:rsidRPr="00E91AF3" w:rsidRDefault="00E91AF3" w:rsidP="00E91AF3">
      <w:pPr>
        <w:spacing w:after="0" w:line="240" w:lineRule="auto"/>
        <w:jc w:val="center"/>
        <w:rPr>
          <w:rFonts w:ascii="Liberation Serif" w:hAnsi="Liberation Serif"/>
          <w:b/>
          <w:sz w:val="28"/>
        </w:rPr>
      </w:pPr>
    </w:p>
    <w:tbl>
      <w:tblPr>
        <w:tblW w:w="5003" w:type="pct"/>
        <w:tblInd w:w="-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"/>
        <w:gridCol w:w="3815"/>
        <w:gridCol w:w="5798"/>
      </w:tblGrid>
      <w:tr w:rsidR="00E91AF3" w:rsidRPr="00E91AF3" w:rsidTr="005F57BB">
        <w:trPr>
          <w:trHeight w:val="252"/>
        </w:trPr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E91AF3">
              <w:rPr>
                <w:rFonts w:ascii="Liberation Serif" w:hAnsi="Liberation Serif" w:cs="Arial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E91AF3">
              <w:rPr>
                <w:rStyle w:val="CharacterStyle2"/>
                <w:rFonts w:ascii="Liberation Serif" w:hAnsi="Liberation Serif"/>
              </w:rPr>
              <w:t>Муниципальное казенное учреждение «Комитет ЖКХ»</w:t>
            </w:r>
          </w:p>
        </w:tc>
      </w:tr>
      <w:tr w:rsidR="00E91AF3" w:rsidRPr="00E91AF3" w:rsidTr="005F57BB">
        <w:trPr>
          <w:trHeight w:val="252"/>
        </w:trPr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E91AF3">
              <w:rPr>
                <w:rFonts w:ascii="Liberation Serif" w:hAnsi="Liberation Serif" w:cs="Arial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E91AF3">
              <w:rPr>
                <w:rStyle w:val="CharacterStyle2"/>
                <w:rFonts w:ascii="Liberation Serif" w:hAnsi="Liberation Serif"/>
              </w:rPr>
              <w:t>Отсутствуют</w:t>
            </w:r>
          </w:p>
        </w:tc>
      </w:tr>
      <w:tr w:rsidR="00E91AF3" w:rsidRPr="00E91AF3" w:rsidTr="005F57BB">
        <w:trPr>
          <w:trHeight w:val="252"/>
        </w:trPr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E91AF3">
              <w:rPr>
                <w:rFonts w:ascii="Liberation Serif" w:hAnsi="Liberation Serif" w:cs="Arial"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E91AF3">
              <w:rPr>
                <w:rStyle w:val="CharacterStyle2"/>
                <w:rFonts w:ascii="Liberation Serif" w:hAnsi="Liberation Serif"/>
              </w:rPr>
              <w:t>Муниципальное казенное учреждение «Комитет ЖКХ»</w:t>
            </w:r>
          </w:p>
        </w:tc>
      </w:tr>
      <w:tr w:rsidR="00E91AF3" w:rsidRPr="00E91AF3" w:rsidTr="005F57BB">
        <w:trPr>
          <w:trHeight w:val="241"/>
        </w:trPr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E91AF3">
              <w:rPr>
                <w:rFonts w:ascii="Liberation Serif" w:hAnsi="Liberation Serif" w:cs="Arial"/>
                <w:sz w:val="28"/>
                <w:szCs w:val="28"/>
              </w:rPr>
              <w:t>Сроки реализации муниципальной программы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 w:rsidRPr="00E91AF3">
              <w:rPr>
                <w:rFonts w:ascii="Liberation Serif" w:hAnsi="Liberation Serif" w:cs="Arial"/>
                <w:sz w:val="28"/>
                <w:szCs w:val="28"/>
              </w:rPr>
              <w:t>2018-2027 годы</w:t>
            </w:r>
          </w:p>
        </w:tc>
      </w:tr>
      <w:tr w:rsidR="00E91AF3" w:rsidRPr="00E91AF3" w:rsidTr="005F57BB">
        <w:trPr>
          <w:trHeight w:val="252"/>
        </w:trPr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E91AF3">
              <w:rPr>
                <w:rFonts w:ascii="Liberation Serif" w:hAnsi="Liberation Serif" w:cs="Arial"/>
                <w:sz w:val="28"/>
                <w:szCs w:val="28"/>
              </w:rPr>
              <w:t>Цели и задачи муниципальной программы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haracterStyle2"/>
                <w:rFonts w:ascii="Liberation Serif" w:hAnsi="Liberation Serif"/>
              </w:rPr>
            </w:pPr>
            <w:r w:rsidRPr="00E91AF3">
              <w:rPr>
                <w:rStyle w:val="CharacterStyle2"/>
                <w:rFonts w:ascii="Liberation Serif" w:hAnsi="Liberation Serif"/>
              </w:rPr>
              <w:t>Цель: Повышение комфортности и безопасности условий проживания и отдыха граждан на территории городского округа Верхняя Пышма</w:t>
            </w:r>
          </w:p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haracterStyle5"/>
                <w:rFonts w:ascii="Liberation Serif" w:hAnsi="Liberation Serif"/>
              </w:rPr>
            </w:pPr>
            <w:r w:rsidRPr="00E91AF3">
              <w:rPr>
                <w:rStyle w:val="CharacterStyle5"/>
                <w:rFonts w:ascii="Liberation Serif" w:hAnsi="Liberation Serif"/>
              </w:rPr>
              <w:t>Задачи:</w:t>
            </w:r>
          </w:p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haracterStyle5"/>
                <w:rFonts w:ascii="Liberation Serif" w:hAnsi="Liberation Serif"/>
              </w:rPr>
            </w:pPr>
            <w:r w:rsidRPr="00E91AF3">
              <w:rPr>
                <w:rStyle w:val="CharacterStyle5"/>
                <w:rFonts w:ascii="Liberation Serif" w:hAnsi="Liberation Serif"/>
              </w:rPr>
              <w:t>1. Повышение уровня благоустройства дворовых территорий городского округа Верхняя Пышма;</w:t>
            </w:r>
          </w:p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haracterStyle5"/>
                <w:rFonts w:ascii="Liberation Serif" w:hAnsi="Liberation Serif"/>
              </w:rPr>
            </w:pPr>
            <w:r w:rsidRPr="00E91AF3">
              <w:rPr>
                <w:rStyle w:val="CharacterStyle5"/>
                <w:rFonts w:ascii="Liberation Serif" w:hAnsi="Liberation Serif"/>
              </w:rPr>
              <w:t>2. Повышение уровня благоустройства общественных территорий городского округа Верхняя Пышма;</w:t>
            </w:r>
          </w:p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 w:cs="Arial"/>
              </w:rPr>
            </w:pPr>
            <w:r w:rsidRPr="00E91AF3">
              <w:rPr>
                <w:rStyle w:val="CharacterStyle5"/>
                <w:rFonts w:ascii="Liberation Serif" w:hAnsi="Liberation Serif"/>
              </w:rPr>
              <w:t>3. Увеличение вовлеченности заинтересованных граждан, организаций в реализацию мероприятий по благоустройству территории городского округа Верхняя Пышма</w:t>
            </w:r>
          </w:p>
        </w:tc>
      </w:tr>
      <w:tr w:rsidR="00E91AF3" w:rsidRPr="00E91AF3" w:rsidTr="005F57BB">
        <w:trPr>
          <w:trHeight w:val="252"/>
        </w:trPr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E91AF3">
              <w:rPr>
                <w:rFonts w:ascii="Liberation Serif" w:hAnsi="Liberation Serif" w:cs="Arial"/>
                <w:sz w:val="28"/>
                <w:szCs w:val="28"/>
              </w:rPr>
              <w:t>Перечень подпрограмм муниципальной программы (при их наличии)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Style w:val="CharacterStyle2"/>
                <w:rFonts w:ascii="Liberation Serif" w:hAnsi="Liberation Serif"/>
              </w:rPr>
              <w:t>Отсутствуют</w:t>
            </w:r>
          </w:p>
        </w:tc>
      </w:tr>
      <w:tr w:rsidR="00E91AF3" w:rsidRPr="00E91AF3" w:rsidTr="005F57BB">
        <w:trPr>
          <w:trHeight w:val="252"/>
        </w:trPr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 w:cs="Arial"/>
                <w:sz w:val="28"/>
                <w:szCs w:val="28"/>
              </w:rPr>
            </w:pPr>
            <w:r w:rsidRPr="00E91AF3">
              <w:rPr>
                <w:rFonts w:ascii="Liberation Serif" w:hAnsi="Liberation Serif" w:cs="Arial"/>
                <w:sz w:val="28"/>
                <w:szCs w:val="28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haracterStyle7"/>
                <w:rFonts w:ascii="Liberation Serif" w:hAnsi="Liberation Serif"/>
              </w:rPr>
            </w:pPr>
            <w:r w:rsidRPr="00E91AF3">
              <w:rPr>
                <w:rStyle w:val="CharacterStyle7"/>
                <w:rFonts w:ascii="Liberation Serif" w:hAnsi="Liberation Serif"/>
              </w:rPr>
              <w:t>1. Количество благоустроенных дворовых территорий;</w:t>
            </w:r>
          </w:p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haracterStyle7"/>
                <w:rFonts w:ascii="Liberation Serif" w:hAnsi="Liberation Serif"/>
              </w:rPr>
            </w:pPr>
            <w:r w:rsidRPr="00E91AF3">
              <w:rPr>
                <w:rStyle w:val="CharacterStyle7"/>
                <w:rFonts w:ascii="Liberation Serif" w:hAnsi="Liberation Serif"/>
              </w:rPr>
              <w:t>2. Доля благоустроенных дворовых территорий от общего количества дворовых территорий на территории городского округа;</w:t>
            </w:r>
          </w:p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haracterStyle9"/>
                <w:rFonts w:ascii="Liberation Serif" w:hAnsi="Liberation Serif"/>
              </w:rPr>
            </w:pPr>
            <w:r w:rsidRPr="00E91AF3">
              <w:rPr>
                <w:rStyle w:val="CharacterStyle7"/>
                <w:rFonts w:ascii="Liberation Serif" w:hAnsi="Liberation Serif"/>
              </w:rPr>
              <w:lastRenderedPageBreak/>
              <w:t>3. Количество технической документации, экспертиз, сметной документации по</w:t>
            </w:r>
            <w:r w:rsidRPr="00E91AF3">
              <w:rPr>
                <w:rStyle w:val="CharacterStyle9"/>
                <w:rFonts w:ascii="Liberation Serif" w:hAnsi="Liberation Serif"/>
              </w:rPr>
              <w:t xml:space="preserve"> комплексному благоустройству дворовых  территорий;</w:t>
            </w:r>
          </w:p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haracterStyle9"/>
                <w:rFonts w:ascii="Liberation Serif" w:hAnsi="Liberation Serif"/>
              </w:rPr>
            </w:pPr>
            <w:r w:rsidRPr="00E91AF3">
              <w:rPr>
                <w:rStyle w:val="CharacterStyle9"/>
                <w:rFonts w:ascii="Liberation Serif" w:hAnsi="Liberation Serif"/>
              </w:rPr>
              <w:t>4. Количество благоустроенных общественных территорий;</w:t>
            </w:r>
          </w:p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haracterStyle9"/>
                <w:rFonts w:ascii="Liberation Serif" w:hAnsi="Liberation Serif"/>
              </w:rPr>
            </w:pPr>
            <w:r w:rsidRPr="00E91AF3">
              <w:rPr>
                <w:rStyle w:val="CharacterStyle9"/>
                <w:rFonts w:ascii="Liberation Serif" w:hAnsi="Liberation Serif"/>
              </w:rPr>
              <w:t>5. Доля благоустроенных общественных территорий от общего количества общественных территорий на территории городского округа;</w:t>
            </w:r>
          </w:p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haracterStyle9"/>
                <w:rFonts w:ascii="Liberation Serif" w:hAnsi="Liberation Serif"/>
              </w:rPr>
            </w:pPr>
            <w:r w:rsidRPr="00E91AF3">
              <w:rPr>
                <w:rStyle w:val="CharacterStyle9"/>
                <w:rFonts w:ascii="Liberation Serif" w:hAnsi="Liberation Serif"/>
              </w:rPr>
              <w:t>6. Количество технической документации, экспертиз, сметной документации по комплексному благоустройству общественных территорий;</w:t>
            </w:r>
          </w:p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CharacterStyle9"/>
                <w:rFonts w:ascii="Liberation Serif" w:hAnsi="Liberation Serif"/>
              </w:rPr>
            </w:pPr>
            <w:r w:rsidRPr="00E91AF3">
              <w:rPr>
                <w:rStyle w:val="CharacterStyle9"/>
                <w:rFonts w:ascii="Liberation Serif" w:hAnsi="Liberation Serif"/>
              </w:rPr>
              <w:t>7. Доля проектов благоустройства, реализованных с финансовым участием граждан, заинтересованных организаций от общего количества благоустроенных территорий в рамках муниципальной  программы;</w:t>
            </w:r>
          </w:p>
          <w:p w:rsidR="00E91AF3" w:rsidRPr="00E91AF3" w:rsidRDefault="00E91AF3" w:rsidP="00E91A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Liberation Serif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Style w:val="CharacterStyle9"/>
                <w:rFonts w:ascii="Liberation Serif" w:hAnsi="Liberation Serif"/>
              </w:rPr>
              <w:t>8. Доля проектов благоустройства, реализованных с трудовым участием граждан, заинтересованных организаций от общего количества благоустроенных территорий в рамках муниципальной программы</w:t>
            </w:r>
          </w:p>
        </w:tc>
      </w:tr>
      <w:tr w:rsidR="00E91AF3" w:rsidRPr="00E91AF3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178"/>
        </w:trPr>
        <w:tc>
          <w:tcPr>
            <w:tcW w:w="11" w:type="pct"/>
          </w:tcPr>
          <w:p w:rsidR="00E91AF3" w:rsidRPr="00E91AF3" w:rsidRDefault="00E91AF3" w:rsidP="00E91AF3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Обьем финансирования       </w:t>
            </w:r>
          </w:p>
        </w:tc>
        <w:tc>
          <w:tcPr>
            <w:tcW w:w="3009" w:type="pc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ВСЕГО:</w:t>
            </w:r>
          </w:p>
        </w:tc>
      </w:tr>
      <w:tr w:rsidR="00E91AF3" w:rsidRPr="00E91AF3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E91AF3" w:rsidRPr="00E91AF3" w:rsidRDefault="00E91AF3" w:rsidP="00E91AF3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муниципальной</w:t>
            </w:r>
          </w:p>
        </w:tc>
        <w:tc>
          <w:tcPr>
            <w:tcW w:w="3009" w:type="pct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560 840,1 тыс. рублей</w:t>
            </w:r>
          </w:p>
          <w:p w:rsidR="00E91AF3" w:rsidRPr="00E91AF3" w:rsidRDefault="00E91AF3" w:rsidP="00E91AF3">
            <w:pPr>
              <w:spacing w:after="0" w:line="240" w:lineRule="auto"/>
              <w:ind w:left="28" w:right="-6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E91AF3" w:rsidRPr="00E91AF3" w:rsidRDefault="00E91AF3" w:rsidP="00E91AF3">
            <w:pPr>
              <w:spacing w:after="0" w:line="240" w:lineRule="auto"/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2018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29 195,0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2019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70 641,2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33 848,1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142 407,7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216 026,8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43 560,3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6 267,6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6 297,8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6 297,8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2027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6 297,8 тыс. рублей</w:t>
            </w:r>
          </w:p>
        </w:tc>
      </w:tr>
      <w:tr w:rsidR="00E91AF3" w:rsidRPr="00E91AF3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E91AF3" w:rsidRPr="00E91AF3" w:rsidRDefault="00E91AF3" w:rsidP="00E91AF3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программы по годам</w:t>
            </w:r>
          </w:p>
        </w:tc>
        <w:tc>
          <w:tcPr>
            <w:tcW w:w="3009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</w:tr>
      <w:tr w:rsidR="00E91AF3" w:rsidRPr="00E91AF3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255"/>
        </w:trPr>
        <w:tc>
          <w:tcPr>
            <w:tcW w:w="11" w:type="pct"/>
          </w:tcPr>
          <w:p w:rsidR="00E91AF3" w:rsidRPr="00E91AF3" w:rsidRDefault="00E91AF3" w:rsidP="00E91AF3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реализации, тыс. рублей</w:t>
            </w:r>
          </w:p>
        </w:tc>
        <w:tc>
          <w:tcPr>
            <w:tcW w:w="3009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</w:tr>
      <w:tr w:rsidR="00E91AF3" w:rsidRPr="00E91AF3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E91AF3" w:rsidRPr="00E91AF3" w:rsidRDefault="00E91AF3" w:rsidP="00E91AF3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28" w:right="28"/>
              <w:rPr>
                <w:rFonts w:ascii="Liberation Serif" w:eastAsia="Calibri" w:hAnsi="Liberation Serif"/>
                <w:noProof/>
                <w:color w:val="000000"/>
                <w:sz w:val="19"/>
                <w:szCs w:val="19"/>
              </w:rPr>
            </w:pPr>
          </w:p>
        </w:tc>
        <w:tc>
          <w:tcPr>
            <w:tcW w:w="3009" w:type="pct"/>
            <w:tcBorders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28" w:right="28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из них:</w:t>
            </w:r>
          </w:p>
        </w:tc>
      </w:tr>
      <w:tr w:rsidR="00E91AF3" w:rsidRPr="00E91AF3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E91AF3" w:rsidRPr="00E91AF3" w:rsidRDefault="00E91AF3" w:rsidP="00E91AF3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tcBorders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областной бюджет</w:t>
            </w:r>
          </w:p>
        </w:tc>
      </w:tr>
      <w:tr w:rsidR="00E91AF3" w:rsidRPr="00E91AF3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E91AF3" w:rsidRPr="00E91AF3" w:rsidRDefault="00E91AF3" w:rsidP="00E91AF3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tcBorders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266 506,3 тыс. рублей</w:t>
            </w:r>
          </w:p>
        </w:tc>
      </w:tr>
      <w:tr w:rsidR="00E91AF3" w:rsidRPr="00E91AF3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E91AF3" w:rsidRPr="00E91AF3" w:rsidRDefault="00E91AF3" w:rsidP="00E91AF3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tcBorders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E91AF3" w:rsidRPr="00E91AF3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00"/>
        </w:trPr>
        <w:tc>
          <w:tcPr>
            <w:tcW w:w="11" w:type="pct"/>
          </w:tcPr>
          <w:p w:rsidR="00E91AF3" w:rsidRPr="00E91AF3" w:rsidRDefault="00E91AF3" w:rsidP="00E91AF3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tcBorders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2018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3 068,0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2019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30 000,0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13 990,0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113 747,0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71 679,2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34 022,1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2027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</w:t>
            </w:r>
          </w:p>
        </w:tc>
      </w:tr>
      <w:tr w:rsidR="00E91AF3" w:rsidRPr="00E91AF3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E91AF3" w:rsidRPr="00E91AF3" w:rsidRDefault="00E91AF3" w:rsidP="00E91AF3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tcBorders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федеральный бюджет</w:t>
            </w:r>
          </w:p>
        </w:tc>
      </w:tr>
      <w:tr w:rsidR="00E91AF3" w:rsidRPr="00E91AF3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E91AF3" w:rsidRPr="00E91AF3" w:rsidRDefault="00E91AF3" w:rsidP="00E91AF3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tcBorders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1 053,0 тыс. рублей</w:t>
            </w:r>
          </w:p>
        </w:tc>
      </w:tr>
      <w:tr w:rsidR="00E91AF3" w:rsidRPr="00E91AF3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E91AF3" w:rsidRPr="00E91AF3" w:rsidRDefault="00E91AF3" w:rsidP="00E91AF3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tcBorders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</w:tc>
      </w:tr>
      <w:tr w:rsidR="00E91AF3" w:rsidRPr="00E91AF3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315"/>
        </w:trPr>
        <w:tc>
          <w:tcPr>
            <w:tcW w:w="11" w:type="pct"/>
          </w:tcPr>
          <w:p w:rsidR="00E91AF3" w:rsidRPr="00E91AF3" w:rsidRDefault="00E91AF3" w:rsidP="00E91AF3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tcBorders>
              <w:right w:val="single" w:sz="6" w:space="0" w:color="000000"/>
            </w:tcBorders>
            <w:shd w:val="clear" w:color="auto" w:fill="auto"/>
          </w:tcPr>
          <w:p w:rsidR="00E91AF3" w:rsidRPr="00E91AF3" w:rsidRDefault="00E91AF3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2018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2019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1 053,0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2027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</w:t>
            </w:r>
          </w:p>
        </w:tc>
      </w:tr>
      <w:tr w:rsidR="005F57BB" w:rsidRPr="00E91AF3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5F57BB" w:rsidRPr="00E91AF3" w:rsidRDefault="005F57BB" w:rsidP="00E91AF3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F57BB" w:rsidRPr="00E91AF3" w:rsidRDefault="005F57BB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tcBorders>
              <w:right w:val="single" w:sz="6" w:space="0" w:color="000000"/>
            </w:tcBorders>
            <w:shd w:val="clear" w:color="auto" w:fill="auto"/>
          </w:tcPr>
          <w:p w:rsidR="005F57BB" w:rsidRPr="00E91AF3" w:rsidRDefault="005F57BB" w:rsidP="00E91AF3">
            <w:pPr>
              <w:spacing w:after="0" w:line="240" w:lineRule="auto"/>
              <w:ind w:left="115" w:right="115"/>
              <w:jc w:val="both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местный бюджет</w:t>
            </w:r>
          </w:p>
        </w:tc>
      </w:tr>
      <w:tr w:rsidR="005F57BB" w:rsidRPr="00E91AF3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5F57BB" w:rsidRPr="00E91AF3" w:rsidRDefault="005F57BB" w:rsidP="00E91AF3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F57BB" w:rsidRPr="00E91AF3" w:rsidRDefault="005F57BB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vMerge w:val="restart"/>
            <w:tcBorders>
              <w:right w:val="single" w:sz="6" w:space="0" w:color="000000"/>
            </w:tcBorders>
            <w:shd w:val="clear" w:color="auto" w:fill="auto"/>
          </w:tcPr>
          <w:p w:rsidR="005F57BB" w:rsidRPr="00E91AF3" w:rsidRDefault="005F57BB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E91AF3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254 977,4 тыс. рублей</w:t>
            </w:r>
          </w:p>
          <w:p w:rsidR="005F57BB" w:rsidRPr="005F57BB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5F57BB" w:rsidRPr="00E91AF3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2018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26 127,0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2019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40 641,2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18 805,1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28 660,7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106 044,2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2023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9 538,2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6 267,6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6 297,8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6 297,8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2027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6 297,8 тыс. рублей</w:t>
            </w:r>
          </w:p>
          <w:p w:rsidR="005F57BB" w:rsidRPr="005F57BB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внебюджетные источники</w:t>
            </w:r>
          </w:p>
          <w:p w:rsidR="005F57BB" w:rsidRPr="005F57BB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38 303,4 тыс. рублей</w:t>
            </w:r>
          </w:p>
          <w:p w:rsidR="005F57BB" w:rsidRPr="005F57BB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в том числе:</w:t>
            </w:r>
          </w:p>
          <w:p w:rsidR="005F57BB" w:rsidRPr="00E91AF3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2018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2019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2020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2021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2022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38 303,4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lastRenderedPageBreak/>
              <w:t xml:space="preserve">2023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2024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2025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2026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рублей, 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br/>
              <w:t xml:space="preserve">2027 год </w:t>
            </w:r>
            <w:r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>–</w:t>
            </w:r>
            <w:r w:rsidRPr="005F57BB"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  <w:t xml:space="preserve"> 0,0 тыс. рублей</w:t>
            </w:r>
          </w:p>
        </w:tc>
      </w:tr>
      <w:tr w:rsidR="005F57BB" w:rsidRPr="00E91AF3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5F57BB" w:rsidRPr="00E91AF3" w:rsidRDefault="005F57BB" w:rsidP="00E91AF3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F57BB" w:rsidRPr="00E91AF3" w:rsidRDefault="005F57BB" w:rsidP="00E91AF3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5F57BB" w:rsidRPr="00E91AF3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</w:tr>
      <w:tr w:rsidR="005F57BB" w:rsidRPr="00FB0DBC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5F57BB" w:rsidRPr="005F57BB" w:rsidRDefault="005F57BB" w:rsidP="005F57BB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F57BB" w:rsidRPr="005F57BB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5F57BB" w:rsidRPr="005F57BB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</w:tr>
      <w:tr w:rsidR="005F57BB" w:rsidRPr="00FB0DBC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5F57BB" w:rsidRPr="005F57BB" w:rsidRDefault="005F57BB" w:rsidP="005F57BB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F57BB" w:rsidRPr="005F57BB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5F57BB" w:rsidRPr="005F57BB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</w:tr>
      <w:tr w:rsidR="005F57BB" w:rsidRPr="00FB0DBC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5F57BB" w:rsidRPr="005F57BB" w:rsidRDefault="005F57BB" w:rsidP="005F57BB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F57BB" w:rsidRPr="005F57BB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5F57BB" w:rsidRPr="005F57BB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</w:tr>
      <w:tr w:rsidR="005F57BB" w:rsidRPr="00FB0DBC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5F57BB" w:rsidRPr="005F57BB" w:rsidRDefault="005F57BB" w:rsidP="005F57BB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F57BB" w:rsidRPr="005F57BB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5F57BB" w:rsidRPr="005F57BB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</w:tr>
      <w:tr w:rsidR="005F57BB" w:rsidRPr="00FB0DBC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5F57BB" w:rsidRPr="005F57BB" w:rsidRDefault="005F57BB" w:rsidP="005F57BB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5F57BB" w:rsidRPr="005F57BB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vMerge/>
            <w:tcBorders>
              <w:right w:val="single" w:sz="6" w:space="0" w:color="000000"/>
            </w:tcBorders>
            <w:shd w:val="clear" w:color="auto" w:fill="auto"/>
          </w:tcPr>
          <w:p w:rsidR="005F57BB" w:rsidRPr="005F57BB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</w:tr>
      <w:tr w:rsidR="005F57BB" w:rsidRPr="00FB0DBC" w:rsidTr="005F57B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360"/>
        </w:trPr>
        <w:tc>
          <w:tcPr>
            <w:tcW w:w="11" w:type="pct"/>
          </w:tcPr>
          <w:p w:rsidR="005F57BB" w:rsidRPr="005F57BB" w:rsidRDefault="005F57BB" w:rsidP="005F57BB">
            <w:pPr>
              <w:spacing w:after="0" w:line="240" w:lineRule="auto"/>
              <w:rPr>
                <w:rFonts w:ascii="Liberation Serif" w:eastAsia="Calibri" w:hAnsi="Liberation Serif" w:cs="Calibri"/>
                <w:sz w:val="1"/>
                <w:szCs w:val="1"/>
              </w:rPr>
            </w:pPr>
          </w:p>
        </w:tc>
        <w:tc>
          <w:tcPr>
            <w:tcW w:w="1980" w:type="pct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F57BB" w:rsidRPr="005F57BB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3009" w:type="pct"/>
            <w:vMerge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F57BB" w:rsidRPr="005F57BB" w:rsidRDefault="005F57BB" w:rsidP="005F57BB">
            <w:pPr>
              <w:spacing w:after="0" w:line="240" w:lineRule="auto"/>
              <w:ind w:left="115"/>
              <w:rPr>
                <w:rFonts w:ascii="Liberation Serif" w:eastAsia="Calibri" w:hAnsi="Liberation Serif"/>
                <w:noProof/>
                <w:color w:val="000000"/>
                <w:sz w:val="28"/>
                <w:szCs w:val="28"/>
              </w:rPr>
            </w:pPr>
          </w:p>
        </w:tc>
      </w:tr>
      <w:tr w:rsidR="005F57BB" w:rsidTr="005F57BB">
        <w:trPr>
          <w:trHeight w:val="505"/>
        </w:trPr>
        <w:tc>
          <w:tcPr>
            <w:tcW w:w="19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BB" w:rsidRDefault="005F57BB" w:rsidP="00E8644B">
            <w:pPr>
              <w:widowControl w:val="0"/>
              <w:autoSpaceDE w:val="0"/>
              <w:autoSpaceDN w:val="0"/>
              <w:adjustRightInd w:val="0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Fonts w:ascii="Liberation Serif" w:hAnsi="Liberation Serif" w:cs="Arial"/>
                <w:sz w:val="28"/>
                <w:szCs w:val="28"/>
              </w:rPr>
              <w:lastRenderedPageBreak/>
              <w:t>Адрес размещения муниципальной программы в сети Интернет</w:t>
            </w:r>
          </w:p>
        </w:tc>
        <w:tc>
          <w:tcPr>
            <w:tcW w:w="3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7BB" w:rsidRDefault="005F57BB" w:rsidP="00E8644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Liberation Serif" w:hAnsi="Liberation Serif" w:cs="Arial"/>
                <w:sz w:val="28"/>
                <w:szCs w:val="28"/>
              </w:rPr>
            </w:pPr>
            <w:r>
              <w:rPr>
                <w:rStyle w:val="CharacterStyle11"/>
                <w:rFonts w:ascii="Liberation Serif" w:hAnsi="Liberation Serif"/>
              </w:rPr>
              <w:t>https://movp.ru/site/section?id=1433</w:t>
            </w:r>
          </w:p>
        </w:tc>
      </w:tr>
    </w:tbl>
    <w:p w:rsidR="00E91AF3" w:rsidRPr="00E91AF3" w:rsidRDefault="00E91AF3" w:rsidP="00E91AF3">
      <w:pPr>
        <w:spacing w:after="0" w:line="240" w:lineRule="auto"/>
        <w:jc w:val="both"/>
        <w:rPr>
          <w:rFonts w:ascii="Liberation Serif" w:hAnsi="Liberation Serif"/>
          <w:b/>
          <w:sz w:val="28"/>
        </w:rPr>
      </w:pPr>
    </w:p>
    <w:sectPr w:rsidR="00E91AF3" w:rsidRPr="00E91AF3" w:rsidSect="00E91AF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54A"/>
    <w:rsid w:val="005611C9"/>
    <w:rsid w:val="0057154A"/>
    <w:rsid w:val="005F57BB"/>
    <w:rsid w:val="00CD0E30"/>
    <w:rsid w:val="00E9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2AF93-9856-4138-B545-84D3C423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cterStyle2">
    <w:name w:val="CharacterStyle2"/>
    <w:rsid w:val="00E91AF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5">
    <w:name w:val="CharacterStyle5"/>
    <w:rsid w:val="00E91AF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7">
    <w:name w:val="CharacterStyle7"/>
    <w:rsid w:val="00E91AF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9">
    <w:name w:val="CharacterStyle9"/>
    <w:rsid w:val="00E91AF3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  <w:style w:type="character" w:customStyle="1" w:styleId="CharacterStyle11">
    <w:name w:val="CharacterStyle11"/>
    <w:rsid w:val="005F57B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noProof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2023-01-12T08:59:00Z</dcterms:created>
  <dcterms:modified xsi:type="dcterms:W3CDTF">2023-01-13T03:54:00Z</dcterms:modified>
</cp:coreProperties>
</file>