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0E" w:rsidRPr="007E6BE1" w:rsidRDefault="006C4B0E">
      <w:pPr>
        <w:pStyle w:val="ConsPlusNormal"/>
        <w:outlineLvl w:val="0"/>
        <w:rPr>
          <w:sz w:val="24"/>
        </w:rPr>
      </w:pPr>
      <w:r w:rsidRPr="007E6BE1">
        <w:rPr>
          <w:sz w:val="24"/>
        </w:rPr>
        <w:t>Зарегистрировано в Минюсте России 30 июня 2021 г. N 64042</w:t>
      </w:r>
    </w:p>
    <w:p w:rsidR="006C4B0E" w:rsidRPr="007E6BE1" w:rsidRDefault="006C4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4"/>
          <w:szCs w:val="2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МИНИСТЕРСТВО ЗДРАВООХРАНЕНИЯ РОССИЙСКОЙ ФЕДЕРАЦИИ</w:t>
      </w:r>
    </w:p>
    <w:p w:rsidR="006C4B0E" w:rsidRPr="007E6BE1" w:rsidRDefault="006C4B0E">
      <w:pPr>
        <w:pStyle w:val="ConsPlusTitle"/>
        <w:jc w:val="center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ПРИКАЗ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от 27 апреля 2021 г. N 404н</w:t>
      </w:r>
    </w:p>
    <w:p w:rsidR="006C4B0E" w:rsidRPr="007E6BE1" w:rsidRDefault="006C4B0E">
      <w:pPr>
        <w:pStyle w:val="ConsPlusTitle"/>
        <w:jc w:val="center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ОБ УТВЕРЖДЕНИИ ПОРЯДКА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ПРОВЕДЕНИЯ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ДИСПАНСЕРИЗАЦИИ ОПРЕДЕЛЕННЫХ ГРУПП ВЗРОСЛОГО НАСЕЛЕНИЯ</w:t>
      </w:r>
    </w:p>
    <w:p w:rsidR="006C4B0E" w:rsidRPr="007E6BE1" w:rsidRDefault="006C4B0E">
      <w:pPr>
        <w:pStyle w:val="ConsPlusNormal"/>
        <w:spacing w:after="1"/>
        <w:rPr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4B0E" w:rsidRPr="007E6B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Список изменяющих документов</w:t>
            </w:r>
          </w:p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(в ред. Приказа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</w:tbl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В соответствии с частью 7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  <w:bookmarkStart w:id="0" w:name="_GoBack"/>
      <w:bookmarkEnd w:id="0"/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1. Утвердить порядок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2. Признать утратившими силу: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приказ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приказ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приказ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3. Настоящий приказ вступает в силу с 1 июля 2021 г. и действует до 1 июля 2027 г.</w:t>
      </w: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Министр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М.А.МУРАШКО</w:t>
      </w: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</w:p>
    <w:p w:rsidR="006C4B0E" w:rsidRPr="007E6BE1" w:rsidRDefault="006C4B0E">
      <w:pPr>
        <w:rPr>
          <w:rFonts w:eastAsiaTheme="minorEastAsia" w:cs="Liberation Serif"/>
          <w:sz w:val="24"/>
          <w:lang w:eastAsia="ru-RU"/>
        </w:rPr>
      </w:pPr>
      <w:r w:rsidRPr="007E6BE1">
        <w:rPr>
          <w:sz w:val="24"/>
        </w:rPr>
        <w:br w:type="page"/>
      </w:r>
    </w:p>
    <w:p w:rsidR="006C4B0E" w:rsidRPr="007E6BE1" w:rsidRDefault="006C4B0E">
      <w:pPr>
        <w:pStyle w:val="ConsPlusNormal"/>
        <w:jc w:val="right"/>
        <w:outlineLvl w:val="0"/>
        <w:rPr>
          <w:sz w:val="24"/>
        </w:rPr>
      </w:pPr>
      <w:r w:rsidRPr="007E6BE1">
        <w:rPr>
          <w:sz w:val="24"/>
        </w:rPr>
        <w:lastRenderedPageBreak/>
        <w:t>Приложение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к приказу Министерства здравоохранения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Российской Федерации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от 27.04.2021 N 404н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bookmarkStart w:id="1" w:name="P35"/>
      <w:bookmarkEnd w:id="1"/>
      <w:r w:rsidRPr="007E6BE1">
        <w:rPr>
          <w:sz w:val="24"/>
        </w:rPr>
        <w:t>ПОРЯДОК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ПРОВЕДЕНИЯ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ДИСПАНСЕРИЗАЦИИ ОПРЕДЕЛЕННЫХ ГРУПП ВЗРОСЛОГО НАСЕЛЕНИЯ</w:t>
      </w:r>
    </w:p>
    <w:p w:rsidR="006C4B0E" w:rsidRPr="007E6BE1" w:rsidRDefault="006C4B0E">
      <w:pPr>
        <w:pStyle w:val="ConsPlusNormal"/>
        <w:spacing w:after="1"/>
        <w:rPr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4B0E" w:rsidRPr="007E6B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Список изменяющих документов</w:t>
            </w:r>
          </w:p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(в ред. Приказа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</w:tbl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работающие граждане;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неработающие граждане;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обучающиеся в образовательных организациях по очной форме.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&lt;1&gt; Часть 4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3. Медицинские мероприятия, проводимые в рамках настоящего порядка, направлены на: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 w:rsidRPr="007E6BE1">
        <w:rPr>
          <w:sz w:val="24"/>
        </w:rPr>
        <w:t>гиперхолестеринемию</w:t>
      </w:r>
      <w:proofErr w:type="spellEnd"/>
      <w:r w:rsidRPr="007E6BE1">
        <w:rPr>
          <w:sz w:val="24"/>
        </w:rPr>
        <w:t xml:space="preserve">, повышенный уровень глюкозы в </w:t>
      </w:r>
      <w:r w:rsidRPr="007E6BE1">
        <w:rPr>
          <w:sz w:val="24"/>
        </w:rPr>
        <w:lastRenderedPageBreak/>
        <w:t>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4. Профилактический медицинский осмотр проводится ежегодно: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в качестве самостоятельного мероприятия;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в рамках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5. Диспансеризация проводится: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1 раз в три года в возрасте от 18 до 39 лет включительно;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ежегодно в возрасте 40 лет и старше, а также в отношении отдельных категорий граждан, включая: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&lt;2&gt; В соответствии со статьей 4, подпунктом 11 пункта 1 статьи 14 и пунктом 2 статьи 15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б) лиц, награжденных знаком "Жителю блокадного Ленинграда", лиц, награжденных знаком "Житель осажденного Севастополя"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&lt;3&gt; В соответствии с подпунктом 1 пункта 2 статьи 18 Федерального закона N 5-ФЗ (Собрание законодательства Российской Федерации, 1995, N 3, ст. 168; 2016, N 22, ст. 3097).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&lt;4&gt; В соответствии с частью 8 статьи 154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&lt;5&gt; В соответствии со статьей 185.1 Трудового кодекса Российской Федерации (Собрание законодательства Российской Федерации, 2002, N 1, ст. 3; 2020, N 31, ст. 5020).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пунктами 16 - 18 настоящего порядка и приложениями N 1 и N 2 к настоящему порядку.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 w:rsidRPr="007E6BE1">
        <w:rPr>
          <w:sz w:val="24"/>
        </w:rPr>
        <w:t>коронавирусной</w:t>
      </w:r>
      <w:proofErr w:type="spellEnd"/>
      <w:r w:rsidRPr="007E6BE1">
        <w:rPr>
          <w:sz w:val="24"/>
        </w:rP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7E6BE1">
        <w:rPr>
          <w:sz w:val="24"/>
        </w:rPr>
        <w:t>коронавирусной</w:t>
      </w:r>
      <w:proofErr w:type="spellEnd"/>
      <w:r w:rsidRPr="007E6BE1">
        <w:rPr>
          <w:sz w:val="24"/>
        </w:rPr>
        <w:t xml:space="preserve"> инфекцией (COVID-19).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частью 5 статьи 91 Федерального закона N 323-ФЗ.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"медицинским осмотрам профилактическим", "терапии" или "общей врачебной практике (семейной медицине)", "акушерству и гинекологии"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7E6BE1">
        <w:rPr>
          <w:sz w:val="24"/>
        </w:rPr>
        <w:t>Сколково</w:t>
      </w:r>
      <w:proofErr w:type="spellEnd"/>
      <w:r w:rsidRPr="007E6BE1">
        <w:rPr>
          <w:sz w:val="24"/>
        </w:rPr>
        <w:t xml:space="preserve">")") &lt;6&gt; или "акушерству и гинекологии (за исключением использования вспомогательных репродуктивных технологий)",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"акушерскому делу" или "лечебному делу", </w:t>
      </w:r>
      <w:r w:rsidRPr="007E6BE1">
        <w:rPr>
          <w:sz w:val="24"/>
        </w:rPr>
        <w:lastRenderedPageBreak/>
        <w:t xml:space="preserve">"офтальмологии", "неврологии", "оториноларингологии (за исключением </w:t>
      </w:r>
      <w:proofErr w:type="spellStart"/>
      <w:r w:rsidRPr="007E6BE1">
        <w:rPr>
          <w:sz w:val="24"/>
        </w:rPr>
        <w:t>кохлеарной</w:t>
      </w:r>
      <w:proofErr w:type="spellEnd"/>
      <w:r w:rsidRPr="007E6BE1">
        <w:rPr>
          <w:sz w:val="24"/>
        </w:rPr>
        <w:t xml:space="preserve"> имплантации)", "хирургии" или "</w:t>
      </w:r>
      <w:proofErr w:type="spellStart"/>
      <w:r w:rsidRPr="007E6BE1">
        <w:rPr>
          <w:sz w:val="24"/>
        </w:rPr>
        <w:t>колопроктологии</w:t>
      </w:r>
      <w:proofErr w:type="spellEnd"/>
      <w:r w:rsidRPr="007E6BE1">
        <w:rPr>
          <w:sz w:val="24"/>
        </w:rPr>
        <w:t>", "рентгенологии", "клинической лабораторной диагностике" или "лабораторной диагностике", "функциональной диагностике", "ультразвуковой диагностике", "урологии", "эндоскопии".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&lt;6&gt; Собрание законодательства Российской Федерации, 2012, N 17, ст. 1965; 2020, N 49. ст. 7934.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законом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&lt;7&gt; Собрание законодательства Российской Федерации, 1999, N 42, ст. 5005; 2021, N 22, ст. 3690.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</w:t>
      </w:r>
      <w:proofErr w:type="gramStart"/>
      <w:r w:rsidRPr="007E6BE1">
        <w:rPr>
          <w:sz w:val="24"/>
        </w:rPr>
        <w:t>прохождения</w:t>
      </w:r>
      <w:proofErr w:type="gramEnd"/>
      <w:r w:rsidRPr="007E6BE1">
        <w:rPr>
          <w:sz w:val="24"/>
        </w:rPr>
        <w:t xml:space="preserve"> указанных осмотра (диспансеризации) в соответствии с Порядком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&lt;8&gt; Зарегистрирован Министерством юстиции Российской Федерации 4 декабря 2020 г., регистрационный N 61261.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статьей 20 Федерального закона N 323-ФЗ.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</w:t>
      </w:r>
      <w:r w:rsidRPr="007E6BE1">
        <w:rPr>
          <w:sz w:val="24"/>
        </w:rPr>
        <w:lastRenderedPageBreak/>
        <w:t>осмотра и диспансеризации являются: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2" w:name="P117"/>
      <w:bookmarkEnd w:id="2"/>
      <w:r w:rsidRPr="007E6BE1">
        <w:rPr>
          <w:sz w:val="24"/>
        </w:rP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расчета на основании антропометрии (измерение роста, массы тела, окружности талии) индекса массы тела;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измерения артериального давления на периферических артериях;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уровня общего холестерина в крови;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уровня глюкозы в крови натощак;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электрокардиографии в покое;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измерения внутриглазного давления;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приложению N 2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приложением N 3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проведения краткого индивидуального профилактического консультирования в рамках первого этапа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3" w:name="P130"/>
      <w:bookmarkEnd w:id="3"/>
      <w:r w:rsidRPr="007E6BE1">
        <w:rPr>
          <w:sz w:val="24"/>
        </w:rPr>
        <w:t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подпункте 12 пункта 16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6) подведение итогов проведения профилактического медицинского осмотра и диспансеризации на фельдшерском участке;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7) формирование комплекта документов, заполнение карты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&lt;11&gt; Зарегистрирован Министерством юстиции Российской Федерации 11 января 2021 г., регистрационный N 62033.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8) информирование граждан о возможности медицинского освидетельствования для выявления ВИЧ-инфекции в соответствии со статьей 7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&lt;12&gt; Собрание законодательства Российской Федерации, 1995, N 14, ст. 1212; 2013, N 48, ст. 6165.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</w:t>
      </w:r>
      <w:r w:rsidRPr="007E6BE1">
        <w:rPr>
          <w:sz w:val="24"/>
        </w:rPr>
        <w:lastRenderedPageBreak/>
        <w:t>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прием (осмотр) по результатам профилактического медицинского осмотра, в том числе граждан, направленных в соответствии с подпунктом 4 пункта 13 и подпунктом 6 пункта 15 настоящего порядка, в объеме, предусмотренном в подпункте 12 пункта 16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подпункте 13 пункта 18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4) подведение итогов проведения профилактического медицинского осмотра и диспансеризации на участке;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5) информирование граждан о возможности медицинского освидетельствования для выявления ВИЧ-инфекции в соответствии со статьей 7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4" w:name="P151"/>
      <w:bookmarkEnd w:id="4"/>
      <w:r w:rsidRPr="007E6BE1"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</w:t>
      </w:r>
      <w:r w:rsidRPr="007E6BE1">
        <w:rPr>
          <w:sz w:val="24"/>
        </w:rPr>
        <w:lastRenderedPageBreak/>
        <w:t>диспансеризации: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анкетирования;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расчета на основании антропометрии (измерение роста, массы тела, окружности талии) индекса массы тела;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измерения артериального давления на периферических артериях;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уровня общего холестерина в крови;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уровня глюкозы в крови натощак;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измерения внутриглазного давления;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приложением N 3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приема (осмотра) по результатам профилактического медицинского осмотра в объеме, предусмотренном в подпункте 12 пункта 16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подпункте 4 настоящего пункта;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5" w:name="P163"/>
      <w:bookmarkEnd w:id="5"/>
      <w:r w:rsidRPr="007E6BE1">
        <w:rPr>
          <w:sz w:val="24"/>
        </w:rP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8) формирование комплекта документов, заполнение карты учета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11) информирование граждан о возможности медицинского освидетельствования для выявления ВИЧ-инфекции в соответствии со статьей 7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6" w:name="P169"/>
      <w:bookmarkEnd w:id="6"/>
      <w:r w:rsidRPr="007E6BE1">
        <w:rPr>
          <w:sz w:val="24"/>
        </w:rPr>
        <w:t>16. Профилактический медицинский осмотр включает в себя: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7" w:name="P170"/>
      <w:bookmarkEnd w:id="7"/>
      <w:r w:rsidRPr="007E6BE1">
        <w:rPr>
          <w:sz w:val="24"/>
        </w:rPr>
        <w:t>1) анкетирование граждан в возрасте 18 лет и старше 1 раз в год в целях: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 w:rsidRPr="007E6BE1">
        <w:rPr>
          <w:sz w:val="24"/>
        </w:rPr>
        <w:t>обструктивной</w:t>
      </w:r>
      <w:proofErr w:type="spellEnd"/>
      <w:r w:rsidRPr="007E6BE1">
        <w:rPr>
          <w:sz w:val="24"/>
        </w:rPr>
        <w:t xml:space="preserve"> болезни легких, заболеваний желудочно-кишечного тракта;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</w:t>
      </w:r>
      <w:proofErr w:type="spellStart"/>
      <w:r w:rsidRPr="007E6BE1">
        <w:rPr>
          <w:sz w:val="24"/>
        </w:rPr>
        <w:t>некоррегированных</w:t>
      </w:r>
      <w:proofErr w:type="spellEnd"/>
      <w:r w:rsidRPr="007E6BE1">
        <w:rPr>
          <w:sz w:val="24"/>
        </w:rPr>
        <w:t xml:space="preserve"> нарушений слуха и зрения;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измерение артериального давления на периферических артериях для граждан в возрасте 18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6) определение относительного сердечно-сосудистого риска у граждан в возрасте от 18 до 39 лет включительно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8" w:name="P182"/>
      <w:bookmarkEnd w:id="8"/>
      <w:r w:rsidRPr="007E6BE1">
        <w:rPr>
          <w:sz w:val="24"/>
        </w:rP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9" w:name="P183"/>
      <w:bookmarkEnd w:id="9"/>
      <w:r w:rsidRPr="007E6BE1">
        <w:rPr>
          <w:sz w:val="24"/>
        </w:rPr>
        <w:t>11) осмотр фельдшером (акушеркой) или врачом акушером-гинекологом женщин в возрасте от 18 до 39 лет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10" w:name="P184"/>
      <w:bookmarkEnd w:id="10"/>
      <w:r w:rsidRPr="007E6BE1">
        <w:rPr>
          <w:sz w:val="24"/>
        </w:rP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11" w:name="P185"/>
      <w:bookmarkEnd w:id="11"/>
      <w:r w:rsidRPr="007E6BE1">
        <w:rPr>
          <w:sz w:val="24"/>
        </w:rPr>
        <w:t>17. Диспансеризация проводится в два этапа.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1) для граждан в возрасте от 18 до 39 лет включительно 1 раз в 3 года: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проведение профилактического медицинского осмотра в объеме, указанном в подпунктах 1 - 11 пункта 16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а) проведение профилактического медицинского осмотра в объеме, указанном в </w:t>
      </w:r>
      <w:r w:rsidRPr="007E6BE1">
        <w:rPr>
          <w:sz w:val="24"/>
        </w:rPr>
        <w:lastRenderedPageBreak/>
        <w:t>подпунктах 1 - 10 пункта 16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общий анализ крови (гемоглобин, лейкоциты, СОЭ);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проведение профилактического медицинского осмотра в объеме, указанном в подпунктах 1 - 10 пункта 16 настоящего порядка;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проведение мероприятий скрининга, направленного на раннее выявление онкологических заболеваний, согласно приложению N 2 к настоящему порядку;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общий анализ крови (гемоглобин, лейкоциты, СОЭ);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12" w:name="P205"/>
      <w:bookmarkEnd w:id="12"/>
      <w:r w:rsidRPr="007E6BE1">
        <w:rPr>
          <w:sz w:val="24"/>
        </w:rP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</w:t>
      </w:r>
      <w:r w:rsidRPr="007E6BE1">
        <w:rPr>
          <w:sz w:val="24"/>
        </w:rPr>
        <w:lastRenderedPageBreak/>
        <w:t>возрасте 65 лет и старше, не находящихся по этому поводу под диспансерным наблюдением);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7E6BE1">
        <w:rPr>
          <w:sz w:val="24"/>
        </w:rPr>
        <w:t>гиперхолестеринемия</w:t>
      </w:r>
      <w:proofErr w:type="spellEnd"/>
      <w:r w:rsidRPr="007E6BE1">
        <w:rPr>
          <w:sz w:val="24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 w:rsidRPr="007E6BE1">
        <w:rPr>
          <w:sz w:val="24"/>
        </w:rPr>
        <w:t>нг</w:t>
      </w:r>
      <w:proofErr w:type="spellEnd"/>
      <w:r w:rsidRPr="007E6BE1">
        <w:rPr>
          <w:sz w:val="24"/>
        </w:rPr>
        <w:t>/мл);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4) осмотр (консультацию) врачом-хирургом или врачом-</w:t>
      </w:r>
      <w:proofErr w:type="spellStart"/>
      <w:r w:rsidRPr="007E6BE1">
        <w:rPr>
          <w:sz w:val="24"/>
        </w:rPr>
        <w:t>колопроктологом</w:t>
      </w:r>
      <w:proofErr w:type="spellEnd"/>
      <w:r w:rsidRPr="007E6BE1">
        <w:rPr>
          <w:sz w:val="24"/>
        </w:rPr>
        <w:t xml:space="preserve">, включая проведение </w:t>
      </w:r>
      <w:proofErr w:type="spellStart"/>
      <w:r w:rsidRPr="007E6BE1">
        <w:rPr>
          <w:sz w:val="24"/>
        </w:rPr>
        <w:t>ректороманоскопии</w:t>
      </w:r>
      <w:proofErr w:type="spellEnd"/>
      <w:r w:rsidRPr="007E6BE1">
        <w:rPr>
          <w:sz w:val="24"/>
        </w:rP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proofErr w:type="spellStart"/>
      <w:r w:rsidRPr="007E6BE1">
        <w:rPr>
          <w:sz w:val="24"/>
        </w:rPr>
        <w:t>аденоматозу</w:t>
      </w:r>
      <w:proofErr w:type="spellEnd"/>
      <w:r w:rsidRPr="007E6BE1">
        <w:rPr>
          <w:sz w:val="24"/>
        </w:rP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5) </w:t>
      </w:r>
      <w:proofErr w:type="spellStart"/>
      <w:r w:rsidRPr="007E6BE1">
        <w:rPr>
          <w:sz w:val="24"/>
        </w:rPr>
        <w:t>колоноскопию</w:t>
      </w:r>
      <w:proofErr w:type="spellEnd"/>
      <w:r w:rsidRPr="007E6BE1">
        <w:rPr>
          <w:sz w:val="24"/>
        </w:rPr>
        <w:t xml:space="preserve">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7E6BE1">
        <w:rPr>
          <w:sz w:val="24"/>
        </w:rPr>
        <w:t>колопроктолога</w:t>
      </w:r>
      <w:proofErr w:type="spellEnd"/>
      <w:r w:rsidRPr="007E6BE1">
        <w:rPr>
          <w:sz w:val="24"/>
        </w:rPr>
        <w:t>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6) </w:t>
      </w:r>
      <w:proofErr w:type="spellStart"/>
      <w:r w:rsidRPr="007E6BE1">
        <w:rPr>
          <w:sz w:val="24"/>
        </w:rPr>
        <w:t>эзофагогастродуоденоскопия</w:t>
      </w:r>
      <w:proofErr w:type="spellEnd"/>
      <w:r w:rsidRPr="007E6BE1">
        <w:rPr>
          <w:sz w:val="24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10) осмотр (консультацию) врачом-</w:t>
      </w:r>
      <w:proofErr w:type="spellStart"/>
      <w:r w:rsidRPr="007E6BE1">
        <w:rPr>
          <w:sz w:val="24"/>
        </w:rPr>
        <w:t>оториноларингологом</w:t>
      </w:r>
      <w:proofErr w:type="spellEnd"/>
      <w:r w:rsidRPr="007E6BE1">
        <w:rPr>
          <w:sz w:val="24"/>
        </w:rP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</w:t>
      </w:r>
      <w:r w:rsidRPr="007E6BE1">
        <w:rPr>
          <w:sz w:val="24"/>
        </w:rPr>
        <w:lastRenderedPageBreak/>
        <w:t>выявленное по результатам анкетирования);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12) осмотр (консультацию) врачом-</w:t>
      </w:r>
      <w:proofErr w:type="spellStart"/>
      <w:r w:rsidRPr="007E6BE1">
        <w:rPr>
          <w:sz w:val="24"/>
        </w:rPr>
        <w:t>дерматовенерологом</w:t>
      </w:r>
      <w:proofErr w:type="spellEnd"/>
      <w:r w:rsidRPr="007E6BE1">
        <w:rPr>
          <w:sz w:val="24"/>
        </w:rPr>
        <w:t xml:space="preserve">, включая проведение </w:t>
      </w:r>
      <w:proofErr w:type="spellStart"/>
      <w:r w:rsidRPr="007E6BE1">
        <w:rPr>
          <w:sz w:val="24"/>
        </w:rPr>
        <w:t>дерматоскопии</w:t>
      </w:r>
      <w:proofErr w:type="spellEnd"/>
      <w:r w:rsidRPr="007E6BE1">
        <w:rPr>
          <w:sz w:val="24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bookmarkStart w:id="13" w:name="P218"/>
      <w:bookmarkEnd w:id="13"/>
      <w:r w:rsidRPr="007E6BE1">
        <w:rPr>
          <w:sz w:val="24"/>
        </w:rPr>
        <w:t xml:space="preserve">13) проведение исследования уровня </w:t>
      </w:r>
      <w:proofErr w:type="spellStart"/>
      <w:r w:rsidRPr="007E6BE1">
        <w:rPr>
          <w:sz w:val="24"/>
        </w:rPr>
        <w:t>гликированного</w:t>
      </w:r>
      <w:proofErr w:type="spellEnd"/>
      <w:r w:rsidRPr="007E6BE1">
        <w:rPr>
          <w:sz w:val="24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7E6BE1">
        <w:rPr>
          <w:sz w:val="24"/>
        </w:rPr>
        <w:t>гиперхолестеринемии</w:t>
      </w:r>
      <w:proofErr w:type="spellEnd"/>
      <w:r w:rsidRPr="007E6BE1">
        <w:rPr>
          <w:sz w:val="24"/>
        </w:rPr>
        <w:t xml:space="preserve"> с уровнем общего холестерина 8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</w:t>
      </w:r>
      <w:r w:rsidRPr="007E6BE1">
        <w:rPr>
          <w:sz w:val="24"/>
        </w:rPr>
        <w:lastRenderedPageBreak/>
        <w:t>регистрационный N 53908).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19. Профилактический медицинский осмотр и первый этап диспансеризации могут проводиться мобильными медицинскими бригадами, осуществляющими свою деятельность в соответствии с Правилами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 &lt;15&gt;.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&lt;15&gt; Статья 37 Федерального закона N 323-ФЗ (Собрание законодательства Российской Федерации, 2011, N 48, ст. 6724; 2018, N 53, ст. 8415).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7E6BE1">
        <w:rPr>
          <w:sz w:val="24"/>
        </w:rPr>
        <w:t>гиперхолестеринемии</w:t>
      </w:r>
      <w:proofErr w:type="spellEnd"/>
      <w:r w:rsidRPr="007E6BE1">
        <w:rPr>
          <w:sz w:val="24"/>
        </w:rPr>
        <w:t xml:space="preserve"> с уровнем общего </w:t>
      </w:r>
      <w:r w:rsidRPr="007E6BE1">
        <w:rPr>
          <w:sz w:val="24"/>
        </w:rPr>
        <w:lastRenderedPageBreak/>
        <w:t xml:space="preserve">холестерина 8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>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&lt;16&gt; Приложение N 1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частью 5 статьи 91 Федерального закона N 323-ФЗ.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&lt;17&gt; Пункты 30, 32 Требований.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&lt;18&gt; Пункты 5, 20 Требований.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&lt;19&gt; Часть 5 статьи 91.1 Федерального закона N 323-ФЗ (Собрание законодательства </w:t>
      </w:r>
      <w:r w:rsidRPr="007E6BE1">
        <w:rPr>
          <w:sz w:val="24"/>
        </w:rPr>
        <w:lastRenderedPageBreak/>
        <w:t>Российской Федерации, 2011, N 48, ст. 6724; 2017, N 31, ст. 4791).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 w:rsidRPr="007E6BE1">
        <w:rPr>
          <w:sz w:val="24"/>
        </w:rPr>
        <w:t>гиперхолестеринемия</w:t>
      </w:r>
      <w:proofErr w:type="spellEnd"/>
      <w:r w:rsidRPr="007E6BE1">
        <w:rPr>
          <w:sz w:val="24"/>
        </w:rPr>
        <w:t xml:space="preserve"> с уровнем общего холестерина 8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 xml:space="preserve">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>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IIIа</w:t>
      </w:r>
      <w:proofErr w:type="spellEnd"/>
      <w:r w:rsidRPr="007E6BE1">
        <w:rPr>
          <w:sz w:val="24"/>
        </w:rP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IIIб</w:t>
      </w:r>
      <w:proofErr w:type="spellEnd"/>
      <w:r w:rsidRPr="007E6BE1">
        <w:rPr>
          <w:sz w:val="24"/>
        </w:rP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Граждане с </w:t>
      </w:r>
      <w:proofErr w:type="spellStart"/>
      <w:r w:rsidRPr="007E6BE1">
        <w:rPr>
          <w:sz w:val="24"/>
        </w:rPr>
        <w:t>IIIа</w:t>
      </w:r>
      <w:proofErr w:type="spellEnd"/>
      <w:r w:rsidRPr="007E6BE1">
        <w:rPr>
          <w:sz w:val="24"/>
        </w:rPr>
        <w:t xml:space="preserve"> и </w:t>
      </w:r>
      <w:proofErr w:type="spellStart"/>
      <w:r w:rsidRPr="007E6BE1">
        <w:rPr>
          <w:sz w:val="24"/>
        </w:rPr>
        <w:t>IIIб</w:t>
      </w:r>
      <w:proofErr w:type="spellEnd"/>
      <w:r w:rsidRPr="007E6BE1">
        <w:rPr>
          <w:sz w:val="24"/>
        </w:rP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proofErr w:type="spellStart"/>
      <w:r w:rsidRPr="007E6BE1">
        <w:rPr>
          <w:sz w:val="24"/>
        </w:rPr>
        <w:t>IIIа</w:t>
      </w:r>
      <w:proofErr w:type="spellEnd"/>
      <w:r w:rsidRPr="007E6BE1">
        <w:rPr>
          <w:sz w:val="24"/>
        </w:rPr>
        <w:t xml:space="preserve"> группу здоровья.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приложением N 2 к настоящему порядку.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Правилами обязательного медицинского страхования.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6C4B0E" w:rsidRPr="007E6BE1" w:rsidRDefault="006C4B0E">
      <w:pPr>
        <w:pStyle w:val="ConsPlusNormal"/>
        <w:jc w:val="both"/>
        <w:rPr>
          <w:sz w:val="24"/>
        </w:rPr>
      </w:pPr>
      <w:r w:rsidRPr="007E6BE1">
        <w:rPr>
          <w:sz w:val="24"/>
        </w:rPr>
        <w:t>(п. 28 введен Приказом Минздрава России от 01.02.2022 N 44н)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&lt;20&gt; Часть девятая статьи 6.1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6C4B0E" w:rsidRPr="007E6BE1" w:rsidRDefault="006C4B0E">
      <w:pPr>
        <w:pStyle w:val="ConsPlusNormal"/>
        <w:jc w:val="both"/>
        <w:rPr>
          <w:sz w:val="24"/>
        </w:rPr>
      </w:pPr>
      <w:r w:rsidRPr="007E6BE1">
        <w:rPr>
          <w:sz w:val="24"/>
        </w:rPr>
        <w:t>(сноска введена Приказом Минздрава России от 01.02.2022 N 44н)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right"/>
        <w:outlineLvl w:val="1"/>
        <w:rPr>
          <w:sz w:val="24"/>
        </w:rPr>
      </w:pPr>
      <w:bookmarkStart w:id="14" w:name="P271"/>
      <w:bookmarkEnd w:id="14"/>
      <w:r w:rsidRPr="007E6BE1">
        <w:rPr>
          <w:sz w:val="24"/>
        </w:rPr>
        <w:t>Приложение N 1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к порядку проведения профилактического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медицинского осмотра и диспансеризации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определенных групп взрослого населения,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утвержденному приказом Министерства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здравоохранения Российской Федерации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от 27.04.2021 N 404н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Title"/>
        <w:jc w:val="center"/>
        <w:outlineLvl w:val="2"/>
        <w:rPr>
          <w:sz w:val="24"/>
        </w:rPr>
      </w:pPr>
      <w:r w:rsidRPr="007E6BE1">
        <w:rPr>
          <w:sz w:val="24"/>
        </w:rPr>
        <w:t>I. Перечень приемов (осмотров, консультаций) медицинскими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работниками, исследований и иных медицинских вмешательств,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проводимых в рамках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первого этапа диспансеризации в определенные возрастные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периоды мужчинам в возрасте от 18 до 64 лет включительно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rPr>
          <w:sz w:val="24"/>
        </w:rPr>
        <w:sectPr w:rsidR="006C4B0E" w:rsidRPr="007E6BE1" w:rsidSect="006C4B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463"/>
        <w:gridCol w:w="159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69"/>
      </w:tblGrid>
      <w:tr w:rsidR="007E6BE1" w:rsidRPr="007E6BE1" w:rsidTr="007E6BE1">
        <w:trPr>
          <w:trHeight w:val="364"/>
        </w:trPr>
        <w:tc>
          <w:tcPr>
            <w:tcW w:w="925" w:type="dxa"/>
            <w:gridSpan w:val="2"/>
            <w:vMerge w:val="restart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Осмотр, исследование, мероприятие</w:t>
            </w:r>
          </w:p>
        </w:tc>
        <w:tc>
          <w:tcPr>
            <w:tcW w:w="11861" w:type="dxa"/>
            <w:gridSpan w:val="47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Возраст</w:t>
            </w:r>
          </w:p>
        </w:tc>
      </w:tr>
      <w:tr w:rsidR="007E6BE1" w:rsidRPr="007E6BE1" w:rsidTr="007E6BE1">
        <w:trPr>
          <w:trHeight w:val="144"/>
        </w:trPr>
        <w:tc>
          <w:tcPr>
            <w:tcW w:w="925" w:type="dxa"/>
            <w:gridSpan w:val="2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18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19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20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21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22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23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24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25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26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27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28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29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30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31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32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33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34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35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36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37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38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39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40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41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42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43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44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45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46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47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48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49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50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51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52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53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54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55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56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57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58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59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60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61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62</w:t>
            </w:r>
          </w:p>
        </w:tc>
        <w:tc>
          <w:tcPr>
            <w:tcW w:w="25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63</w:t>
            </w:r>
          </w:p>
        </w:tc>
        <w:tc>
          <w:tcPr>
            <w:tcW w:w="26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64</w:t>
            </w:r>
          </w:p>
        </w:tc>
      </w:tr>
      <w:tr w:rsidR="007E6BE1" w:rsidRPr="007E6BE1" w:rsidTr="007E6BE1">
        <w:trPr>
          <w:trHeight w:val="659"/>
        </w:trPr>
        <w:tc>
          <w:tcPr>
            <w:tcW w:w="462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7E6BE1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диспансеризации (1-й этап)</w:t>
            </w:r>
          </w:p>
        </w:tc>
        <w:tc>
          <w:tcPr>
            <w:tcW w:w="462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7E6BE1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профилактического медицинского о осмотра</w:t>
            </w: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Опрос (анкетирование)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артериального давления на периферических артериях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общего холестерина в крови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Определение уровня </w:t>
            </w:r>
            <w:r w:rsidRPr="007E6BE1">
              <w:rPr>
                <w:sz w:val="24"/>
              </w:rPr>
              <w:lastRenderedPageBreak/>
              <w:t>глюкозы в крови натощак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относительного сердечно-сосудистого риска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абсолютного сердечно-сосудистого риска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Флюорография легких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jc w:val="both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</w:t>
            </w:r>
            <w:r w:rsidRPr="007E6BE1">
              <w:rPr>
                <w:sz w:val="24"/>
              </w:rPr>
              <w:lastRenderedPageBreak/>
              <w:t xml:space="preserve">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</w:t>
            </w:r>
            <w:r w:rsidRPr="007E6BE1">
              <w:rPr>
                <w:sz w:val="24"/>
              </w:rPr>
              <w:lastRenderedPageBreak/>
              <w:t>является частью первого этапа диспансеризации)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Общий анализ крови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Краткое индивидуальное профилактическое консультирование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Исследование кала на скрытую кровь иммунохимическим методом &lt;*&gt;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простат-специфического антигена (ПСА) в крови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</w:t>
            </w:r>
            <w:r w:rsidRPr="007E6BE1">
              <w:rPr>
                <w:sz w:val="24"/>
              </w:rPr>
              <w:lastRenderedPageBreak/>
              <w:t xml:space="preserve">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</w:t>
            </w:r>
            <w:r w:rsidRPr="007E6BE1">
              <w:rPr>
                <w:sz w:val="24"/>
              </w:rPr>
              <w:lastRenderedPageBreak/>
              <w:t>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7E6BE1" w:rsidRPr="007E6BE1" w:rsidTr="007E6BE1">
        <w:trPr>
          <w:trHeight w:val="144"/>
        </w:trPr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proofErr w:type="spellStart"/>
            <w:r w:rsidRPr="007E6BE1">
              <w:rPr>
                <w:sz w:val="24"/>
              </w:rPr>
              <w:t>Эзофагогастродуоденоскопия</w:t>
            </w:r>
            <w:proofErr w:type="spellEnd"/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5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6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</w:tbl>
    <w:p w:rsidR="006C4B0E" w:rsidRPr="007E6BE1" w:rsidRDefault="006C4B0E">
      <w:pPr>
        <w:pStyle w:val="ConsPlusNormal"/>
        <w:rPr>
          <w:sz w:val="24"/>
        </w:rPr>
        <w:sectPr w:rsidR="006C4B0E" w:rsidRPr="007E6B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4B0E" w:rsidRPr="007E6BE1" w:rsidRDefault="006C4B0E">
      <w:pPr>
        <w:pStyle w:val="ConsPlusTitle"/>
        <w:jc w:val="center"/>
        <w:outlineLvl w:val="2"/>
        <w:rPr>
          <w:sz w:val="24"/>
        </w:rPr>
      </w:pPr>
      <w:r w:rsidRPr="007E6BE1">
        <w:rPr>
          <w:sz w:val="24"/>
        </w:rPr>
        <w:lastRenderedPageBreak/>
        <w:t>II. Перечень приемов (осмотров, консультаций) медицинскими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работниками, исследований и иных медицинских вмешательств,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проводимых в рамках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первого этапа диспансеризации в определенные возрастные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периоды женщинам в возрасте от 18 до 64 лет включительно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tbl>
      <w:tblPr>
        <w:tblW w:w="166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534"/>
        <w:gridCol w:w="1843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07"/>
        <w:gridCol w:w="49"/>
      </w:tblGrid>
      <w:tr w:rsidR="006C4B0E" w:rsidRPr="007E6BE1" w:rsidTr="006C4B0E">
        <w:trPr>
          <w:trHeight w:val="365"/>
        </w:trPr>
        <w:tc>
          <w:tcPr>
            <w:tcW w:w="1067" w:type="dxa"/>
            <w:gridSpan w:val="2"/>
            <w:vMerge w:val="restart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Осмотр, исследование, мероприятие</w:t>
            </w:r>
          </w:p>
        </w:tc>
        <w:tc>
          <w:tcPr>
            <w:tcW w:w="13695" w:type="dxa"/>
            <w:gridSpan w:val="48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Возраст</w:t>
            </w:r>
          </w:p>
        </w:tc>
      </w:tr>
      <w:tr w:rsidR="006C4B0E" w:rsidRPr="007E6BE1" w:rsidTr="006C4B0E">
        <w:trPr>
          <w:gridAfter w:val="1"/>
          <w:wAfter w:w="48" w:type="dxa"/>
          <w:trHeight w:val="365"/>
        </w:trPr>
        <w:tc>
          <w:tcPr>
            <w:tcW w:w="1067" w:type="dxa"/>
            <w:gridSpan w:val="2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18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19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20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21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22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23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24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25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26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27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28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29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30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31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32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33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34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35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36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37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38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39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40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41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42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43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44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45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46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47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48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49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50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51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52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53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54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55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56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57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58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59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60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61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62</w:t>
            </w:r>
          </w:p>
        </w:tc>
        <w:tc>
          <w:tcPr>
            <w:tcW w:w="29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63</w:t>
            </w:r>
          </w:p>
        </w:tc>
        <w:tc>
          <w:tcPr>
            <w:tcW w:w="307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64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диспансеризации (1-й этап)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профилактического медицинского осмотра</w:t>
            </w: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Опрос (анкетирование)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артериального давления на периферических артериях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Определение уровня общего холестерина в </w:t>
            </w:r>
            <w:r w:rsidRPr="007E6BE1">
              <w:rPr>
                <w:sz w:val="24"/>
              </w:rPr>
              <w:lastRenderedPageBreak/>
              <w:t>крови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глюкозы в крови натощак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относительного сердечно-сосудистого риска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абсолютного сердечно-сосудистого риска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662"/>
        </w:trPr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Флюорография легких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2879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</w:t>
            </w:r>
            <w:r w:rsidRPr="007E6BE1">
              <w:rPr>
                <w:sz w:val="24"/>
              </w:rPr>
              <w:lastRenderedPageBreak/>
              <w:t>год)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2879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2879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Осмотр фельдшером (акушеркой) или врачом акушером-гинекологом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49" w:type="dxa"/>
          <w:trHeight w:val="2879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jc w:val="both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</w:t>
            </w:r>
            <w:r w:rsidRPr="007E6BE1">
              <w:rPr>
                <w:sz w:val="24"/>
              </w:rPr>
              <w:lastRenderedPageBreak/>
              <w:t>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1203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Краткое индивидуальное профилактическое консультирование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49" w:type="dxa"/>
          <w:trHeight w:val="1203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Общий анализ крови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1203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</w:t>
            </w:r>
            <w:r w:rsidRPr="007E6BE1">
              <w:rPr>
                <w:sz w:val="24"/>
              </w:rPr>
              <w:lastRenderedPageBreak/>
              <w:t>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+9</w:t>
            </w:r>
          </w:p>
        </w:tc>
      </w:tr>
      <w:tr w:rsidR="006C4B0E" w:rsidRPr="007E6BE1" w:rsidTr="006C4B0E">
        <w:trPr>
          <w:gridAfter w:val="1"/>
          <w:wAfter w:w="49" w:type="dxa"/>
          <w:trHeight w:val="1203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</w:t>
            </w:r>
            <w:r w:rsidRPr="007E6BE1">
              <w:rPr>
                <w:sz w:val="24"/>
              </w:rPr>
              <w:lastRenderedPageBreak/>
              <w:t>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1378"/>
        </w:trPr>
        <w:tc>
          <w:tcPr>
            <w:tcW w:w="533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Осмотр фельдшером (акушеркой) или врачом акушером-гинекологом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1378"/>
        </w:trPr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jc w:val="both"/>
              <w:rPr>
                <w:sz w:val="24"/>
              </w:rPr>
            </w:pPr>
            <w:r w:rsidRPr="007E6BE1"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</w:t>
            </w:r>
            <w:r w:rsidRPr="007E6BE1">
              <w:rPr>
                <w:sz w:val="24"/>
              </w:rPr>
              <w:lastRenderedPageBreak/>
              <w:t xml:space="preserve">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</w:t>
            </w:r>
            <w:r w:rsidRPr="007E6BE1">
              <w:rPr>
                <w:sz w:val="24"/>
              </w:rPr>
              <w:lastRenderedPageBreak/>
              <w:t>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49" w:type="dxa"/>
          <w:trHeight w:val="1378"/>
        </w:trPr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</w:t>
            </w:r>
            <w:r w:rsidRPr="007E6BE1">
              <w:rPr>
                <w:sz w:val="24"/>
              </w:rPr>
              <w:lastRenderedPageBreak/>
              <w:t>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49" w:type="dxa"/>
          <w:trHeight w:val="1378"/>
        </w:trPr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proofErr w:type="spellStart"/>
            <w:r w:rsidRPr="007E6BE1">
              <w:rPr>
                <w:sz w:val="24"/>
              </w:rPr>
              <w:t>Эзофагогастродуоденоскопия</w:t>
            </w:r>
            <w:proofErr w:type="spellEnd"/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</w:tbl>
    <w:p w:rsidR="006C4B0E" w:rsidRPr="007E6BE1" w:rsidRDefault="006C4B0E">
      <w:pPr>
        <w:pStyle w:val="ConsPlusNormal"/>
        <w:rPr>
          <w:sz w:val="24"/>
        </w:rPr>
        <w:sectPr w:rsidR="006C4B0E" w:rsidRPr="007E6B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4B0E" w:rsidRPr="007E6BE1" w:rsidRDefault="006C4B0E">
      <w:pPr>
        <w:pStyle w:val="ConsPlusTitle"/>
        <w:jc w:val="center"/>
        <w:outlineLvl w:val="2"/>
        <w:rPr>
          <w:sz w:val="24"/>
        </w:rPr>
      </w:pPr>
      <w:r w:rsidRPr="007E6BE1">
        <w:rPr>
          <w:sz w:val="24"/>
        </w:rPr>
        <w:lastRenderedPageBreak/>
        <w:t>III. Перечень приемов (осмотров, консультаций) медицинскими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работниками, исследований и иных медицинских вмешательств,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проводимых в рамках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первого этапа диспансеризации в определенные возрастные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периоды мужчинам в возрасте 65 лет и старше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tbl>
      <w:tblPr>
        <w:tblW w:w="166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505"/>
        <w:gridCol w:w="2969"/>
        <w:gridCol w:w="392"/>
        <w:gridCol w:w="356"/>
        <w:gridCol w:w="351"/>
        <w:gridCol w:w="392"/>
        <w:gridCol w:w="351"/>
        <w:gridCol w:w="351"/>
        <w:gridCol w:w="356"/>
        <w:gridCol w:w="356"/>
        <w:gridCol w:w="356"/>
        <w:gridCol w:w="356"/>
        <w:gridCol w:w="351"/>
        <w:gridCol w:w="351"/>
        <w:gridCol w:w="356"/>
        <w:gridCol w:w="351"/>
        <w:gridCol w:w="361"/>
        <w:gridCol w:w="392"/>
        <w:gridCol w:w="351"/>
        <w:gridCol w:w="392"/>
        <w:gridCol w:w="356"/>
        <w:gridCol w:w="356"/>
        <w:gridCol w:w="356"/>
        <w:gridCol w:w="356"/>
        <w:gridCol w:w="356"/>
        <w:gridCol w:w="356"/>
        <w:gridCol w:w="351"/>
        <w:gridCol w:w="356"/>
        <w:gridCol w:w="351"/>
        <w:gridCol w:w="361"/>
        <w:gridCol w:w="356"/>
        <w:gridCol w:w="351"/>
        <w:gridCol w:w="356"/>
        <w:gridCol w:w="361"/>
        <w:gridCol w:w="356"/>
        <w:gridCol w:w="361"/>
        <w:gridCol w:w="392"/>
        <w:gridCol w:w="15"/>
      </w:tblGrid>
      <w:tr w:rsidR="006C4B0E" w:rsidRPr="007E6BE1" w:rsidTr="006C4B0E">
        <w:trPr>
          <w:trHeight w:val="360"/>
        </w:trPr>
        <w:tc>
          <w:tcPr>
            <w:tcW w:w="1009" w:type="dxa"/>
            <w:gridSpan w:val="2"/>
            <w:vMerge w:val="restart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Merge w:val="restart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Осмотр, исследование, мероприятие</w:t>
            </w:r>
          </w:p>
        </w:tc>
        <w:tc>
          <w:tcPr>
            <w:tcW w:w="12624" w:type="dxa"/>
            <w:gridSpan w:val="36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Возраст</w:t>
            </w:r>
          </w:p>
        </w:tc>
      </w:tr>
      <w:tr w:rsidR="006C4B0E" w:rsidRPr="007E6BE1" w:rsidTr="006C4B0E">
        <w:trPr>
          <w:gridAfter w:val="1"/>
          <w:wAfter w:w="14" w:type="dxa"/>
          <w:trHeight w:val="360"/>
        </w:trPr>
        <w:tc>
          <w:tcPr>
            <w:tcW w:w="1009" w:type="dxa"/>
            <w:gridSpan w:val="2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65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66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67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68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69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70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71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73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74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75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77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78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79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80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81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83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84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85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87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88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89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90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91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93</w:t>
            </w:r>
          </w:p>
        </w:tc>
        <w:tc>
          <w:tcPr>
            <w:tcW w:w="35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94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95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97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98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99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 w:val="restart"/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диспансеризации (1-й этап)</w:t>
            </w:r>
          </w:p>
        </w:tc>
        <w:tc>
          <w:tcPr>
            <w:tcW w:w="504" w:type="dxa"/>
            <w:vMerge w:val="restart"/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профилактического медицинского осмотра</w:t>
            </w: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Опрос (анкетирование)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артериального давления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общего холестерина в крови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глюкозы в крови натощак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Флюорография легких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Электрокардиография в покое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внутриглазного давления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Общий анализ крови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Краткое индивидуальное профилактическое консультирование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++++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15" w:type="dxa"/>
          <w:trHeight w:val="376"/>
        </w:trPr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4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69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врачом-терапевтом по результатам первого этапа </w:t>
            </w:r>
            <w:r w:rsidRPr="007E6BE1">
              <w:rPr>
                <w:sz w:val="24"/>
              </w:rPr>
              <w:lastRenderedPageBreak/>
              <w:t>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</w:tbl>
    <w:p w:rsidR="006C4B0E" w:rsidRPr="007E6BE1" w:rsidRDefault="006C4B0E">
      <w:pPr>
        <w:pStyle w:val="ConsPlusNormal"/>
        <w:rPr>
          <w:sz w:val="24"/>
        </w:rPr>
        <w:sectPr w:rsidR="006C4B0E" w:rsidRPr="007E6B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4B0E" w:rsidRPr="007E6BE1" w:rsidRDefault="006C4B0E">
      <w:pPr>
        <w:pStyle w:val="ConsPlusTitle"/>
        <w:jc w:val="center"/>
        <w:outlineLvl w:val="2"/>
        <w:rPr>
          <w:sz w:val="24"/>
        </w:rPr>
      </w:pPr>
      <w:r w:rsidRPr="007E6BE1">
        <w:rPr>
          <w:sz w:val="24"/>
        </w:rPr>
        <w:lastRenderedPageBreak/>
        <w:t>IV. Перечень приемов (осмотров, консультаций) медицинскими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работниками, исследований и иных медицинских вмешательств,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проводимых в рамках профилактического медицинского осмотра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первого этапа диспансеризации в определенные возрастные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периоды женщинам в возрасте 65 лет и старше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tbl>
      <w:tblPr>
        <w:tblW w:w="166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505"/>
        <w:gridCol w:w="2971"/>
        <w:gridCol w:w="392"/>
        <w:gridCol w:w="356"/>
        <w:gridCol w:w="350"/>
        <w:gridCol w:w="392"/>
        <w:gridCol w:w="350"/>
        <w:gridCol w:w="350"/>
        <w:gridCol w:w="356"/>
        <w:gridCol w:w="356"/>
        <w:gridCol w:w="356"/>
        <w:gridCol w:w="356"/>
        <w:gridCol w:w="350"/>
        <w:gridCol w:w="350"/>
        <w:gridCol w:w="356"/>
        <w:gridCol w:w="350"/>
        <w:gridCol w:w="361"/>
        <w:gridCol w:w="392"/>
        <w:gridCol w:w="350"/>
        <w:gridCol w:w="392"/>
        <w:gridCol w:w="356"/>
        <w:gridCol w:w="356"/>
        <w:gridCol w:w="356"/>
        <w:gridCol w:w="356"/>
        <w:gridCol w:w="356"/>
        <w:gridCol w:w="356"/>
        <w:gridCol w:w="350"/>
        <w:gridCol w:w="356"/>
        <w:gridCol w:w="350"/>
        <w:gridCol w:w="361"/>
        <w:gridCol w:w="356"/>
        <w:gridCol w:w="350"/>
        <w:gridCol w:w="356"/>
        <w:gridCol w:w="361"/>
        <w:gridCol w:w="356"/>
        <w:gridCol w:w="361"/>
        <w:gridCol w:w="392"/>
        <w:gridCol w:w="36"/>
      </w:tblGrid>
      <w:tr w:rsidR="006C4B0E" w:rsidRPr="007E6BE1" w:rsidTr="006C4B0E">
        <w:trPr>
          <w:trHeight w:val="359"/>
        </w:trPr>
        <w:tc>
          <w:tcPr>
            <w:tcW w:w="1008" w:type="dxa"/>
            <w:gridSpan w:val="2"/>
            <w:vMerge w:val="restart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Merge w:val="restart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Осмотр, исследование, мероприятие</w:t>
            </w:r>
          </w:p>
        </w:tc>
        <w:tc>
          <w:tcPr>
            <w:tcW w:w="12636" w:type="dxa"/>
            <w:gridSpan w:val="36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Возраст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1008" w:type="dxa"/>
            <w:gridSpan w:val="2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Merge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65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66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67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68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69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70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71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73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74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75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77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78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79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80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81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83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84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85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87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88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89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90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91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92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93</w:t>
            </w:r>
          </w:p>
        </w:tc>
        <w:tc>
          <w:tcPr>
            <w:tcW w:w="350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94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95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96</w:t>
            </w:r>
          </w:p>
        </w:tc>
        <w:tc>
          <w:tcPr>
            <w:tcW w:w="356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97</w:t>
            </w:r>
          </w:p>
        </w:tc>
        <w:tc>
          <w:tcPr>
            <w:tcW w:w="361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98</w:t>
            </w:r>
          </w:p>
        </w:tc>
        <w:tc>
          <w:tcPr>
            <w:tcW w:w="392" w:type="dxa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99</w:t>
            </w:r>
          </w:p>
        </w:tc>
      </w:tr>
      <w:tr w:rsidR="006C4B0E" w:rsidRPr="007E6BE1" w:rsidTr="006C4B0E">
        <w:trPr>
          <w:gridAfter w:val="1"/>
          <w:wAfter w:w="36" w:type="dxa"/>
          <w:trHeight w:val="375"/>
        </w:trPr>
        <w:tc>
          <w:tcPr>
            <w:tcW w:w="503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диспансеризации (1-й этап)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textDirection w:val="btLr"/>
            <w:vAlign w:val="center"/>
          </w:tcPr>
          <w:p w:rsidR="006C4B0E" w:rsidRPr="007E6BE1" w:rsidRDefault="006C4B0E" w:rsidP="006C4B0E">
            <w:pPr>
              <w:pStyle w:val="ConsPlusNormal"/>
              <w:ind w:left="113" w:right="113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Объем профилактического медицинского осмотра</w:t>
            </w: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Опрос (анкетирование)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артериального давления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общего холестерина в крови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Определение уровня глюкозы в крови натощак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Флюорография легких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Электрокардиография в покое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Измерение внутриглазного давления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359"/>
        </w:trPr>
        <w:tc>
          <w:tcPr>
            <w:tcW w:w="503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Общий анализ крови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top w:val="nil"/>
              <w:bottom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</w:t>
            </w:r>
            <w:r w:rsidRPr="007E6BE1">
              <w:rPr>
                <w:sz w:val="24"/>
              </w:rPr>
              <w:lastRenderedPageBreak/>
              <w:t>диспансеризации установлено, что исследование не проводилось ранее в сроки, рекомендованные в пунктах 16 и 17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 w:val="restart"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>Краткое индивидуальное профилактическое консультирование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jc w:val="both"/>
              <w:rPr>
                <w:sz w:val="24"/>
              </w:rPr>
            </w:pPr>
            <w:r w:rsidRPr="007E6BE1">
              <w:rPr>
                <w:sz w:val="24"/>
              </w:rPr>
              <w:t>Осмотр фельдшером (акушеркой) или врачом акушером-гинекологом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  <w:tr w:rsidR="006C4B0E" w:rsidRPr="007E6BE1" w:rsidTr="006C4B0E">
        <w:trPr>
          <w:gridAfter w:val="1"/>
          <w:wAfter w:w="36" w:type="dxa"/>
          <w:trHeight w:val="143"/>
        </w:trPr>
        <w:tc>
          <w:tcPr>
            <w:tcW w:w="503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</w:p>
        </w:tc>
        <w:tc>
          <w:tcPr>
            <w:tcW w:w="2971" w:type="dxa"/>
            <w:vAlign w:val="center"/>
          </w:tcPr>
          <w:p w:rsidR="006C4B0E" w:rsidRPr="007E6BE1" w:rsidRDefault="006C4B0E">
            <w:pPr>
              <w:pStyle w:val="ConsPlusNormal"/>
              <w:rPr>
                <w:sz w:val="24"/>
              </w:rPr>
            </w:pPr>
            <w:r w:rsidRPr="007E6BE1"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</w:t>
            </w:r>
            <w:r w:rsidRPr="007E6BE1">
              <w:rPr>
                <w:sz w:val="24"/>
              </w:rPr>
              <w:lastRenderedPageBreak/>
              <w:t>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lastRenderedPageBreak/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0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56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61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  <w:tc>
          <w:tcPr>
            <w:tcW w:w="392" w:type="dxa"/>
            <w:vAlign w:val="center"/>
          </w:tcPr>
          <w:p w:rsidR="006C4B0E" w:rsidRPr="007E6BE1" w:rsidRDefault="006C4B0E">
            <w:pPr>
              <w:pStyle w:val="ConsPlusNormal"/>
              <w:jc w:val="center"/>
              <w:rPr>
                <w:sz w:val="24"/>
              </w:rPr>
            </w:pPr>
            <w:r w:rsidRPr="007E6BE1">
              <w:rPr>
                <w:sz w:val="24"/>
              </w:rPr>
              <w:t>+</w:t>
            </w:r>
          </w:p>
        </w:tc>
      </w:tr>
    </w:tbl>
    <w:p w:rsidR="006C4B0E" w:rsidRPr="007E6BE1" w:rsidRDefault="006C4B0E">
      <w:pPr>
        <w:pStyle w:val="ConsPlusNormal"/>
        <w:rPr>
          <w:sz w:val="24"/>
        </w:rPr>
        <w:sectPr w:rsidR="006C4B0E" w:rsidRPr="007E6B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right"/>
        <w:outlineLvl w:val="1"/>
        <w:rPr>
          <w:sz w:val="24"/>
        </w:rPr>
      </w:pPr>
      <w:r w:rsidRPr="007E6BE1">
        <w:rPr>
          <w:sz w:val="24"/>
        </w:rPr>
        <w:t>Приложение N 2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к порядку проведения профилактического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медицинского осмотра и диспансеризации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определенных групп взрослого населения,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утвержденному приказом Министерства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здравоохранения Российской Федерации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от 27.04.2021 N 404н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bookmarkStart w:id="15" w:name="P3301"/>
      <w:bookmarkEnd w:id="15"/>
      <w:r w:rsidRPr="007E6BE1">
        <w:rPr>
          <w:sz w:val="24"/>
        </w:rPr>
        <w:t>ПЕРЕЧЕНЬ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МЕРОПРИЯТИЙ СКРИНИНГА И МЕТОДОВ ИССЛЕДОВАНИЙ, НАПРАВЛЕННЫХ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НА РАННЕЕ ВЫЯВЛЕНИЕ ОНКОЛОГИЧЕСКИХ ЗАБОЛЕВАНИЙ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1. В рамках профилактического медицинского осмотра или первого этапа диспансеризации проводятся: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скрининг на выявление злокачественных новообразований шейки матки (у женщин):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 возрасте 18 лет и старше - осмотр фельдшером (акушеркой) или врачом акушером-гинекологом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7E6BE1">
        <w:rPr>
          <w:sz w:val="24"/>
        </w:rPr>
        <w:t>virgo</w:t>
      </w:r>
      <w:proofErr w:type="spellEnd"/>
      <w:r w:rsidRPr="007E6BE1">
        <w:rPr>
          <w:sz w:val="24"/>
        </w:rPr>
        <w:t xml:space="preserve">. Цитологическое исследование мазка (соскоба) с шейки матки проводится при его окрашивании по </w:t>
      </w:r>
      <w:proofErr w:type="spellStart"/>
      <w:r w:rsidRPr="007E6BE1">
        <w:rPr>
          <w:sz w:val="24"/>
        </w:rPr>
        <w:t>Папаниколау</w:t>
      </w:r>
      <w:proofErr w:type="spellEnd"/>
      <w:r w:rsidRPr="007E6BE1">
        <w:rPr>
          <w:sz w:val="24"/>
        </w:rPr>
        <w:t xml:space="preserve">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скрининг на выявление злокачественных новообразований молочных желез (у женщин):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</w:t>
      </w:r>
      <w:proofErr w:type="spellStart"/>
      <w:r w:rsidRPr="007E6BE1">
        <w:rPr>
          <w:sz w:val="24"/>
        </w:rPr>
        <w:t>мастэктомией</w:t>
      </w:r>
      <w:proofErr w:type="spellEnd"/>
      <w:r w:rsidRPr="007E6BE1">
        <w:rPr>
          <w:sz w:val="24"/>
        </w:rPr>
        <w:t>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скрининг на выявление злокачественных новообразований предстательной железы (у мужчин):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 возрасте 45, 50, 55, 60 и 64 лет - определение простат-специфического антигена в крови;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г) скрининг на выявление злокачественных новообразований толстого кишечника и прямой кишки: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 возрасте от 40 до 64 лет включительно - исследование кала на скрытую кровь </w:t>
      </w:r>
      <w:r w:rsidRPr="007E6BE1">
        <w:rPr>
          <w:sz w:val="24"/>
        </w:rPr>
        <w:lastRenderedPageBreak/>
        <w:t>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е) скрининг на выявление злокачественных новообразований пищевода, желудка и двенадцатиперстной кишки: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в возрасте 45 лет - </w:t>
      </w:r>
      <w:proofErr w:type="spellStart"/>
      <w:r w:rsidRPr="007E6BE1">
        <w:rPr>
          <w:sz w:val="24"/>
        </w:rPr>
        <w:t>эзофагогастродуоденоскопия</w:t>
      </w:r>
      <w:proofErr w:type="spellEnd"/>
      <w:r w:rsidRPr="007E6BE1">
        <w:rPr>
          <w:sz w:val="24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</w:t>
      </w:r>
      <w:proofErr w:type="spellStart"/>
      <w:r w:rsidRPr="007E6BE1">
        <w:rPr>
          <w:sz w:val="24"/>
        </w:rPr>
        <w:t>дерматовенеролога</w:t>
      </w:r>
      <w:proofErr w:type="spellEnd"/>
      <w:r w:rsidRPr="007E6BE1">
        <w:rPr>
          <w:sz w:val="24"/>
        </w:rPr>
        <w:t>, врача-хирурга или врача-</w:t>
      </w:r>
      <w:proofErr w:type="spellStart"/>
      <w:r w:rsidRPr="007E6BE1">
        <w:rPr>
          <w:sz w:val="24"/>
        </w:rPr>
        <w:t>колопроктолога</w:t>
      </w:r>
      <w:proofErr w:type="spellEnd"/>
      <w:r w:rsidRPr="007E6BE1">
        <w:rPr>
          <w:sz w:val="24"/>
        </w:rPr>
        <w:t xml:space="preserve"> проводятся: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а) исследования на выявление злокачественных новообразований легкого: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рентгенография легких или компьютерная томография легких;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б) исследования на выявление злокачественных новообразований пищевода, желудка и двенадцатиперстной кишки: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эзофагогастродуоденоскопия</w:t>
      </w:r>
      <w:proofErr w:type="spellEnd"/>
      <w:r w:rsidRPr="007E6BE1">
        <w:rPr>
          <w:sz w:val="24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в) исследования на выявление злокачественных новообразований толстого кишечника и прямой кишки: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ректороманоскопия</w:t>
      </w:r>
      <w:proofErr w:type="spellEnd"/>
      <w:r w:rsidRPr="007E6BE1">
        <w:rPr>
          <w:sz w:val="24"/>
        </w:rPr>
        <w:t>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колоноскопия</w:t>
      </w:r>
      <w:proofErr w:type="spellEnd"/>
      <w:r w:rsidRPr="007E6BE1">
        <w:rPr>
          <w:sz w:val="24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г) исследование на выявление злокачественных новообразований кожи и (или) слизистых оболочек: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осмотр кожи под увеличением (</w:t>
      </w:r>
      <w:proofErr w:type="spellStart"/>
      <w:r w:rsidRPr="007E6BE1">
        <w:rPr>
          <w:sz w:val="24"/>
        </w:rPr>
        <w:t>дерматоскопия</w:t>
      </w:r>
      <w:proofErr w:type="spellEnd"/>
      <w:r w:rsidRPr="007E6BE1">
        <w:rPr>
          <w:sz w:val="24"/>
        </w:rPr>
        <w:t>).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right"/>
        <w:outlineLvl w:val="1"/>
        <w:rPr>
          <w:sz w:val="24"/>
        </w:rPr>
      </w:pPr>
      <w:r w:rsidRPr="007E6BE1">
        <w:rPr>
          <w:sz w:val="24"/>
        </w:rPr>
        <w:t>Приложение N 3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lastRenderedPageBreak/>
        <w:t>к порядку проведения профилактического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медицинского осмотра и диспансеризации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определенных групп взрослого населения,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утвержденному приказом Министерства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здравоохранения Российской Федерации</w:t>
      </w:r>
    </w:p>
    <w:p w:rsidR="006C4B0E" w:rsidRPr="007E6BE1" w:rsidRDefault="006C4B0E">
      <w:pPr>
        <w:pStyle w:val="ConsPlusNormal"/>
        <w:jc w:val="right"/>
        <w:rPr>
          <w:sz w:val="24"/>
        </w:rPr>
      </w:pPr>
      <w:r w:rsidRPr="007E6BE1">
        <w:rPr>
          <w:sz w:val="24"/>
        </w:rPr>
        <w:t>от 27.04.2021 N 404н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Title"/>
        <w:jc w:val="center"/>
        <w:rPr>
          <w:sz w:val="24"/>
        </w:rPr>
      </w:pPr>
      <w:bookmarkStart w:id="16" w:name="P3342"/>
      <w:bookmarkEnd w:id="16"/>
      <w:r w:rsidRPr="007E6BE1">
        <w:rPr>
          <w:sz w:val="24"/>
        </w:rPr>
        <w:t>ДИАГНОСТИЧЕСКИЕ КРИТЕРИИ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ФАКТОРОВ РИСКА И ДРУГИХ ПАТОЛОГИЧЕСКИХ СОСТОЯНИЙ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И ЗАБОЛЕВАНИЙ, ПОВЫШАЮЩИХ ВЕРОЯТНОСТЬ РАЗВИТИЯ</w:t>
      </w:r>
    </w:p>
    <w:p w:rsidR="006C4B0E" w:rsidRPr="007E6BE1" w:rsidRDefault="006C4B0E">
      <w:pPr>
        <w:pStyle w:val="ConsPlusTitle"/>
        <w:jc w:val="center"/>
        <w:rPr>
          <w:sz w:val="24"/>
        </w:rPr>
      </w:pPr>
      <w:r w:rsidRPr="007E6BE1">
        <w:rPr>
          <w:sz w:val="24"/>
        </w:rPr>
        <w:t>ХРОНИЧЕСКИХ НЕИНФЕКЦИОННЫХ ЗАБОЛЕВАНИЙ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r w:rsidRPr="007E6BE1">
        <w:rPr>
          <w:sz w:val="24"/>
        </w:rPr>
        <w:t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I10 - I15),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R03.0).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--------------------------------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&lt;19&gt; Международная статистическая классификация болезней и проблем, связанных со здоровьем, 10-го пересмотра.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Гиперхолестеринемия</w:t>
      </w:r>
      <w:proofErr w:type="spellEnd"/>
      <w:r w:rsidRPr="007E6BE1">
        <w:rPr>
          <w:sz w:val="24"/>
        </w:rPr>
        <w:t xml:space="preserve"> - уровень общего холестерина 5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>/л и более (кодируется по МКБ-10 кодом E78).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Гипергликемия - уровень глюкозы натощак в венозной плазме 6,1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 xml:space="preserve">/л и более, в цельной капиллярной крови 5,6 </w:t>
      </w:r>
      <w:proofErr w:type="spellStart"/>
      <w:r w:rsidRPr="007E6BE1">
        <w:rPr>
          <w:sz w:val="24"/>
        </w:rPr>
        <w:t>ммоль</w:t>
      </w:r>
      <w:proofErr w:type="spellEnd"/>
      <w:r w:rsidRPr="007E6BE1">
        <w:rPr>
          <w:sz w:val="24"/>
        </w:rPr>
        <w:t xml:space="preserve">/л и более (кодируется по МКБ-10 кодом R73.9) либо наличие сахарного диабета, в том числе в случае, если в результате эффективной терапии достигнута </w:t>
      </w:r>
      <w:proofErr w:type="spellStart"/>
      <w:r w:rsidRPr="007E6BE1">
        <w:rPr>
          <w:sz w:val="24"/>
        </w:rPr>
        <w:t>нормогликемия</w:t>
      </w:r>
      <w:proofErr w:type="spellEnd"/>
      <w:r w:rsidRPr="007E6BE1">
        <w:rPr>
          <w:sz w:val="24"/>
        </w:rPr>
        <w:t>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Курение табака - ежедневное выкуривание одной сигареты и более (кодируется по МКБ-10 кодом Z72.0).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Z72.4).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Избыточная масса тела - индекс массы тела 25 - 29,9 кг/м</w:t>
      </w:r>
      <w:r w:rsidRPr="007E6BE1">
        <w:rPr>
          <w:sz w:val="24"/>
          <w:vertAlign w:val="superscript"/>
        </w:rPr>
        <w:t>2</w:t>
      </w:r>
      <w:r w:rsidRPr="007E6BE1">
        <w:rPr>
          <w:sz w:val="24"/>
        </w:rPr>
        <w:t xml:space="preserve"> (кодируется по МКБ-10 кодом R63.5).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Ожирение - индекс массы тела 30 кг/м</w:t>
      </w:r>
      <w:r w:rsidRPr="007E6BE1">
        <w:rPr>
          <w:sz w:val="24"/>
          <w:vertAlign w:val="superscript"/>
        </w:rPr>
        <w:t>2</w:t>
      </w:r>
      <w:r w:rsidRPr="007E6BE1">
        <w:rPr>
          <w:sz w:val="24"/>
        </w:rPr>
        <w:t xml:space="preserve"> и более (кодируется по МКБ-10 кодом E66).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Низкая физическая активность (кодируется по МКБ-10 кодом Z72.3) определяется с помощью анкетирования.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Риск пагубного потребления алкоголя (кодируется по МКБ-10 кодом Z72.1) и риск потребления наркотических средств и психотропных веществ без назначения врача (кодируется по МКБ-10 кодом Z72.2) определяются с помощью анкетирования.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lastRenderedPageBreak/>
        <w:t>Отягощенная наследственность по сердечно-сосудистым заболеваниям - наличие инфаркта миокарда (кодируется по МКБ-10 кодом Z82.4) и (или) мозгового инсульта (кодируется по МКБ-10 кодом Z82.3) у близких родственников (матери или родных сестер в возрасте до 65 лет или у отца, родных братьев в возрасте до 55 лет).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Отягощенная наследственность по злокачественным новообразованиям (кодируется по МКБ-10 кодом Z80):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proofErr w:type="spellStart"/>
      <w:r w:rsidRPr="007E6BE1">
        <w:rPr>
          <w:sz w:val="24"/>
        </w:rPr>
        <w:t>колоректальной</w:t>
      </w:r>
      <w:proofErr w:type="spellEnd"/>
      <w:r w:rsidRPr="007E6BE1">
        <w:rPr>
          <w:sz w:val="24"/>
        </w:rPr>
        <w:t xml:space="preserve"> области - наличие злокачественных новообразований </w:t>
      </w:r>
      <w:proofErr w:type="spellStart"/>
      <w:r w:rsidRPr="007E6BE1">
        <w:rPr>
          <w:sz w:val="24"/>
        </w:rPr>
        <w:t>колоректальной</w:t>
      </w:r>
      <w:proofErr w:type="spellEnd"/>
      <w:r w:rsidRPr="007E6BE1">
        <w:rPr>
          <w:sz w:val="24"/>
        </w:rPr>
        <w:t xml:space="preserve"> области и (или) семейного </w:t>
      </w:r>
      <w:proofErr w:type="spellStart"/>
      <w:r w:rsidRPr="007E6BE1">
        <w:rPr>
          <w:sz w:val="24"/>
        </w:rPr>
        <w:t>аденоматоза</w:t>
      </w:r>
      <w:proofErr w:type="spellEnd"/>
      <w:r w:rsidRPr="007E6BE1">
        <w:rPr>
          <w:sz w:val="24"/>
        </w:rPr>
        <w:t xml:space="preserve"> у близких родственников в молодом или среднем возрасте или в нескольких поколениях;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Z82.5).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Z83.3).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6C4B0E" w:rsidRPr="007E6BE1" w:rsidRDefault="006C4B0E">
      <w:pPr>
        <w:pStyle w:val="ConsPlusNormal"/>
        <w:spacing w:before="220"/>
        <w:ind w:firstLine="540"/>
        <w:jc w:val="both"/>
        <w:rPr>
          <w:sz w:val="24"/>
        </w:rPr>
      </w:pPr>
      <w:r w:rsidRPr="007E6BE1">
        <w:rPr>
          <w:sz w:val="24"/>
        </w:rPr>
        <w:t xml:space="preserve">Старческая астения (кодируется по МКБ-10 кодом R54)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</w:t>
      </w:r>
      <w:proofErr w:type="spellStart"/>
      <w:r w:rsidRPr="007E6BE1">
        <w:rPr>
          <w:sz w:val="24"/>
        </w:rPr>
        <w:t>мальнутриции</w:t>
      </w:r>
      <w:proofErr w:type="spellEnd"/>
      <w:r w:rsidRPr="007E6BE1">
        <w:rPr>
          <w:sz w:val="24"/>
        </w:rPr>
        <w:t xml:space="preserve"> (недостаточности питания), </w:t>
      </w:r>
      <w:proofErr w:type="spellStart"/>
      <w:r w:rsidRPr="007E6BE1">
        <w:rPr>
          <w:sz w:val="24"/>
        </w:rPr>
        <w:t>саркопении</w:t>
      </w:r>
      <w:proofErr w:type="spellEnd"/>
      <w:r w:rsidRPr="007E6BE1">
        <w:rPr>
          <w:sz w:val="24"/>
        </w:rPr>
        <w:t xml:space="preserve">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jc w:val="both"/>
        <w:rPr>
          <w:sz w:val="24"/>
        </w:rPr>
      </w:pPr>
    </w:p>
    <w:p w:rsidR="006C4B0E" w:rsidRPr="007E6BE1" w:rsidRDefault="006C4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4"/>
          <w:szCs w:val="2"/>
        </w:rPr>
      </w:pPr>
    </w:p>
    <w:p w:rsidR="00635C66" w:rsidRPr="007E6BE1" w:rsidRDefault="00635C66">
      <w:pPr>
        <w:rPr>
          <w:sz w:val="24"/>
        </w:rPr>
      </w:pPr>
    </w:p>
    <w:sectPr w:rsidR="00635C66" w:rsidRPr="007E6BE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0E"/>
    <w:rsid w:val="00364765"/>
    <w:rsid w:val="005905E4"/>
    <w:rsid w:val="00635C66"/>
    <w:rsid w:val="006C4B0E"/>
    <w:rsid w:val="007E6BE1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179BD-9C88-4ACD-A59C-D3A7E8C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B0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6C4B0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CF89-4443-4A33-8096-CE104F8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52</Pages>
  <Words>12635</Words>
  <Characters>72022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2</cp:revision>
  <dcterms:created xsi:type="dcterms:W3CDTF">2023-01-16T04:57:00Z</dcterms:created>
  <dcterms:modified xsi:type="dcterms:W3CDTF">2023-01-16T05:13:00Z</dcterms:modified>
</cp:coreProperties>
</file>