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8" w:rsidRPr="0054505C" w:rsidRDefault="001C60A8" w:rsidP="001C60A8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Заключени</w:t>
      </w:r>
      <w:r>
        <w:rPr>
          <w:rFonts w:ascii="Liberation Serif" w:hAnsi="Liberation Serif"/>
          <w:b/>
        </w:rPr>
        <w:t>е</w:t>
      </w:r>
      <w:r w:rsidRPr="0054505C">
        <w:rPr>
          <w:rFonts w:ascii="Liberation Serif" w:hAnsi="Liberation Serif"/>
          <w:b/>
        </w:rPr>
        <w:t xml:space="preserve"> о результатах экспертизы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1297"/>
        <w:gridCol w:w="506"/>
        <w:gridCol w:w="385"/>
        <w:gridCol w:w="452"/>
        <w:gridCol w:w="473"/>
        <w:gridCol w:w="520"/>
        <w:gridCol w:w="521"/>
        <w:gridCol w:w="566"/>
        <w:gridCol w:w="1377"/>
        <w:gridCol w:w="693"/>
        <w:gridCol w:w="510"/>
        <w:gridCol w:w="1439"/>
      </w:tblGrid>
      <w:tr w:rsidR="001C60A8" w:rsidRPr="00E8700D" w:rsidTr="00734598">
        <w:trPr>
          <w:trHeight w:val="310"/>
        </w:trPr>
        <w:tc>
          <w:tcPr>
            <w:tcW w:w="5000" w:type="pct"/>
            <w:gridSpan w:val="13"/>
          </w:tcPr>
          <w:p w:rsidR="001C60A8" w:rsidRPr="00734598" w:rsidRDefault="001C60A8" w:rsidP="007C70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 Общая информация</w:t>
            </w:r>
          </w:p>
        </w:tc>
      </w:tr>
      <w:tr w:rsidR="001C60A8" w:rsidRPr="00E8700D" w:rsidTr="005434D4">
        <w:trPr>
          <w:trHeight w:val="928"/>
        </w:trPr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rPr>
          <w:trHeight w:val="707"/>
        </w:trPr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Обоснование, если оценивается группа нормативных правовых актов: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Дата вступления в силу нормативного правового акта и его отдельных положений: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 xml:space="preserve">Орган местного самоуправления, отраслевой (функциональный) орган администрации городского округа Верхняя Пышма, принявший нормативный правовой акт, и (или) к компетенции и полномочиям которого относится исследуемая сфера общественных отношений: 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Сфера государственного регулирования: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Контактная информация исполнителя:</w:t>
            </w:r>
          </w:p>
        </w:tc>
      </w:tr>
      <w:tr w:rsidR="001C60A8" w:rsidRPr="00E8700D" w:rsidTr="005434D4"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1.7.1.</w:t>
            </w:r>
          </w:p>
        </w:tc>
        <w:tc>
          <w:tcPr>
            <w:tcW w:w="3983" w:type="pct"/>
            <w:gridSpan w:val="11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Ф.И.О.:</w:t>
            </w:r>
          </w:p>
        </w:tc>
      </w:tr>
      <w:tr w:rsidR="001C60A8" w:rsidRPr="00E8700D" w:rsidTr="005434D4">
        <w:trPr>
          <w:trHeight w:val="312"/>
        </w:trPr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1.7.2.</w:t>
            </w:r>
          </w:p>
        </w:tc>
        <w:tc>
          <w:tcPr>
            <w:tcW w:w="3983" w:type="pct"/>
            <w:gridSpan w:val="11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Должность:</w:t>
            </w:r>
          </w:p>
        </w:tc>
      </w:tr>
      <w:tr w:rsidR="001C60A8" w:rsidRPr="00E8700D" w:rsidTr="005434D4"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1.7.3.</w:t>
            </w:r>
          </w:p>
        </w:tc>
        <w:tc>
          <w:tcPr>
            <w:tcW w:w="3983" w:type="pct"/>
            <w:gridSpan w:val="11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Тел.:</w:t>
            </w:r>
          </w:p>
        </w:tc>
      </w:tr>
      <w:tr w:rsidR="001C60A8" w:rsidRPr="00E8700D" w:rsidTr="005434D4"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1.7.4.</w:t>
            </w:r>
          </w:p>
        </w:tc>
        <w:tc>
          <w:tcPr>
            <w:tcW w:w="3983" w:type="pct"/>
            <w:gridSpan w:val="11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Адрес электронной почты: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1C60A8" w:rsidRPr="00E8700D" w:rsidTr="005434D4">
        <w:tc>
          <w:tcPr>
            <w:tcW w:w="323" w:type="pct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Группа участников отношений:</w:t>
            </w:r>
          </w:p>
        </w:tc>
      </w:tr>
      <w:tr w:rsidR="001C60A8" w:rsidRPr="00E8700D" w:rsidTr="005434D4"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3983" w:type="pct"/>
            <w:gridSpan w:val="11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Данные о количестве участников отношений в настоящее время: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3983" w:type="pct"/>
            <w:gridSpan w:val="11"/>
            <w:tcBorders>
              <w:bottom w:val="nil"/>
            </w:tcBorders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Данные об изменениях количества участников отношений в течение срока действия нормативного правового акта:</w:t>
            </w:r>
          </w:p>
        </w:tc>
      </w:tr>
      <w:tr w:rsidR="001C60A8" w:rsidRPr="00E8700D" w:rsidTr="005434D4">
        <w:tblPrEx>
          <w:tblBorders>
            <w:insideH w:val="nil"/>
          </w:tblBorders>
        </w:tblPrEx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gridSpan w:val="5"/>
            <w:tcBorders>
              <w:top w:val="nil"/>
            </w:tcBorders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201_ год</w:t>
            </w:r>
          </w:p>
        </w:tc>
        <w:tc>
          <w:tcPr>
            <w:tcW w:w="1318" w:type="pct"/>
            <w:gridSpan w:val="3"/>
            <w:tcBorders>
              <w:top w:val="nil"/>
            </w:tcBorders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201_ год</w:t>
            </w:r>
          </w:p>
        </w:tc>
        <w:tc>
          <w:tcPr>
            <w:tcW w:w="1415" w:type="pct"/>
            <w:gridSpan w:val="3"/>
            <w:tcBorders>
              <w:top w:val="nil"/>
            </w:tcBorders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201_ год</w:t>
            </w:r>
          </w:p>
        </w:tc>
      </w:tr>
      <w:tr w:rsidR="001C60A8" w:rsidRPr="00E8700D" w:rsidTr="005434D4">
        <w:trPr>
          <w:trHeight w:val="287"/>
        </w:trPr>
        <w:tc>
          <w:tcPr>
            <w:tcW w:w="323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gridSpan w:val="5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Оценка степени решения проблемы и негативных эффектов, связанных с проблемой: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 xml:space="preserve">4. 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Наименование органа местного самоуправления, отраслевого (функционального) органа администрации городского округа Верхняя Пышма осуществляющего функцию (предоставляющего услугу):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1494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4.1. Реализация функций, полномочий, обязанностей и прав</w:t>
            </w:r>
          </w:p>
        </w:tc>
        <w:tc>
          <w:tcPr>
            <w:tcW w:w="2091" w:type="pct"/>
            <w:gridSpan w:val="6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4.2. Качественное описание расходов и поступлений в бюджет городского округа Верхняя Пышма</w:t>
            </w: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4.3. Количественная оценка расходов и поступлений</w:t>
            </w:r>
          </w:p>
        </w:tc>
      </w:tr>
      <w:tr w:rsidR="001C60A8" w:rsidRPr="00E8700D" w:rsidTr="005434D4">
        <w:tc>
          <w:tcPr>
            <w:tcW w:w="1494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1.1. Функция №...</w:t>
            </w:r>
          </w:p>
        </w:tc>
        <w:tc>
          <w:tcPr>
            <w:tcW w:w="2091" w:type="pct"/>
            <w:gridSpan w:val="6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4.2.1. Расходы в год: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расходов №...</w:t>
            </w: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1494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1" w:type="pct"/>
            <w:gridSpan w:val="6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4.2.2. Поступления в год: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поступления №...</w:t>
            </w: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3262" w:type="pct"/>
            <w:gridSpan w:val="9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Итого расходы по (функции № ...) в год:</w:t>
            </w: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4.5.</w:t>
            </w:r>
          </w:p>
        </w:tc>
        <w:tc>
          <w:tcPr>
            <w:tcW w:w="3262" w:type="pct"/>
            <w:gridSpan w:val="9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Итого поступления по (функции № ...) в год:</w:t>
            </w:r>
          </w:p>
        </w:tc>
        <w:tc>
          <w:tcPr>
            <w:tcW w:w="1415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4.6.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Иные сведения о расходах и поступлениях местного бюджета: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4.7.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 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1C60A8" w:rsidRPr="00E8700D" w:rsidTr="005434D4">
        <w:tc>
          <w:tcPr>
            <w:tcW w:w="1288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5.1. Установленная обязанность или ограничение</w:t>
            </w:r>
          </w:p>
        </w:tc>
        <w:tc>
          <w:tcPr>
            <w:tcW w:w="1561" w:type="pct"/>
            <w:gridSpan w:val="6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1108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5.3. Описание видов расходов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5.4. Количественная оценка</w:t>
            </w:r>
          </w:p>
        </w:tc>
      </w:tr>
      <w:tr w:rsidR="001C60A8" w:rsidRPr="00E8700D" w:rsidTr="005434D4">
        <w:tc>
          <w:tcPr>
            <w:tcW w:w="1288" w:type="pct"/>
            <w:gridSpan w:val="3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(Обязанность или ограничение № ...)</w:t>
            </w:r>
          </w:p>
        </w:tc>
        <w:tc>
          <w:tcPr>
            <w:tcW w:w="1561" w:type="pct"/>
            <w:gridSpan w:val="6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(Группа участников отношений №...)</w:t>
            </w:r>
          </w:p>
        </w:tc>
        <w:tc>
          <w:tcPr>
            <w:tcW w:w="1108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1. Единовременные расходы (указать, когда возникают):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расходов № 1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расходов № ...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1288" w:type="pct"/>
            <w:gridSpan w:val="3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1" w:type="pct"/>
            <w:gridSpan w:val="6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8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2. Расходы в год: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расходов № 1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Вид расходов №...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5.5.</w:t>
            </w:r>
          </w:p>
        </w:tc>
        <w:tc>
          <w:tcPr>
            <w:tcW w:w="3633" w:type="pct"/>
            <w:gridSpan w:val="10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5.6.</w:t>
            </w:r>
          </w:p>
        </w:tc>
        <w:tc>
          <w:tcPr>
            <w:tcW w:w="3633" w:type="pct"/>
            <w:gridSpan w:val="10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5.7.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Описание издержек, не поддающихся количественной оценке: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5.8.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5.9.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5.10.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6. Оценка фактических положительных и отрицательных последствий регулирования</w:t>
            </w:r>
          </w:p>
        </w:tc>
      </w:tr>
      <w:tr w:rsidR="001C60A8" w:rsidRPr="00E8700D" w:rsidTr="005434D4">
        <w:tc>
          <w:tcPr>
            <w:tcW w:w="1288" w:type="pct"/>
            <w:gridSpan w:val="3"/>
          </w:tcPr>
          <w:p w:rsidR="001C60A8" w:rsidRPr="00734598" w:rsidRDefault="00E8700D" w:rsidP="00E8700D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 xml:space="preserve">6.1. </w:t>
            </w:r>
            <w:r w:rsidR="001C60A8" w:rsidRPr="00734598">
              <w:rPr>
                <w:rFonts w:ascii="Liberation Serif" w:hAnsi="Liberation Serif"/>
                <w:sz w:val="24"/>
                <w:szCs w:val="24"/>
              </w:rPr>
              <w:t xml:space="preserve">Описание фактических отрицательных последствий регулирования; группы, </w:t>
            </w:r>
            <w:r w:rsidR="001C60A8" w:rsidRPr="00734598">
              <w:rPr>
                <w:rFonts w:ascii="Liberation Serif" w:hAnsi="Liberation Serif"/>
                <w:sz w:val="24"/>
                <w:szCs w:val="24"/>
              </w:rPr>
              <w:br/>
              <w:t>на которые распространяются последствия</w:t>
            </w:r>
          </w:p>
        </w:tc>
        <w:tc>
          <w:tcPr>
            <w:tcW w:w="1258" w:type="pct"/>
            <w:gridSpan w:val="5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6.2. Количественная оценка</w:t>
            </w:r>
          </w:p>
        </w:tc>
        <w:tc>
          <w:tcPr>
            <w:tcW w:w="141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6.4. Количественная оценка</w:t>
            </w:r>
          </w:p>
        </w:tc>
      </w:tr>
      <w:tr w:rsidR="001C60A8" w:rsidRPr="00E8700D" w:rsidTr="005434D4">
        <w:tc>
          <w:tcPr>
            <w:tcW w:w="1288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1258" w:type="pct"/>
            <w:gridSpan w:val="5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141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10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6.5.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Оценка влияния на конкурентную среду в регионе: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 Верхняя Пышма</w:t>
            </w:r>
          </w:p>
        </w:tc>
      </w:tr>
      <w:tr w:rsidR="001C60A8" w:rsidRPr="00E8700D" w:rsidTr="005434D4">
        <w:tc>
          <w:tcPr>
            <w:tcW w:w="1736" w:type="pct"/>
            <w:gridSpan w:val="5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1113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151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7.3. Оценки расходов (поступлений) бюджета городского округа Верхняя Пышма</w:t>
            </w:r>
          </w:p>
        </w:tc>
      </w:tr>
      <w:tr w:rsidR="001C60A8" w:rsidRPr="00E8700D" w:rsidTr="005434D4">
        <w:tc>
          <w:tcPr>
            <w:tcW w:w="1736" w:type="pct"/>
            <w:gridSpan w:val="5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(Мероприятие № ...)</w:t>
            </w:r>
          </w:p>
        </w:tc>
        <w:tc>
          <w:tcPr>
            <w:tcW w:w="1113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(Сведения о реализации)</w:t>
            </w:r>
          </w:p>
        </w:tc>
        <w:tc>
          <w:tcPr>
            <w:tcW w:w="2151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(Оценки расходов (поступлений))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7.4.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Общий объем расходов бюджета городского округа Верхняя Пышма: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_____________ тыс. руб. за период ___________ годов.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7.5.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Общий объем поступлений в бюджет городского округа Верхняя Пышма: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_____________ тыс. руб. за период ___________ годов.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 Оценка эффективности достижения заявленных целей регулирования</w:t>
            </w:r>
          </w:p>
        </w:tc>
      </w:tr>
      <w:tr w:rsidR="001C60A8" w:rsidRPr="00E8700D" w:rsidTr="005434D4">
        <w:tc>
          <w:tcPr>
            <w:tcW w:w="1017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8.1. Цель регулирования</w:t>
            </w:r>
          </w:p>
        </w:tc>
        <w:tc>
          <w:tcPr>
            <w:tcW w:w="972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8.2. Показатели (индикаторы) достижения целей регулирования</w:t>
            </w:r>
          </w:p>
        </w:tc>
        <w:tc>
          <w:tcPr>
            <w:tcW w:w="86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8.3. Способ расчета показателя (индикатора)</w:t>
            </w:r>
          </w:p>
        </w:tc>
        <w:tc>
          <w:tcPr>
            <w:tcW w:w="737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8.4. Значение до введения в действие акта</w:t>
            </w:r>
          </w:p>
        </w:tc>
        <w:tc>
          <w:tcPr>
            <w:tcW w:w="6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8.5. Текущее значение</w:t>
            </w:r>
          </w:p>
        </w:tc>
        <w:tc>
          <w:tcPr>
            <w:tcW w:w="771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8.6. Плановое значение</w:t>
            </w:r>
          </w:p>
        </w:tc>
      </w:tr>
      <w:tr w:rsidR="001C60A8" w:rsidRPr="00E8700D" w:rsidTr="005434D4">
        <w:tc>
          <w:tcPr>
            <w:tcW w:w="1017" w:type="pct"/>
            <w:gridSpan w:val="2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(Цель № 1)</w:t>
            </w:r>
          </w:p>
        </w:tc>
        <w:tc>
          <w:tcPr>
            <w:tcW w:w="972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(Индикатор № 1)</w:t>
            </w:r>
          </w:p>
        </w:tc>
        <w:tc>
          <w:tcPr>
            <w:tcW w:w="86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7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71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1017" w:type="pct"/>
            <w:gridSpan w:val="2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2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(Индикатор № ...)</w:t>
            </w:r>
          </w:p>
        </w:tc>
        <w:tc>
          <w:tcPr>
            <w:tcW w:w="86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7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71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1017" w:type="pct"/>
            <w:gridSpan w:val="2"/>
            <w:vMerge w:val="restar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(Цель №...)</w:t>
            </w:r>
          </w:p>
        </w:tc>
        <w:tc>
          <w:tcPr>
            <w:tcW w:w="972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(Индикатор № 1)</w:t>
            </w:r>
          </w:p>
        </w:tc>
        <w:tc>
          <w:tcPr>
            <w:tcW w:w="86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7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71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1017" w:type="pct"/>
            <w:gridSpan w:val="2"/>
            <w:vMerge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2" w:type="pct"/>
            <w:gridSpan w:val="4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(Индикатор № ...)</w:t>
            </w:r>
          </w:p>
        </w:tc>
        <w:tc>
          <w:tcPr>
            <w:tcW w:w="860" w:type="pct"/>
            <w:gridSpan w:val="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7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71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8.7.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Источники данных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Сведения, включаемые в доработанное заключение с учетом результатов публичного обсуждения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 Сведения о проведении публичного обсуждения нормативного правового акта и заключения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Общие сроки проведения публичного обсуждения: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начало: «__» __________ 20_ г.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окончание: «__» __________ 20_ г.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Полный электронный адрес размещения нормативного правового акта, сводки предложений и заключения на официальном сайте: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9.3.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Описание иных форм проведения публичного обсуждения с указанием способа представления мнений: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9.4.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Описание иных форм проведения публичного обсуждения с указанием способа представления мнений и сроков обсуждения: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9.5.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Иные сведения о проведении публичного обсуждения нормативного правового акта и заключения: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10.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10.1.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Выводы о достижении целей регулирования: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Выводы об эффективности решения проблем и преодоления связанных с ними негативных эффектов: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10.3.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10.4.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Иные выводы о фактическом воздействии регулирования: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7C70AE">
        <w:tc>
          <w:tcPr>
            <w:tcW w:w="5000" w:type="pct"/>
            <w:gridSpan w:val="13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11.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11.1.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Содержание предложения: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11.2.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Цели предложения: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1C60A8" w:rsidRPr="00E8700D" w:rsidTr="005434D4">
        <w:trPr>
          <w:trHeight w:val="1088"/>
        </w:trPr>
        <w:tc>
          <w:tcPr>
            <w:tcW w:w="323" w:type="pct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11.3.</w:t>
            </w:r>
          </w:p>
        </w:tc>
        <w:tc>
          <w:tcPr>
            <w:tcW w:w="4677" w:type="pct"/>
            <w:gridSpan w:val="12"/>
          </w:tcPr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Наименование нормативного правового акта, в который необходимо внести изменения:</w:t>
            </w:r>
          </w:p>
          <w:p w:rsidR="001C60A8" w:rsidRPr="00734598" w:rsidRDefault="001C60A8" w:rsidP="007C70AE">
            <w:pPr>
              <w:rPr>
                <w:rFonts w:ascii="Liberation Serif" w:hAnsi="Liberation Serif"/>
                <w:sz w:val="24"/>
                <w:szCs w:val="24"/>
              </w:rPr>
            </w:pPr>
            <w:r w:rsidRPr="00734598">
              <w:rPr>
                <w:rFonts w:ascii="Liberation Serif" w:hAnsi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8700D" w:rsidRDefault="00E8700D" w:rsidP="00E8700D">
      <w:pPr>
        <w:rPr>
          <w:rFonts w:ascii="Liberation Serif" w:hAnsi="Liberation Serif"/>
          <w:sz w:val="22"/>
        </w:rPr>
      </w:pPr>
    </w:p>
    <w:p w:rsidR="00240948" w:rsidRPr="00240948" w:rsidRDefault="00240948" w:rsidP="00240948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40948">
        <w:rPr>
          <w:rFonts w:ascii="Liberation Serif" w:hAnsi="Liberation Serif" w:cs="Times New Roman"/>
          <w:sz w:val="24"/>
          <w:szCs w:val="24"/>
        </w:rPr>
        <w:t>Руководитель (заместитель руководителя)</w:t>
      </w:r>
    </w:p>
    <w:p w:rsidR="00240948" w:rsidRPr="00240948" w:rsidRDefault="00240948" w:rsidP="00240948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40948">
        <w:rPr>
          <w:rFonts w:ascii="Liberation Serif" w:hAnsi="Liberation Serif" w:cs="Times New Roman"/>
          <w:sz w:val="24"/>
          <w:szCs w:val="24"/>
        </w:rPr>
        <w:t>разработчика</w:t>
      </w:r>
    </w:p>
    <w:p w:rsidR="00240948" w:rsidRPr="00240948" w:rsidRDefault="00240948" w:rsidP="00240948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40948">
        <w:rPr>
          <w:rFonts w:ascii="Liberation Serif" w:hAnsi="Liberation Serif" w:cs="Times New Roman"/>
          <w:sz w:val="24"/>
          <w:szCs w:val="24"/>
        </w:rPr>
        <w:t>_______________________</w:t>
      </w:r>
      <w:r>
        <w:rPr>
          <w:rFonts w:ascii="Liberation Serif" w:hAnsi="Liberation Serif" w:cs="Times New Roman"/>
          <w:sz w:val="24"/>
          <w:szCs w:val="24"/>
        </w:rPr>
        <w:t>_______________</w:t>
      </w:r>
      <w:r w:rsidRPr="00240948">
        <w:rPr>
          <w:rFonts w:ascii="Liberation Serif" w:hAnsi="Liberation Serif" w:cs="Times New Roman"/>
          <w:sz w:val="24"/>
          <w:szCs w:val="24"/>
        </w:rPr>
        <w:t>____                  _____________    _____________</w:t>
      </w:r>
    </w:p>
    <w:p w:rsidR="00240948" w:rsidRPr="00240948" w:rsidRDefault="00240948" w:rsidP="00240948">
      <w:pPr>
        <w:pStyle w:val="ConsPlusNonformat"/>
        <w:jc w:val="both"/>
        <w:rPr>
          <w:rFonts w:ascii="Liberation Serif" w:hAnsi="Liberation Serif" w:cs="Times New Roman"/>
        </w:rPr>
      </w:pPr>
      <w:r w:rsidRPr="00240948">
        <w:rPr>
          <w:rFonts w:ascii="Liberation Serif" w:hAnsi="Liberation Serif" w:cs="Times New Roman"/>
        </w:rPr>
        <w:t xml:space="preserve">    (инициалы, </w:t>
      </w:r>
      <w:proofErr w:type="gramStart"/>
      <w:r w:rsidRPr="00240948">
        <w:rPr>
          <w:rFonts w:ascii="Liberation Serif" w:hAnsi="Liberation Serif" w:cs="Times New Roman"/>
        </w:rPr>
        <w:t xml:space="preserve">фамилия)   </w:t>
      </w:r>
      <w:proofErr w:type="gramEnd"/>
      <w:r w:rsidRPr="00240948">
        <w:rPr>
          <w:rFonts w:ascii="Liberation Serif" w:hAnsi="Liberation Serif" w:cs="Times New Roman"/>
        </w:rPr>
        <w:t xml:space="preserve">                                         </w:t>
      </w:r>
      <w:r w:rsidRPr="00240948">
        <w:rPr>
          <w:rFonts w:ascii="Liberation Serif" w:hAnsi="Liberation Serif" w:cs="Times New Roman"/>
        </w:rPr>
        <w:t xml:space="preserve">     </w:t>
      </w:r>
      <w:r w:rsidRPr="00240948">
        <w:rPr>
          <w:rFonts w:ascii="Liberation Serif" w:hAnsi="Liberation Serif" w:cs="Times New Roman"/>
        </w:rPr>
        <w:t xml:space="preserve">     </w:t>
      </w:r>
      <w:r>
        <w:rPr>
          <w:rFonts w:ascii="Liberation Serif" w:hAnsi="Liberation Serif" w:cs="Times New Roman"/>
        </w:rPr>
        <w:t xml:space="preserve">                             </w:t>
      </w:r>
      <w:r w:rsidRPr="00240948">
        <w:rPr>
          <w:rFonts w:ascii="Liberation Serif" w:hAnsi="Liberation Serif" w:cs="Times New Roman"/>
        </w:rPr>
        <w:t xml:space="preserve">         Дата                        Подпись</w:t>
      </w:r>
    </w:p>
    <w:p w:rsidR="00F9774C" w:rsidRPr="00E8700D" w:rsidRDefault="00F9774C" w:rsidP="00240948">
      <w:pPr>
        <w:rPr>
          <w:rFonts w:ascii="Liberation Serif" w:hAnsi="Liberation Serif"/>
          <w:sz w:val="22"/>
        </w:rPr>
      </w:pPr>
      <w:bookmarkStart w:id="0" w:name="_GoBack"/>
      <w:bookmarkEnd w:id="0"/>
    </w:p>
    <w:sectPr w:rsidR="00F9774C" w:rsidRPr="00E8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6D"/>
    <w:rsid w:val="001C60A8"/>
    <w:rsid w:val="00240948"/>
    <w:rsid w:val="005434D4"/>
    <w:rsid w:val="00734598"/>
    <w:rsid w:val="00A07F6D"/>
    <w:rsid w:val="00E8700D"/>
    <w:rsid w:val="00F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6782-C441-4975-B4C5-4420108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6</cp:revision>
  <dcterms:created xsi:type="dcterms:W3CDTF">2021-10-20T06:11:00Z</dcterms:created>
  <dcterms:modified xsi:type="dcterms:W3CDTF">2022-11-25T05:59:00Z</dcterms:modified>
</cp:coreProperties>
</file>