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75" w:rsidRDefault="006F6064">
      <w:pPr>
        <w:ind w:left="11624"/>
        <w:jc w:val="right"/>
      </w:pPr>
      <w:bookmarkStart w:id="0" w:name="_GoBack"/>
      <w:bookmarkEnd w:id="0"/>
      <w:r>
        <w:rPr>
          <w:rFonts w:ascii="Liberation Serif" w:hAnsi="Liberation Serif" w:cs="Liberation Serif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9455782</wp:posOffset>
                </wp:positionH>
                <wp:positionV relativeFrom="paragraph">
                  <wp:posOffset>-5715</wp:posOffset>
                </wp:positionV>
                <wp:extent cx="45089" cy="342900"/>
                <wp:effectExtent l="57150" t="0" r="50161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1B75" w:rsidRDefault="00441B75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44.55pt;margin-top:-.45pt;width:3.5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" filled="f" stroked="f">
                <v:textbox>
                  <w:txbxContent>
                    <w:p w:rsidR="00441B75" w:rsidRDefault="00441B75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sz w:val="22"/>
          <w:szCs w:val="22"/>
        </w:rPr>
        <w:t xml:space="preserve"> Приложение № 2 </w:t>
      </w:r>
    </w:p>
    <w:p w:rsidR="00441B75" w:rsidRDefault="006F6064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ОТЧЕТ</w:t>
      </w:r>
    </w:p>
    <w:p w:rsidR="00441B75" w:rsidRDefault="006F6064">
      <w:pPr>
        <w:pStyle w:val="ConsTitle"/>
        <w:ind w:right="0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об исполнении плана мероприятий по противодействию коррупции</w:t>
      </w: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в городском округе Верхняя Пышма на 2021-2024 годы </w:t>
            </w:r>
          </w:p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учреждениями, подведомственными МКУ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«Управление культуры городского округа Верхняя Пышма»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(наименование муниципального учреждения)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за 2022 (с нарастающим итогом)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(отчетный период)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реквизиты и наименование правового акта, которым утвержден план мероприятий по противодействию </w:t>
            </w:r>
            <w:r>
              <w:rPr>
                <w:rFonts w:ascii="Liberation Serif" w:hAnsi="Liberation Serif" w:cs="Liberation Serif"/>
                <w:i/>
                <w:sz w:val="22"/>
                <w:szCs w:val="22"/>
              </w:rPr>
              <w:t>коррупции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</w:tr>
    </w:tbl>
    <w:p w:rsidR="00441B75" w:rsidRDefault="00441B75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  <w:sz w:val="22"/>
          <w:szCs w:val="22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134"/>
        <w:gridCol w:w="3836"/>
        <w:gridCol w:w="1843"/>
        <w:gridCol w:w="5236"/>
        <w:gridCol w:w="2365"/>
      </w:tblGrid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>№</w:t>
            </w:r>
          </w:p>
          <w:p w:rsidR="00441B75" w:rsidRDefault="006F6064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 xml:space="preserve">Номер пункта Плана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>Наименование мероприятия Плана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Установленный срок исполнения мероприятия Плана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br/>
            </w: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 xml:space="preserve">о реализации мероприятия </w:t>
            </w:r>
          </w:p>
          <w:p w:rsidR="00441B75" w:rsidRDefault="006F6064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 w:val="0"/>
                <w:sz w:val="22"/>
                <w:szCs w:val="22"/>
              </w:rPr>
              <w:t xml:space="preserve">Оценка результатов выполнения мероприятия (результат) 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25.11.2022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МБУК «Верхнепышминская централизованная библиотечная система»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12.01., 08.02., </w:t>
            </w:r>
            <w:r>
              <w:rPr>
                <w:rFonts w:ascii="Liberation Serif" w:hAnsi="Liberation Serif"/>
                <w:sz w:val="22"/>
                <w:szCs w:val="22"/>
              </w:rPr>
              <w:t>09.03.2022 «Раз ступенька, два ступенька...», правовой ликбез</w:t>
            </w:r>
          </w:p>
          <w:p w:rsidR="00441B75" w:rsidRDefault="006F6064">
            <w:hyperlink r:id="rId6" w:history="1"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https://old.bibvp.ru/news/3910/raz-stupenka-dva-stupenka/</w:t>
              </w:r>
            </w:hyperlink>
            <w:r>
              <w:rPr>
                <w:rStyle w:val="ab"/>
                <w:rFonts w:ascii="Liberation Serif" w:hAnsi="Liberation Serif"/>
                <w:color w:val="auto"/>
                <w:sz w:val="22"/>
                <w:szCs w:val="22"/>
              </w:rPr>
              <w:t xml:space="preserve"> 45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r>
              <w:rPr>
                <w:rFonts w:ascii="Liberation Serif" w:hAnsi="Liberation Serif"/>
                <w:sz w:val="22"/>
                <w:szCs w:val="22"/>
              </w:rPr>
              <w:t>23.03., 27.04., 25.05., 29.06., 27.07., 23.08.2022 «Не нарушай!», «А что мне за это будет?», портал безопасности «СПАС – Экстрим» с элементами просмотра видео роликов по профилактике правонарушений, для молодежи и взрослых (</w:t>
            </w:r>
            <w:hyperlink r:id="rId7" w:history="1"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https://vk.com/bibliotekakotorayapoet</w:t>
              </w:r>
            </w:hyperlink>
            <w:r>
              <w:rPr>
                <w:rFonts w:ascii="Liberation Serif" w:hAnsi="Liberation Serif"/>
                <w:sz w:val="22"/>
                <w:szCs w:val="22"/>
              </w:rPr>
              <w:t xml:space="preserve"> 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12.04.2022 «Дружат дети всей планеты», Правовой ликбез о праве ребенка на сохранение своей индивидуальности из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цикла "Раз ступенька, два ступенька…", для детей и подростков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26.04.2022 «Не переступи Закон», акция с раздачей листовок, для молодежи 20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выполнено в полном объеме в установленные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сроки 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17.05.2022 «Кто как обзывается, тот так и называется», правовой ликбез цикла «Раз ступенька, два ступенька», для детей и подростков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19.05.2022 «Телефон доверия», акция с раздачей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флаеров, посвященная Международному дню детского телефона доверия, для всех возрастов 20 человек.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01.06.2022 «Имею право на права», познавательный час, посвященный Дню защиты детей, для детей 8 человек.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09.06.2022 «Предупрежден, значит, вооружен», правовой ликбез цикла «Раз ступенька, два ступенька», для детей и подростков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14.07.2022 </w:t>
            </w:r>
            <w:r>
              <w:rPr>
                <w:rFonts w:ascii="Liberation Serif" w:hAnsi="Liberation Serif"/>
                <w:sz w:val="22"/>
                <w:szCs w:val="22"/>
              </w:rPr>
              <w:t>«Этого могло не случиться», правовой ликбез цикла «Раз ступенька, два ступенька», для детей и подростков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10.08.2022 «Знать, значит жить по совести», правовой ликбез цикла «Раз ступенька, два </w:t>
            </w:r>
            <w:r>
              <w:rPr>
                <w:rFonts w:ascii="Liberation Serif" w:hAnsi="Liberation Serif"/>
                <w:sz w:val="22"/>
                <w:szCs w:val="22"/>
              </w:rPr>
              <w:t>ступенька», для детей и подростков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04.08.2022-10.08.2022 «Увлекательные истории о правах», книжная выставка, для детей и подростков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15.09.2022 «Я имею право быть», правовой ликбез цикла «Раз ступенька, два ступенька», для детей и подростков </w:t>
            </w:r>
          </w:p>
          <w:p w:rsidR="00441B75" w:rsidRDefault="006F6064">
            <w:hyperlink r:id="rId8" w:history="1"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https://old.bibvp.ru/news/3910/ya-imeyu-pravo-byt/</w:t>
              </w:r>
            </w:hyperlink>
            <w:r>
              <w:rPr>
                <w:rStyle w:val="ab"/>
                <w:rFonts w:ascii="Liberation Serif" w:hAnsi="Liberation Serif"/>
                <w:color w:val="auto"/>
                <w:sz w:val="22"/>
                <w:szCs w:val="22"/>
              </w:rPr>
              <w:t xml:space="preserve"> </w:t>
            </w:r>
            <w:r>
              <w:rPr>
                <w:rStyle w:val="ab"/>
                <w:rFonts w:ascii="Liberation Serif" w:hAnsi="Liberation Serif"/>
                <w:color w:val="auto"/>
                <w:sz w:val="22"/>
                <w:szCs w:val="22"/>
                <w:u w:val="none"/>
              </w:rPr>
              <w:t>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13.10.2022 «Я имею право быть», правовой ликбез цикла «Раз ступенька, два ступенька», для детей и подростков</w:t>
            </w:r>
          </w:p>
          <w:p w:rsidR="00441B75" w:rsidRDefault="006F6064">
            <w:hyperlink r:id="rId9" w:history="1"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https://old.bibvp</w:t>
              </w:r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.ru/news/3910/pravovoy-likbez-proshel-v-biblioteke/</w:t>
              </w:r>
            </w:hyperlink>
            <w:r>
              <w:rPr>
                <w:rStyle w:val="ab"/>
                <w:rFonts w:ascii="Liberation Serif" w:hAnsi="Liberation Serif"/>
                <w:color w:val="auto"/>
                <w:sz w:val="22"/>
                <w:szCs w:val="22"/>
              </w:rPr>
              <w:t xml:space="preserve">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18.11.2022 Информационный час </w:t>
            </w:r>
          </w:p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"Вместе против коррупции"</w:t>
            </w:r>
          </w:p>
          <w:p w:rsidR="00441B75" w:rsidRDefault="006F6064">
            <w:hyperlink r:id="rId10" w:history="1"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https://old.bibvp.ru/news/3910/bibliotekari-verhney-pyshmy-prinyali-uchastie-v-antikorrupcio/</w:t>
              </w:r>
            </w:hyperlink>
            <w:r>
              <w:rPr>
                <w:rStyle w:val="ab"/>
                <w:rFonts w:ascii="Liberation Serif" w:hAnsi="Liberation Serif"/>
                <w:color w:val="auto"/>
                <w:sz w:val="22"/>
                <w:szCs w:val="22"/>
              </w:rPr>
              <w:t xml:space="preserve"> </w:t>
            </w:r>
            <w:r>
              <w:rPr>
                <w:rStyle w:val="ab"/>
                <w:rFonts w:ascii="Liberation Serif" w:hAnsi="Liberation Serif"/>
                <w:color w:val="auto"/>
                <w:sz w:val="22"/>
                <w:szCs w:val="22"/>
                <w:u w:val="none"/>
              </w:rPr>
              <w:t>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01.11.-30.11.2022 Книжная выставка «Скажем коррупции – нет!»</w:t>
            </w:r>
          </w:p>
          <w:p w:rsidR="00441B75" w:rsidRDefault="006F6064">
            <w:hyperlink r:id="rId11" w:history="1">
              <w:r>
                <w:rPr>
                  <w:rStyle w:val="ab"/>
                  <w:rFonts w:ascii="Liberation Serif" w:hAnsi="Liberation Serif"/>
                  <w:color w:val="auto"/>
                  <w:sz w:val="22"/>
                  <w:szCs w:val="22"/>
                </w:rPr>
                <w:t>https://old.bibvp.ru/news/3910/bibliotekari-verhney-pyshmy-prinyali-uchastie-v-antikorrupcio/</w:t>
              </w:r>
            </w:hyperlink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МАУ «Дворец культуры «Металлург»»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08.02.-11.02.2022 Создание и трансляция ролика по антикоррупционному </w:t>
            </w:r>
            <w:r>
              <w:rPr>
                <w:rFonts w:ascii="Liberation Serif" w:hAnsi="Liberation Serif"/>
                <w:sz w:val="22"/>
                <w:szCs w:val="22"/>
              </w:rPr>
              <w:t>просвещению посетителей МАУ ДК «Металлург» (от 16 лет и старше) 97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16.11.2022 Познавательная программа «МОжно и НЕльзя» для школьников с анкетированием и созданием памятки для родителей 15 </w:t>
            </w:r>
            <w:r>
              <w:rPr>
                <w:rFonts w:ascii="Liberation Serif" w:hAnsi="Liberation Serif"/>
                <w:sz w:val="22"/>
                <w:szCs w:val="22"/>
              </w:rPr>
              <w:t>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МБУК «Верхнепышминский парк культуры и отдыха»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04.11.2022 Выставка творческих работ «Коррупция глазами детей» 43 человека.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МБУК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«Объединение сельских клубов Луч»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suppressAutoHyphens w:val="0"/>
              <w:jc w:val="both"/>
              <w:textAlignment w:val="auto"/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17.11.2022 «По законам справедливости», круглый стол 52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08.11., 17.11., 24.11.2022 «Быть честным!», профилактические беседы в кружках и коллективах 188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МБУК «Верхнепышминский исторический музей»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16.11.2022 г. «Права ребенка – права человека», мини-выставка к Всероссийскому Дню правовой помощи детям 40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выполнено в полном объеме в </w:t>
            </w:r>
            <w:r>
              <w:rPr>
                <w:rFonts w:ascii="Liberation Serif" w:hAnsi="Liberation Serif"/>
                <w:sz w:val="22"/>
                <w:szCs w:val="22"/>
              </w:rPr>
              <w:t>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31.12.2022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МАУ «Дворец культуры «Металлург»»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23.11.2022 Интеллектуальная командная игра для старшеклассников «Рука руку моет» </w:t>
            </w:r>
          </w:p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30.11.2022 Познавательный квест «Тайна слова К......» для школьников, 15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МБУК «Объединение сельских клубов Луч»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10.11.2022 «Коррупция. Ответы на вопросы», информационная программа 56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17.11.2022 «Что такое хорошо, и что такое плохо?»,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конкурс рисунка 18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19.11.2022 «Человек и закон», круглый стол 61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МБУ ДО «Детская школа искусств»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25.03.2022 Беседа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«Формирование антикоррупционной и нравственно-правовой культуры, ответственности за преступление коррупционной направленности 23 человека.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21.06.2022 Беседа «Новое в действующем законодательстве в </w:t>
            </w:r>
            <w:r>
              <w:rPr>
                <w:rFonts w:ascii="Liberation Serif" w:hAnsi="Liberation Serif"/>
                <w:sz w:val="22"/>
                <w:szCs w:val="22"/>
              </w:rPr>
              <w:t>области противодействия коррупции» 14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27.10.2022 Проведено общее собрание трудового коллектива. Сообщение на тему:</w:t>
            </w:r>
          </w:p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«Ознакомление с информацией об ответственности за коррупционные правонарушения»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29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Проведение культурно-просветительских мероприятий, способствующих формированию в обществе неприятия всех форм коррупции, с привлечением специалистов в области рекламы, средств массовой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информации и общественных связей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31.12.2022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МАУ «Дворец культуры «Металлург»»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01.04.-30.11.2022 Трансляция видеороликов в фойе ДК «Металлург», 1200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МБУК «Верхнепышминский парк культуры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и отдыха»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20.01.2022 «Коррупции – НЕТ!» разъяснительная беседа 20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26.03.2022 Информационная программа «Коррупции - НЕТ!» 20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17.05.2022 «Добрый телефон» -информационная программа 21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15.06.2022 Разъяснительная беседа «Мы против коррупции» 17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13.07.2022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Информационная программа «Коррупции - НЕТ!» 21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18.08.2022 Информационная программа «Телефон доверия» 31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12.11.2022 «Мы против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коррупции» - акция с раздачей листовок 27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МБУК «Верхнепышминский исторический музей»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01.12.2022 г. «Россия – территория закона», мини-выставка к Международному дню борьбы с коррупцией 30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человек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МБУДО «Детская художественная школа»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19.10., 10.12., 13.12.2022 Проведение разъяснительной работы с преподавателями и сотрудниками ДХШ по антикоррупционному законодательству </w:t>
            </w:r>
            <w:r>
              <w:rPr>
                <w:rFonts w:ascii="Liberation Serif" w:hAnsi="Liberation Serif"/>
                <w:sz w:val="22"/>
                <w:szCs w:val="22"/>
              </w:rPr>
              <w:t>«Ответственность за преступление коррупционной направленности» 21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05.12.-09.12.2022 Беседы в учебных группах, направленные на формирование антикоррупционной нравственно-правовой культуры детей и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молодежи 300 человек.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both"/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01.02., 12.04., 17.10., 22.11., 06.12.2022 Трансляция тематических видеороликов, направленных на создание в обществе атмосферы нетерпимости </w:t>
            </w: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lastRenderedPageBreak/>
              <w:t xml:space="preserve">коррупционным проявлениям для </w:t>
            </w: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обучающихся старших классов и родителей 501 человек.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выполнено в полном объеме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3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до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15.12.2022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Информационная открытость образовательной деятельности обеспечивается путем размещения на официальном сайте МБУ ДО «Детская школа искусств» http://dshi-vp.ekb.muzkult.ru/ информации в соответствии со статьей 29 Федерального закона «Об образовани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 в Российской Федерации» от 29.12.2012 N 273-ФЗ.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Информация и документы размещены в полном объеме, в установленные сроки</w:t>
            </w:r>
          </w:p>
        </w:tc>
      </w:tr>
      <w:tr w:rsidR="0044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441B7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Информационная открытость образовательной деятельности обеспечивается путем размещения на официальном сайте МБУДО «Детская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художественная школа» https://hudozhka.uralschool.ru/?section_id=40 информации и документов в соответствии со статьей 29 Федерального закона «Об образовании в Российской Федерации» от 29.12.2012 N 273-ФЗ.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Информация и документы размещены в полном объеме,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установленные сроки</w:t>
            </w:r>
          </w:p>
        </w:tc>
      </w:tr>
    </w:tbl>
    <w:p w:rsidR="00441B75" w:rsidRDefault="00441B75">
      <w:pPr>
        <w:rPr>
          <w:rFonts w:ascii="Liberation Serif" w:hAnsi="Liberation Serif" w:cs="Liberation Serif"/>
          <w:sz w:val="22"/>
          <w:szCs w:val="22"/>
        </w:rPr>
      </w:pP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>ВЫВОД: Из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43</w:t>
      </w:r>
      <w:r>
        <w:rPr>
          <w:rFonts w:ascii="Liberation Serif" w:hAnsi="Liberation Serif" w:cs="Liberation Serif"/>
          <w:i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мероприятий Плана, запланированных к выполнению в 2022 году</w:t>
      </w:r>
      <w:r>
        <w:rPr>
          <w:rFonts w:ascii="Liberation Serif" w:hAnsi="Liberation Serif" w:cs="Liberation Serif"/>
          <w:i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выполнено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43</w:t>
      </w:r>
      <w:r>
        <w:rPr>
          <w:rFonts w:ascii="Liberation Serif" w:hAnsi="Liberation Serif" w:cs="Liberation Serif"/>
          <w:i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мероприятия, из них: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>выполнено в полном объеме в установленные сроки –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43</w:t>
      </w:r>
      <w:r>
        <w:rPr>
          <w:rFonts w:ascii="Liberation Serif" w:hAnsi="Liberation Serif" w:cs="Liberation Serif"/>
          <w:i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мероприятия;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 xml:space="preserve">выполнено в полном объеме с нарушением установленных сроков </w:t>
      </w:r>
      <w:r>
        <w:rPr>
          <w:rFonts w:ascii="Liberation Serif" w:hAnsi="Liberation Serif" w:cs="Liberation Serif"/>
          <w:b/>
          <w:sz w:val="22"/>
          <w:szCs w:val="22"/>
        </w:rPr>
        <w:t>–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0</w:t>
      </w:r>
      <w:r>
        <w:rPr>
          <w:rFonts w:ascii="Liberation Serif" w:hAnsi="Liberation Serif" w:cs="Liberation Serif"/>
          <w:i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мероприятий;</w:t>
      </w:r>
    </w:p>
    <w:p w:rsidR="00441B75" w:rsidRDefault="006F6064">
      <w:pPr>
        <w:ind w:firstLine="708"/>
      </w:pPr>
      <w:r>
        <w:rPr>
          <w:rFonts w:ascii="Liberation Serif" w:hAnsi="Liberation Serif" w:cs="Liberation Serif"/>
          <w:b/>
          <w:sz w:val="22"/>
          <w:szCs w:val="22"/>
        </w:rPr>
        <w:t>не выполнено –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>0</w:t>
      </w:r>
      <w:r>
        <w:rPr>
          <w:rFonts w:ascii="Liberation Serif" w:hAnsi="Liberation Serif" w:cs="Liberation Serif"/>
          <w:i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 xml:space="preserve">мероприятий. </w:t>
      </w:r>
    </w:p>
    <w:p w:rsidR="00441B75" w:rsidRDefault="00441B75">
      <w:pPr>
        <w:rPr>
          <w:rFonts w:ascii="Liberation Serif" w:hAnsi="Liberation Serif" w:cs="Liberation Serif"/>
          <w:b/>
          <w:sz w:val="22"/>
          <w:szCs w:val="22"/>
        </w:rPr>
      </w:pPr>
    </w:p>
    <w:p w:rsidR="00441B75" w:rsidRDefault="006F6064">
      <w:r>
        <w:rPr>
          <w:rFonts w:ascii="Liberation Serif" w:hAnsi="Liberation Serif" w:cs="Liberation Serif"/>
          <w:b/>
          <w:sz w:val="22"/>
          <w:szCs w:val="22"/>
        </w:rPr>
        <w:t>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  <w:u w:val="single"/>
        </w:rPr>
        <w:t>не выявлено</w:t>
      </w:r>
    </w:p>
    <w:p w:rsidR="00441B75" w:rsidRDefault="00441B75">
      <w:pPr>
        <w:ind w:right="113"/>
        <w:jc w:val="both"/>
        <w:rPr>
          <w:rFonts w:ascii="Liberation Serif" w:hAnsi="Liberation Serif" w:cs="Liberation Serif"/>
          <w:sz w:val="22"/>
          <w:szCs w:val="22"/>
        </w:rPr>
      </w:pPr>
    </w:p>
    <w:p w:rsidR="00441B75" w:rsidRDefault="00441B75">
      <w:pPr>
        <w:ind w:right="113"/>
        <w:jc w:val="both"/>
        <w:rPr>
          <w:rFonts w:ascii="Liberation Serif" w:hAnsi="Liberation Serif" w:cs="Liberation Serif"/>
          <w:sz w:val="22"/>
          <w:szCs w:val="22"/>
        </w:rPr>
      </w:pPr>
    </w:p>
    <w:p w:rsidR="00441B75" w:rsidRDefault="00441B75">
      <w:pPr>
        <w:ind w:right="113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6"/>
        <w:gridCol w:w="7774"/>
      </w:tblGrid>
      <w:tr w:rsidR="00441B75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75" w:rsidRDefault="006F606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1B75" w:rsidRDefault="006F606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С.В.Харина</w:t>
            </w:r>
          </w:p>
        </w:tc>
      </w:tr>
    </w:tbl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441B75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</w:p>
    <w:p w:rsidR="00441B75" w:rsidRDefault="006F6064">
      <w:pPr>
        <w:pStyle w:val="decor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Исп. Яковлева Светлана Николаевна</w:t>
      </w:r>
    </w:p>
    <w:p w:rsidR="00441B75" w:rsidRDefault="006F6064">
      <w:pPr>
        <w:pStyle w:val="decor"/>
        <w:spacing w:before="0" w:after="0"/>
        <w:jc w:val="both"/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8(34368)4 04 80(доб.11 55)</w:t>
      </w:r>
    </w:p>
    <w:p w:rsidR="00441B75" w:rsidRDefault="006F6064">
      <w:pPr>
        <w:ind w:firstLine="709"/>
        <w:rPr>
          <w:rFonts w:ascii="Liberation Serif" w:hAnsi="Liberation Serif" w:cs="Liberation Serif"/>
          <w:b/>
          <w:i/>
          <w:sz w:val="22"/>
          <w:szCs w:val="22"/>
        </w:rPr>
      </w:pPr>
      <w:r>
        <w:rPr>
          <w:rFonts w:ascii="Liberation Serif" w:hAnsi="Liberation Serif" w:cs="Liberation Serif"/>
          <w:b/>
          <w:i/>
          <w:sz w:val="22"/>
          <w:szCs w:val="22"/>
        </w:rPr>
        <w:lastRenderedPageBreak/>
        <w:t>Примечания: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sz w:val="22"/>
          <w:szCs w:val="22"/>
          <w:u w:val="single"/>
        </w:rPr>
        <w:t>В графе 1</w:t>
      </w:r>
      <w:r>
        <w:rPr>
          <w:rFonts w:ascii="Liberation Serif" w:hAnsi="Liberation Serif" w:cs="Liberation Serif"/>
          <w:sz w:val="22"/>
          <w:szCs w:val="22"/>
        </w:rPr>
        <w:t xml:space="preserve"> ставится</w:t>
      </w:r>
      <w:r>
        <w:rPr>
          <w:rFonts w:ascii="Liberation Serif" w:hAnsi="Liberation Serif" w:cs="Liberation Serif"/>
          <w:sz w:val="22"/>
          <w:szCs w:val="22"/>
        </w:rPr>
        <w:t xml:space="preserve"> номер по порядку.</w:t>
      </w:r>
    </w:p>
    <w:p w:rsidR="00441B75" w:rsidRDefault="006F6064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2"/>
          <w:szCs w:val="22"/>
          <w:u w:val="single"/>
        </w:rPr>
        <w:t>В графе 2</w:t>
      </w:r>
      <w:r>
        <w:rPr>
          <w:rFonts w:ascii="Liberation Serif" w:hAnsi="Liberation Serif" w:cs="Liberation Serif"/>
          <w:sz w:val="22"/>
          <w:szCs w:val="22"/>
        </w:rPr>
        <w:t xml:space="preserve"> ставится номер соответствующего пункта плана мероприятий по противодействию коррупции </w:t>
      </w:r>
      <w:r>
        <w:rPr>
          <w:rFonts w:ascii="Liberation Serif" w:hAnsi="Liberation Serif" w:cs="Liberation Serif"/>
          <w:sz w:val="22"/>
          <w:szCs w:val="22"/>
        </w:rPr>
        <w:br/>
      </w:r>
      <w:r>
        <w:rPr>
          <w:rFonts w:ascii="Liberation Serif" w:hAnsi="Liberation Serif" w:cs="Liberation Serif"/>
          <w:sz w:val="22"/>
          <w:szCs w:val="22"/>
        </w:rPr>
        <w:t>(далее – План).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sz w:val="22"/>
          <w:szCs w:val="22"/>
          <w:u w:val="single"/>
        </w:rPr>
        <w:t>В графе 3</w:t>
      </w:r>
      <w:r>
        <w:rPr>
          <w:rFonts w:ascii="Liberation Serif" w:hAnsi="Liberation Serif" w:cs="Liberation Serif"/>
          <w:sz w:val="22"/>
          <w:szCs w:val="22"/>
        </w:rPr>
        <w:t xml:space="preserve"> указывается полное наименование соответствующего мероприятия Плана.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sz w:val="22"/>
          <w:szCs w:val="22"/>
          <w:u w:val="single"/>
        </w:rPr>
        <w:t>В графе 4</w:t>
      </w:r>
      <w:r>
        <w:rPr>
          <w:rFonts w:ascii="Liberation Serif" w:hAnsi="Liberation Serif" w:cs="Liberation Serif"/>
          <w:sz w:val="22"/>
          <w:szCs w:val="22"/>
        </w:rPr>
        <w:t xml:space="preserve"> указывается установленный Планом сро</w:t>
      </w:r>
      <w:r>
        <w:rPr>
          <w:rFonts w:ascii="Liberation Serif" w:hAnsi="Liberation Serif" w:cs="Liberation Serif"/>
          <w:sz w:val="22"/>
          <w:szCs w:val="22"/>
        </w:rPr>
        <w:t>к исполнения соответствующего мероприятия Плана.</w:t>
      </w:r>
    </w:p>
    <w:p w:rsidR="00441B75" w:rsidRDefault="006F6064">
      <w:pPr>
        <w:pStyle w:val="a3"/>
        <w:ind w:firstLine="709"/>
        <w:jc w:val="both"/>
      </w:pPr>
      <w:r>
        <w:rPr>
          <w:rFonts w:ascii="Liberation Serif" w:hAnsi="Liberation Serif" w:cs="Liberation Serif"/>
          <w:sz w:val="22"/>
          <w:szCs w:val="22"/>
          <w:u w:val="single"/>
        </w:rPr>
        <w:t>В графе 5</w:t>
      </w:r>
      <w:r>
        <w:rPr>
          <w:rFonts w:ascii="Liberation Serif" w:hAnsi="Liberation Serif" w:cs="Liberation Serif"/>
          <w:sz w:val="22"/>
          <w:szCs w:val="22"/>
        </w:rPr>
        <w:t xml:space="preserve"> описывается проведенная работа: указываются </w:t>
      </w:r>
      <w:r>
        <w:rPr>
          <w:rFonts w:ascii="Liberation Serif" w:hAnsi="Liberation Serif" w:cs="Liberation Serif"/>
          <w:sz w:val="22"/>
          <w:szCs w:val="22"/>
          <w:u w:val="single"/>
        </w:rPr>
        <w:t>точные</w:t>
      </w:r>
      <w:r>
        <w:rPr>
          <w:rFonts w:ascii="Liberation Serif" w:hAnsi="Liberation Serif" w:cs="Liberation Serif"/>
          <w:sz w:val="22"/>
          <w:szCs w:val="22"/>
        </w:rPr>
        <w:t xml:space="preserve"> даты проведения мероприятий (например, 12.02.2020 проведен семинар на тему (указать название, не использовать вместо точных дат выражения «регуляр</w:t>
      </w:r>
      <w:r>
        <w:rPr>
          <w:rFonts w:ascii="Liberation Serif" w:hAnsi="Liberation Serif" w:cs="Liberation Serif"/>
          <w:sz w:val="22"/>
          <w:szCs w:val="22"/>
        </w:rPr>
        <w:t>но», «на постоянной основе», «систематически» и им подобных), количество в абсолютных цифрах и перечень вопросов, рассмотренных на заседаниях комиссии по противодействию коррупции, иные количественные и качественные характеристики (например, в абсолютных ц</w:t>
      </w:r>
      <w:r>
        <w:rPr>
          <w:rFonts w:ascii="Liberation Serif" w:hAnsi="Liberation Serif" w:cs="Liberation Serif"/>
          <w:sz w:val="22"/>
          <w:szCs w:val="22"/>
        </w:rPr>
        <w:t>ифрах указывается количество информационных материалов, размещенных в средствах массовой информации, количество проведенных консультаций по вопросам противодействия коррупции, количество проектов нормативных правовых актов, точные реквизиты принятых правов</w:t>
      </w:r>
      <w:r>
        <w:rPr>
          <w:rFonts w:ascii="Liberation Serif" w:hAnsi="Liberation Serif" w:cs="Liberation Serif"/>
          <w:sz w:val="22"/>
          <w:szCs w:val="22"/>
        </w:rPr>
        <w:t xml:space="preserve">ых актов (вид правового акта, номер, дата, полное наименование правового акта). </w:t>
      </w:r>
      <w:r>
        <w:rPr>
          <w:rFonts w:ascii="Liberation Serif" w:hAnsi="Liberation Serif" w:cs="Liberation Serif"/>
          <w:sz w:val="22"/>
          <w:szCs w:val="22"/>
          <w:u w:val="single"/>
        </w:rPr>
        <w:t>В графе 6</w:t>
      </w:r>
      <w:r>
        <w:rPr>
          <w:rFonts w:ascii="Liberation Serif" w:hAnsi="Liberation Serif" w:cs="Liberation Serif"/>
          <w:sz w:val="22"/>
          <w:szCs w:val="22"/>
        </w:rPr>
        <w:t xml:space="preserve"> кратко оценивается результат выполнения мероприятий (выполнено в полном объеме в установленные сроки, выполнено в полном объеме с нарушением установленных сроков (</w:t>
      </w:r>
      <w:r>
        <w:rPr>
          <w:rFonts w:ascii="Liberation Serif" w:hAnsi="Liberation Serif" w:cs="Liberation Serif"/>
          <w:sz w:val="22"/>
          <w:szCs w:val="22"/>
          <w:u w:val="single"/>
        </w:rPr>
        <w:t>ука</w:t>
      </w:r>
      <w:r>
        <w:rPr>
          <w:rFonts w:ascii="Liberation Serif" w:hAnsi="Liberation Serif" w:cs="Liberation Serif"/>
          <w:sz w:val="22"/>
          <w:szCs w:val="22"/>
          <w:u w:val="single"/>
        </w:rPr>
        <w:t>зываются причины нарушения установленных сроков)</w:t>
      </w:r>
      <w:r>
        <w:rPr>
          <w:rFonts w:ascii="Liberation Serif" w:hAnsi="Liberation Serif" w:cs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Cs w:val="22"/>
        </w:rPr>
        <w:br/>
      </w:r>
      <w:r>
        <w:rPr>
          <w:rFonts w:ascii="Liberation Serif" w:hAnsi="Liberation Serif" w:cs="Liberation Serif"/>
          <w:sz w:val="22"/>
          <w:szCs w:val="22"/>
        </w:rPr>
        <w:t>не выполнено (</w:t>
      </w:r>
      <w:r>
        <w:rPr>
          <w:rFonts w:ascii="Liberation Serif" w:hAnsi="Liberation Serif" w:cs="Liberation Serif"/>
          <w:sz w:val="22"/>
          <w:szCs w:val="22"/>
          <w:u w:val="single"/>
        </w:rPr>
        <w:t>указываются причины невыполнения</w:t>
      </w:r>
      <w:r>
        <w:rPr>
          <w:rFonts w:ascii="Liberation Serif" w:hAnsi="Liberation Serif" w:cs="Liberation Serif"/>
          <w:sz w:val="22"/>
          <w:szCs w:val="22"/>
        </w:rPr>
        <w:t xml:space="preserve">, планируемые сроки выполнения данного мероприятия). 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sz w:val="22"/>
          <w:szCs w:val="22"/>
        </w:rPr>
        <w:t xml:space="preserve">Отчет о выполнении Плана 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>в обязательном порядке</w:t>
      </w:r>
      <w:r>
        <w:rPr>
          <w:rFonts w:ascii="Liberation Serif" w:hAnsi="Liberation Serif" w:cs="Liberation Serif"/>
          <w:sz w:val="22"/>
          <w:szCs w:val="22"/>
        </w:rPr>
        <w:t xml:space="preserve"> должен содержать вывод о результатах выполнения Плана.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>ВЫ</w:t>
      </w:r>
      <w:r>
        <w:rPr>
          <w:rFonts w:ascii="Liberation Serif" w:hAnsi="Liberation Serif" w:cs="Liberation Serif"/>
          <w:b/>
          <w:sz w:val="22"/>
          <w:szCs w:val="22"/>
        </w:rPr>
        <w:t>ВОД: Из</w:t>
      </w:r>
      <w:r>
        <w:rPr>
          <w:rFonts w:ascii="Liberation Serif" w:hAnsi="Liberation Serif" w:cs="Liberation Serif"/>
          <w:sz w:val="22"/>
          <w:szCs w:val="22"/>
        </w:rPr>
        <w:t xml:space="preserve"> (</w:t>
      </w:r>
      <w:r>
        <w:rPr>
          <w:rFonts w:ascii="Liberation Serif" w:hAnsi="Liberation Serif" w:cs="Liberation Serif"/>
          <w:i/>
          <w:sz w:val="22"/>
          <w:szCs w:val="22"/>
        </w:rPr>
        <w:t xml:space="preserve">указать количество) </w:t>
      </w:r>
      <w:r>
        <w:rPr>
          <w:rFonts w:ascii="Liberation Serif" w:hAnsi="Liberation Serif" w:cs="Liberation Serif"/>
          <w:b/>
          <w:sz w:val="22"/>
          <w:szCs w:val="22"/>
        </w:rPr>
        <w:t xml:space="preserve">мероприятий Плана, запланированных к выполнению в </w:t>
      </w:r>
      <w:r>
        <w:rPr>
          <w:rFonts w:ascii="Liberation Serif" w:hAnsi="Liberation Serif" w:cs="Liberation Serif"/>
          <w:i/>
          <w:sz w:val="22"/>
          <w:szCs w:val="22"/>
        </w:rPr>
        <w:t>(указать отчетный период)</w:t>
      </w:r>
      <w:r>
        <w:rPr>
          <w:rFonts w:ascii="Liberation Serif" w:hAnsi="Liberation Serif" w:cs="Liberation Serif"/>
          <w:b/>
          <w:sz w:val="22"/>
          <w:szCs w:val="22"/>
        </w:rPr>
        <w:t xml:space="preserve"> выполнено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i/>
          <w:sz w:val="22"/>
          <w:szCs w:val="22"/>
        </w:rPr>
        <w:t xml:space="preserve">(указать количество) </w:t>
      </w:r>
      <w:r>
        <w:rPr>
          <w:rFonts w:ascii="Liberation Serif" w:hAnsi="Liberation Serif" w:cs="Liberation Serif"/>
          <w:b/>
          <w:sz w:val="22"/>
          <w:szCs w:val="22"/>
        </w:rPr>
        <w:t>мероприятий, из них: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>выполнено в полном объеме в установленные сроки –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i/>
          <w:sz w:val="22"/>
          <w:szCs w:val="22"/>
        </w:rPr>
        <w:t xml:space="preserve">(указать количество) </w:t>
      </w:r>
      <w:r>
        <w:rPr>
          <w:rFonts w:ascii="Liberation Serif" w:hAnsi="Liberation Serif" w:cs="Liberation Serif"/>
          <w:b/>
          <w:sz w:val="22"/>
          <w:szCs w:val="22"/>
        </w:rPr>
        <w:t>мероприятий;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 xml:space="preserve">выполнено в </w:t>
      </w:r>
      <w:r>
        <w:rPr>
          <w:rFonts w:ascii="Liberation Serif" w:hAnsi="Liberation Serif" w:cs="Liberation Serif"/>
          <w:b/>
          <w:sz w:val="22"/>
          <w:szCs w:val="22"/>
        </w:rPr>
        <w:t>полном объеме с нарушением установленных сроков –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i/>
          <w:sz w:val="22"/>
          <w:szCs w:val="22"/>
        </w:rPr>
        <w:t xml:space="preserve">(указать количество) </w:t>
      </w:r>
      <w:r>
        <w:rPr>
          <w:rFonts w:ascii="Liberation Serif" w:hAnsi="Liberation Serif" w:cs="Liberation Serif"/>
          <w:b/>
          <w:sz w:val="22"/>
          <w:szCs w:val="22"/>
        </w:rPr>
        <w:t xml:space="preserve">мероприятий </w:t>
      </w:r>
      <w:r>
        <w:rPr>
          <w:rFonts w:ascii="Liberation Serif" w:hAnsi="Liberation Serif" w:cs="Liberation Serif"/>
          <w:b/>
          <w:sz w:val="22"/>
          <w:szCs w:val="22"/>
        </w:rPr>
        <w:br/>
      </w:r>
      <w:r>
        <w:rPr>
          <w:rFonts w:ascii="Liberation Serif" w:hAnsi="Liberation Serif" w:cs="Liberation Serif"/>
          <w:b/>
          <w:sz w:val="22"/>
          <w:szCs w:val="22"/>
        </w:rPr>
        <w:t xml:space="preserve">по следующим причинам </w:t>
      </w:r>
      <w:r>
        <w:rPr>
          <w:rFonts w:ascii="Liberation Serif" w:hAnsi="Liberation Serif" w:cs="Liberation Serif"/>
          <w:i/>
          <w:sz w:val="22"/>
          <w:szCs w:val="22"/>
        </w:rPr>
        <w:t>(указать причины нарушения каждого из мероприятий, выполненных с нарушением установленных сроков)</w:t>
      </w:r>
      <w:r>
        <w:rPr>
          <w:rFonts w:ascii="Liberation Serif" w:hAnsi="Liberation Serif" w:cs="Liberation Serif"/>
          <w:sz w:val="22"/>
          <w:szCs w:val="22"/>
        </w:rPr>
        <w:t>;</w:t>
      </w:r>
    </w:p>
    <w:p w:rsidR="00441B75" w:rsidRDefault="006F6064">
      <w:pPr>
        <w:ind w:firstLine="709"/>
        <w:jc w:val="both"/>
      </w:pPr>
      <w:r>
        <w:rPr>
          <w:rFonts w:ascii="Liberation Serif" w:hAnsi="Liberation Serif" w:cs="Liberation Serif"/>
          <w:b/>
          <w:sz w:val="22"/>
          <w:szCs w:val="22"/>
        </w:rPr>
        <w:t>не выполнено –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i/>
          <w:sz w:val="22"/>
          <w:szCs w:val="22"/>
        </w:rPr>
        <w:t xml:space="preserve">(указать количество) </w:t>
      </w:r>
      <w:r>
        <w:rPr>
          <w:rFonts w:ascii="Liberation Serif" w:hAnsi="Liberation Serif" w:cs="Liberation Serif"/>
          <w:b/>
          <w:sz w:val="22"/>
          <w:szCs w:val="22"/>
        </w:rPr>
        <w:t xml:space="preserve">мероприятий по </w:t>
      </w:r>
      <w:r>
        <w:rPr>
          <w:rFonts w:ascii="Liberation Serif" w:hAnsi="Liberation Serif" w:cs="Liberation Serif"/>
          <w:b/>
          <w:sz w:val="22"/>
          <w:szCs w:val="22"/>
        </w:rPr>
        <w:t xml:space="preserve">следующим причинам </w:t>
      </w:r>
      <w:r>
        <w:rPr>
          <w:rFonts w:ascii="Liberation Serif" w:hAnsi="Liberation Serif" w:cs="Liberation Serif"/>
          <w:i/>
          <w:sz w:val="22"/>
          <w:szCs w:val="22"/>
        </w:rPr>
        <w:t>(указать причины невыполнения каждого из невыполненных мероприятий);</w:t>
      </w:r>
      <w:r>
        <w:rPr>
          <w:rFonts w:ascii="Liberation Serif" w:hAnsi="Liberation Serif" w:cs="Liberation Serif"/>
          <w:b/>
          <w:sz w:val="22"/>
          <w:szCs w:val="22"/>
        </w:rPr>
        <w:t xml:space="preserve"> приняты (запланированы) следующие меры по выполнению данных мероприятий </w:t>
      </w:r>
      <w:r>
        <w:rPr>
          <w:rFonts w:ascii="Liberation Serif" w:hAnsi="Liberation Serif" w:cs="Liberation Serif"/>
          <w:i/>
          <w:sz w:val="22"/>
          <w:szCs w:val="22"/>
        </w:rPr>
        <w:t xml:space="preserve">(перечислить меры по выполнению данных мероприятий); </w:t>
      </w:r>
      <w:r>
        <w:rPr>
          <w:rFonts w:ascii="Liberation Serif" w:hAnsi="Liberation Serif" w:cs="Liberation Serif"/>
          <w:b/>
          <w:sz w:val="22"/>
          <w:szCs w:val="22"/>
        </w:rPr>
        <w:t xml:space="preserve">применены следующие меры ответственности </w:t>
      </w:r>
      <w:r>
        <w:rPr>
          <w:rFonts w:ascii="Liberation Serif" w:hAnsi="Liberation Serif" w:cs="Liberation Serif"/>
          <w:b/>
          <w:sz w:val="22"/>
          <w:szCs w:val="22"/>
        </w:rPr>
        <w:br/>
      </w:r>
      <w:r>
        <w:rPr>
          <w:rFonts w:ascii="Liberation Serif" w:hAnsi="Liberation Serif" w:cs="Liberation Serif"/>
          <w:b/>
          <w:sz w:val="22"/>
          <w:szCs w:val="22"/>
        </w:rPr>
        <w:t>з</w:t>
      </w:r>
      <w:r>
        <w:rPr>
          <w:rFonts w:ascii="Liberation Serif" w:hAnsi="Liberation Serif" w:cs="Liberation Serif"/>
          <w:b/>
          <w:sz w:val="22"/>
          <w:szCs w:val="22"/>
        </w:rPr>
        <w:t xml:space="preserve">а невыполнение мероприятий Плана </w:t>
      </w:r>
      <w:r>
        <w:rPr>
          <w:rFonts w:ascii="Liberation Serif" w:hAnsi="Liberation Serif" w:cs="Liberation Serif"/>
          <w:sz w:val="22"/>
          <w:szCs w:val="22"/>
        </w:rPr>
        <w:t>(</w:t>
      </w:r>
      <w:r>
        <w:rPr>
          <w:rFonts w:ascii="Liberation Serif" w:hAnsi="Liberation Serif" w:cs="Liberation Serif"/>
          <w:i/>
          <w:sz w:val="22"/>
          <w:szCs w:val="22"/>
        </w:rPr>
        <w:t>если такие меры были применены</w:t>
      </w:r>
      <w:r>
        <w:rPr>
          <w:rFonts w:ascii="Liberation Serif" w:hAnsi="Liberation Serif" w:cs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i/>
          <w:sz w:val="22"/>
          <w:szCs w:val="22"/>
        </w:rPr>
        <w:t xml:space="preserve">указать должностное лицо (должностных лиц), </w:t>
      </w:r>
      <w:r>
        <w:rPr>
          <w:rFonts w:ascii="Liberation Serif" w:hAnsi="Liberation Serif" w:cs="Liberation Serif"/>
          <w:i/>
          <w:sz w:val="22"/>
          <w:szCs w:val="22"/>
        </w:rPr>
        <w:br/>
      </w:r>
      <w:r>
        <w:rPr>
          <w:rFonts w:ascii="Liberation Serif" w:hAnsi="Liberation Serif" w:cs="Liberation Serif"/>
          <w:i/>
          <w:sz w:val="22"/>
          <w:szCs w:val="22"/>
        </w:rPr>
        <w:t>к которому (которым) применены меры ответственности, указать вид дисциплинарной ответственности)</w:t>
      </w:r>
      <w:r>
        <w:rPr>
          <w:rFonts w:ascii="Liberation Serif" w:hAnsi="Liberation Serif" w:cs="Liberation Serif"/>
          <w:sz w:val="22"/>
          <w:szCs w:val="22"/>
        </w:rPr>
        <w:t>.</w:t>
      </w:r>
    </w:p>
    <w:p w:rsidR="00441B75" w:rsidRDefault="006F6064">
      <w:pPr>
        <w:pStyle w:val="a3"/>
        <w:ind w:firstLine="709"/>
        <w:jc w:val="both"/>
      </w:pPr>
      <w:r>
        <w:rPr>
          <w:rFonts w:ascii="Liberation Serif" w:hAnsi="Liberation Serif" w:cs="Liberation Serif"/>
          <w:sz w:val="22"/>
          <w:szCs w:val="22"/>
        </w:rPr>
        <w:t xml:space="preserve">Отчет 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>в обязательном порядке</w:t>
      </w:r>
      <w:r>
        <w:rPr>
          <w:rFonts w:ascii="Liberation Serif" w:hAnsi="Liberation Serif" w:cs="Liberation Serif"/>
          <w:sz w:val="22"/>
          <w:szCs w:val="22"/>
        </w:rPr>
        <w:t xml:space="preserve"> подписывается руко</w:t>
      </w:r>
      <w:r>
        <w:rPr>
          <w:rFonts w:ascii="Liberation Serif" w:hAnsi="Liberation Serif" w:cs="Liberation Serif"/>
          <w:sz w:val="22"/>
          <w:szCs w:val="22"/>
        </w:rPr>
        <w:t xml:space="preserve">водителем. </w:t>
      </w:r>
    </w:p>
    <w:p w:rsidR="00441B75" w:rsidRDefault="006F6064">
      <w:pPr>
        <w:pStyle w:val="a3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В нижнем колонтитуле на последней странице отчета по Плану проставляются имя, отчество и фамилия исполнителя, его контактный телефон. </w:t>
      </w:r>
    </w:p>
    <w:p w:rsidR="00441B75" w:rsidRDefault="00441B75">
      <w:pPr>
        <w:pStyle w:val="a3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sectPr w:rsidR="00441B75">
      <w:headerReference w:type="default" r:id="rId12"/>
      <w:pgSz w:w="16838" w:h="11906" w:orient="landscape"/>
      <w:pgMar w:top="567" w:right="567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64" w:rsidRDefault="006F6064">
      <w:r>
        <w:separator/>
      </w:r>
    </w:p>
  </w:endnote>
  <w:endnote w:type="continuationSeparator" w:id="0">
    <w:p w:rsidR="006F6064" w:rsidRDefault="006F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64" w:rsidRDefault="006F6064">
      <w:r>
        <w:rPr>
          <w:color w:val="000000"/>
        </w:rPr>
        <w:separator/>
      </w:r>
    </w:p>
  </w:footnote>
  <w:footnote w:type="continuationSeparator" w:id="0">
    <w:p w:rsidR="006F6064" w:rsidRDefault="006F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1E" w:rsidRDefault="006F6064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32A4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1B75"/>
    <w:rsid w:val="00441B75"/>
    <w:rsid w:val="006F6064"/>
    <w:rsid w:val="00A3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524D1-60A6-4FF0-BE82-422B45E4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pPr>
      <w:widowControl w:val="0"/>
      <w:autoSpaceDE w:val="0"/>
      <w:spacing w:after="0" w:line="240" w:lineRule="auto"/>
      <w:ind w:firstLine="720"/>
      <w:textAlignment w:val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ab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ibvp.ru/news/3910/ya-imeyu-pravo-by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bibliotekakotorayapo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bibvp.ru/news/3910/raz-stupenka-dva-stupenka/" TargetMode="External"/><Relationship Id="rId11" Type="http://schemas.openxmlformats.org/officeDocument/2006/relationships/hyperlink" Target="https://old.bibvp.ru/news/3910/bibliotekari-verhney-pyshmy-prinyali-uchastie-v-antikorrupcio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ld.bibvp.ru/news/3910/bibliotekari-verhney-pyshmy-prinyali-uchastie-v-antikorrupci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ld.bibvp.ru/news/3910/pravovoy-likbez-proshel-v-biblioteke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lastModifiedBy>Хусаинова Маргарита Маратовна</cp:lastModifiedBy>
  <cp:revision>2</cp:revision>
  <cp:lastPrinted>2022-12-19T08:50:00Z</cp:lastPrinted>
  <dcterms:created xsi:type="dcterms:W3CDTF">2023-01-31T06:08:00Z</dcterms:created>
  <dcterms:modified xsi:type="dcterms:W3CDTF">2023-01-31T06:08:00Z</dcterms:modified>
</cp:coreProperties>
</file>