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9"/>
        <w:gridCol w:w="425"/>
        <w:gridCol w:w="556"/>
        <w:gridCol w:w="6143"/>
      </w:tblGrid>
      <w:tr w:rsidR="00E70192" w:rsidTr="00E70192">
        <w:trPr>
          <w:trHeight w:val="524"/>
        </w:trPr>
        <w:tc>
          <w:tcPr>
            <w:tcW w:w="9460" w:type="dxa"/>
            <w:gridSpan w:val="5"/>
            <w:hideMark/>
          </w:tcPr>
          <w:p w:rsidR="00E70192" w:rsidRDefault="00E70192">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E70192" w:rsidRDefault="00E70192">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E70192" w:rsidRDefault="00E70192">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E70192" w:rsidRDefault="00E70192">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48D37"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E70192" w:rsidTr="00E70192">
        <w:trPr>
          <w:trHeight w:val="524"/>
        </w:trPr>
        <w:tc>
          <w:tcPr>
            <w:tcW w:w="284" w:type="dxa"/>
            <w:vAlign w:val="bottom"/>
            <w:hideMark/>
          </w:tcPr>
          <w:p w:rsidR="00E70192" w:rsidRDefault="00E70192">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E70192" w:rsidRPr="00E70192" w:rsidRDefault="00E70192" w:rsidP="00E70192">
            <w:pPr>
              <w:tabs>
                <w:tab w:val="left" w:leader="underscore" w:pos="9639"/>
              </w:tabs>
              <w:jc w:val="center"/>
              <w:rPr>
                <w:rFonts w:ascii="Liberation Serif" w:hAnsi="Liberation Serif"/>
              </w:rPr>
            </w:pPr>
            <w:r>
              <w:rPr>
                <w:rFonts w:ascii="Liberation Serif" w:hAnsi="Liberation Serif"/>
              </w:rPr>
              <w:t>Проект</w:t>
            </w:r>
            <w:bookmarkStart w:id="0" w:name="_GoBack"/>
            <w:bookmarkEnd w:id="0"/>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E70192" w:rsidRDefault="00E70192">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E70192" w:rsidRDefault="00E70192">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E70192" w:rsidRDefault="00E70192">
            <w:pPr>
              <w:tabs>
                <w:tab w:val="left" w:leader="underscore" w:pos="9639"/>
              </w:tabs>
              <w:jc w:val="center"/>
              <w:rPr>
                <w:rFonts w:ascii="Liberation Serif" w:hAnsi="Liberation Serif"/>
                <w:b/>
                <w:szCs w:val="28"/>
              </w:rPr>
            </w:pPr>
          </w:p>
        </w:tc>
      </w:tr>
      <w:tr w:rsidR="00E70192" w:rsidTr="00E70192">
        <w:trPr>
          <w:trHeight w:val="130"/>
        </w:trPr>
        <w:tc>
          <w:tcPr>
            <w:tcW w:w="9460" w:type="dxa"/>
            <w:gridSpan w:val="5"/>
          </w:tcPr>
          <w:p w:rsidR="00E70192" w:rsidRDefault="00E70192">
            <w:pPr>
              <w:rPr>
                <w:rFonts w:ascii="Liberation Serif" w:hAnsi="Liberation Serif"/>
                <w:sz w:val="20"/>
                <w:szCs w:val="28"/>
              </w:rPr>
            </w:pPr>
          </w:p>
        </w:tc>
      </w:tr>
      <w:tr w:rsidR="00E70192" w:rsidTr="00E70192">
        <w:tc>
          <w:tcPr>
            <w:tcW w:w="9460" w:type="dxa"/>
            <w:gridSpan w:val="5"/>
          </w:tcPr>
          <w:p w:rsidR="00E70192" w:rsidRDefault="00E70192">
            <w:pPr>
              <w:rPr>
                <w:rFonts w:ascii="Liberation Serif" w:hAnsi="Liberation Serif"/>
                <w:sz w:val="20"/>
                <w:szCs w:val="28"/>
                <w:lang w:val="en-US"/>
              </w:rPr>
            </w:pPr>
            <w:r>
              <w:rPr>
                <w:rFonts w:ascii="Liberation Serif" w:hAnsi="Liberation Serif"/>
                <w:sz w:val="20"/>
                <w:szCs w:val="28"/>
              </w:rPr>
              <w:t>г. Верхняя Пышма</w:t>
            </w:r>
          </w:p>
          <w:p w:rsidR="00E70192" w:rsidRDefault="00E70192">
            <w:pPr>
              <w:rPr>
                <w:rFonts w:ascii="Liberation Serif" w:hAnsi="Liberation Serif"/>
                <w:sz w:val="28"/>
                <w:szCs w:val="28"/>
                <w:lang w:val="en-US"/>
              </w:rPr>
            </w:pPr>
          </w:p>
          <w:p w:rsidR="00E70192" w:rsidRDefault="00E70192">
            <w:pPr>
              <w:rPr>
                <w:rFonts w:ascii="Liberation Serif" w:hAnsi="Liberation Serif"/>
                <w:sz w:val="28"/>
                <w:szCs w:val="28"/>
                <w:lang w:val="en-US"/>
              </w:rPr>
            </w:pPr>
          </w:p>
        </w:tc>
      </w:tr>
      <w:tr w:rsidR="00E70192" w:rsidTr="00E70192">
        <w:tc>
          <w:tcPr>
            <w:tcW w:w="9460" w:type="dxa"/>
            <w:gridSpan w:val="5"/>
            <w:hideMark/>
          </w:tcPr>
          <w:p w:rsidR="00E70192" w:rsidRDefault="00E70192">
            <w:pPr>
              <w:jc w:val="center"/>
              <w:rPr>
                <w:rFonts w:ascii="Liberation Serif" w:hAnsi="Liberation Serif"/>
                <w:b/>
                <w:i/>
                <w:sz w:val="28"/>
                <w:szCs w:val="28"/>
              </w:rPr>
            </w:pPr>
            <w:r>
              <w:rPr>
                <w:rFonts w:ascii="Liberation Serif" w:hAnsi="Liberation Serif"/>
                <w:b/>
                <w:i/>
                <w:sz w:val="28"/>
                <w:szCs w:val="28"/>
              </w:rPr>
              <w:t>О внесении изменений в постановление администрации городского округа Верхняя Пышма от 11.12.2018 № 1125 «О порядке осуществления органами местного самоуправления городского округа Верхняя Пышма, функциональными органами администрации городского округа Верхняя Пышма бюджетных полномочий главных администраторов доходов бюджета городского округа Верхняя Пышма»</w:t>
            </w:r>
          </w:p>
        </w:tc>
      </w:tr>
      <w:tr w:rsidR="00E70192" w:rsidTr="00E70192">
        <w:tc>
          <w:tcPr>
            <w:tcW w:w="9460" w:type="dxa"/>
            <w:gridSpan w:val="5"/>
          </w:tcPr>
          <w:p w:rsidR="00E70192" w:rsidRDefault="00E70192">
            <w:pPr>
              <w:jc w:val="center"/>
              <w:rPr>
                <w:rFonts w:ascii="Liberation Serif" w:hAnsi="Liberation Serif"/>
                <w:sz w:val="28"/>
                <w:szCs w:val="28"/>
              </w:rPr>
            </w:pPr>
          </w:p>
          <w:p w:rsidR="00E70192" w:rsidRDefault="00E70192">
            <w:pPr>
              <w:jc w:val="center"/>
              <w:rPr>
                <w:rFonts w:ascii="Liberation Serif" w:hAnsi="Liberation Serif"/>
                <w:sz w:val="28"/>
                <w:szCs w:val="28"/>
              </w:rPr>
            </w:pPr>
          </w:p>
        </w:tc>
      </w:tr>
    </w:tbl>
    <w:p w:rsidR="00E70192" w:rsidRDefault="00E70192" w:rsidP="00E70192">
      <w:pPr>
        <w:pStyle w:val="ConsPlusNormal"/>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со статьей 160.1 Бюджетного кодекса </w:t>
      </w:r>
      <w:r>
        <w:rPr>
          <w:rFonts w:ascii="Liberation Serif" w:hAnsi="Liberation Serif" w:cs="Liberation Serif"/>
          <w:sz w:val="28"/>
          <w:szCs w:val="28"/>
        </w:rPr>
        <w:br/>
        <w:t xml:space="preserve">Российской Федерации, статьями 7 и 48 Федерального закона </w:t>
      </w:r>
      <w:r>
        <w:rPr>
          <w:rFonts w:ascii="Liberation Serif" w:hAnsi="Liberation Serif" w:cs="Liberation Serif"/>
          <w:sz w:val="28"/>
          <w:szCs w:val="28"/>
        </w:rPr>
        <w:br/>
        <w:t>от 06 октября 2003 года № 131-ФЗ «Об общих принципах организации местного самоуправления в Российской Федерации», приказом Министерства финансов Российской Федерации от 18.11.2022 № 172н «О</w:t>
      </w:r>
      <w:r>
        <w:rPr>
          <w:rFonts w:ascii="Liberation Serif" w:eastAsia="Calibri" w:hAnsi="Liberation Serif" w:cs="Liberation Serif"/>
          <w:sz w:val="28"/>
          <w:szCs w:val="28"/>
          <w:lang w:eastAsia="en-US"/>
        </w:rPr>
        <w:t>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r>
        <w:rPr>
          <w:rFonts w:ascii="Liberation Serif" w:eastAsia="Calibri" w:hAnsi="Liberation Serif" w:cs="Liberation Serif"/>
          <w:lang w:eastAsia="en-US"/>
        </w:rPr>
        <w:t xml:space="preserve">» </w:t>
      </w:r>
      <w:r>
        <w:rPr>
          <w:rFonts w:ascii="Liberation Serif" w:hAnsi="Liberation Serif" w:cs="Liberation Serif"/>
          <w:sz w:val="28"/>
          <w:szCs w:val="28"/>
        </w:rPr>
        <w:t>администрация городского округа Верхняя Пышма</w:t>
      </w:r>
    </w:p>
    <w:p w:rsidR="00E70192" w:rsidRDefault="00E70192" w:rsidP="00E70192">
      <w:pPr>
        <w:widowControl w:val="0"/>
        <w:jc w:val="both"/>
        <w:rPr>
          <w:rFonts w:ascii="Liberation Serif" w:hAnsi="Liberation Serif"/>
          <w:sz w:val="28"/>
          <w:szCs w:val="28"/>
        </w:rPr>
      </w:pPr>
      <w:r>
        <w:rPr>
          <w:rFonts w:ascii="Liberation Serif" w:hAnsi="Liberation Serif"/>
          <w:b/>
          <w:sz w:val="28"/>
          <w:szCs w:val="28"/>
        </w:rPr>
        <w:t>ПОСТАНОВЛЯЕТ:</w:t>
      </w:r>
    </w:p>
    <w:p w:rsidR="00E70192" w:rsidRDefault="00E70192" w:rsidP="00E70192">
      <w:pPr>
        <w:autoSpaceDE w:val="0"/>
        <w:autoSpaceDN/>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 Внести в Порядок осуществления органами местного самоуправления городского округа Верхняя Пышма, функциональными органами администрации городского округа Верхняя Пышма бюджетных полномочий главных администраторов доходов бюджета городского округа Верхняя Пышма, утвержденный постановлением администрации городского округа Верхняя Пышма от 11.12.2018 № 1125, следующие изменения:</w:t>
      </w:r>
    </w:p>
    <w:p w:rsidR="00E70192" w:rsidRDefault="00E70192" w:rsidP="00E70192">
      <w:pPr>
        <w:autoSpaceDE w:val="0"/>
        <w:autoSpaceDN/>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 дополнить пунктом 2.5 следующего содержания:</w:t>
      </w:r>
    </w:p>
    <w:p w:rsidR="00E70192" w:rsidRDefault="00E70192" w:rsidP="00E70192">
      <w:pPr>
        <w:autoSpaceDE w:val="0"/>
        <w:autoSpaceDN/>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«2.5. Организуют осуществление контроля за исполнением подведомственными им администраторами доходов бюджета городского округа Верхняя Пышма их бюджетных полномочий»;</w:t>
      </w:r>
    </w:p>
    <w:p w:rsidR="00E70192" w:rsidRDefault="00E70192" w:rsidP="00E70192">
      <w:pPr>
        <w:autoSpaceDE w:val="0"/>
        <w:autoSpaceDN/>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 дополнить пунктами 4.8, 4.9, 4.10 следующего содержания:</w:t>
      </w:r>
    </w:p>
    <w:p w:rsidR="00E70192" w:rsidRDefault="00E70192" w:rsidP="00E70192">
      <w:pPr>
        <w:autoSpaceDE w:val="0"/>
        <w:autoSpaceDN/>
        <w:adjustRightInd w:val="0"/>
        <w:ind w:firstLine="708"/>
        <w:jc w:val="both"/>
        <w:rPr>
          <w:rFonts w:ascii="Arial" w:hAnsi="Arial" w:cs="Arial"/>
          <w:sz w:val="28"/>
          <w:szCs w:val="28"/>
        </w:rPr>
      </w:pPr>
      <w:r>
        <w:rPr>
          <w:rFonts w:ascii="Liberation Serif" w:hAnsi="Liberation Serif" w:cs="Liberation Serif"/>
          <w:sz w:val="28"/>
          <w:szCs w:val="28"/>
        </w:rPr>
        <w:t>«4.8.</w:t>
      </w:r>
      <w:r>
        <w:rPr>
          <w:rFonts w:ascii="Arial" w:hAnsi="Arial" w:cs="Arial"/>
          <w:sz w:val="20"/>
          <w:szCs w:val="20"/>
        </w:rPr>
        <w:t xml:space="preserve"> </w:t>
      </w:r>
      <w:r>
        <w:rPr>
          <w:rFonts w:ascii="Liberation Serif" w:hAnsi="Liberation Serif" w:cs="Liberation Serif"/>
          <w:sz w:val="28"/>
          <w:szCs w:val="28"/>
        </w:rPr>
        <w:t>Определение порядка возврата денежных средств физическим и юридическим лицам в случаях осуществления ими платежей, являющихся источниками формирования доходов бюджета городского округа Верхняя Пышма, в соответствии с порядками, установленными федеральными законами, и (или) общими требованиями, установленными Министерством финансов Российской Федерации;</w:t>
      </w:r>
    </w:p>
    <w:p w:rsidR="00E70192" w:rsidRDefault="00E70192" w:rsidP="00E70192">
      <w:pPr>
        <w:tabs>
          <w:tab w:val="left" w:pos="1134"/>
        </w:tabs>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4.9. Определение порядка действий администраторов доходов бюджетов по взысканию дебиторской задолженности по платежам в бюджет, пеням и штрафам по ним в досудебном порядке (с момента истечения срока уплаты соответствующего платежа в бюджет (пеней, штрафов) до начала работы по их принудительному взысканию);</w:t>
      </w:r>
    </w:p>
    <w:p w:rsidR="00E70192" w:rsidRDefault="00E70192" w:rsidP="00E70192">
      <w:pPr>
        <w:autoSpaceDE w:val="0"/>
        <w:autoSpaceDN/>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4.10. Требование об установлении администраторами доходов бюджета городского округа Верхняя Пышма регламента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установленные Министерством финансов Российской Федерации.».</w:t>
      </w:r>
    </w:p>
    <w:p w:rsidR="00E70192" w:rsidRDefault="00E70192" w:rsidP="00E70192">
      <w:pPr>
        <w:autoSpaceDE w:val="0"/>
        <w:autoSpaceDN/>
        <w:adjustRightInd w:val="0"/>
        <w:ind w:firstLine="709"/>
        <w:jc w:val="both"/>
        <w:rPr>
          <w:rFonts w:ascii="Liberation Serif" w:hAnsi="Liberation Serif" w:cs="Liberation Serif"/>
          <w:sz w:val="28"/>
        </w:rPr>
      </w:pPr>
      <w:r>
        <w:rPr>
          <w:rFonts w:ascii="Liberation Serif" w:hAnsi="Liberation Serif" w:cs="Liberation Serif"/>
          <w:sz w:val="28"/>
          <w:szCs w:val="28"/>
        </w:rPr>
        <w:t>2. Главным а</w:t>
      </w:r>
      <w:r>
        <w:rPr>
          <w:rFonts w:ascii="Liberation Serif" w:hAnsi="Liberation Serif" w:cs="Liberation Serif"/>
          <w:sz w:val="28"/>
        </w:rPr>
        <w:t>дминистраторам доходов бюджета городского округа Верхняя Пышма внести соответствующие изменения в нормативно-правовые акты о наделении полномочиями администратора доходов бюджета в срок до 01 марта 2023 года.</w:t>
      </w:r>
    </w:p>
    <w:p w:rsidR="00E70192" w:rsidRDefault="00E70192" w:rsidP="00E70192">
      <w:pPr>
        <w:autoSpaceDE w:val="0"/>
        <w:autoSpaceDN/>
        <w:adjustRightInd w:val="0"/>
        <w:ind w:firstLine="709"/>
        <w:jc w:val="both"/>
        <w:rPr>
          <w:rFonts w:ascii="Liberation Serif" w:hAnsi="Liberation Serif" w:cs="Liberation Serif"/>
          <w:sz w:val="28"/>
          <w:szCs w:val="28"/>
        </w:rPr>
      </w:pPr>
      <w:r>
        <w:rPr>
          <w:rFonts w:ascii="Liberation Serif" w:hAnsi="Liberation Serif" w:cs="Liberation Serif"/>
          <w:sz w:val="28"/>
        </w:rPr>
        <w:t>3.</w:t>
      </w:r>
      <w:r>
        <w:rPr>
          <w:rFonts w:ascii="Liberation Serif" w:hAnsi="Liberation Serif" w:cs="Liberation Serif"/>
          <w:sz w:val="28"/>
          <w:szCs w:val="28"/>
        </w:rPr>
        <w:t xml:space="preserve">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 М.С.</w:t>
      </w:r>
    </w:p>
    <w:p w:rsidR="00E70192" w:rsidRDefault="00E70192" w:rsidP="00E70192">
      <w:pPr>
        <w:pStyle w:val="a3"/>
        <w:spacing w:before="0" w:after="0"/>
        <w:ind w:right="140" w:firstLine="709"/>
        <w:jc w:val="both"/>
        <w:rPr>
          <w:rFonts w:ascii="Liberation Serif" w:hAnsi="Liberation Serif" w:cs="Liberation Serif"/>
          <w:sz w:val="28"/>
          <w:szCs w:val="28"/>
        </w:rPr>
      </w:pPr>
      <w:r>
        <w:rPr>
          <w:rFonts w:ascii="Liberation Serif" w:hAnsi="Liberation Serif" w:cs="Liberation Serif"/>
          <w:sz w:val="28"/>
          <w:szCs w:val="28"/>
        </w:rPr>
        <w:t>4.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E70192" w:rsidRDefault="00E70192" w:rsidP="00E70192">
      <w:pPr>
        <w:widowControl w:val="0"/>
        <w:ind w:firstLine="709"/>
        <w:jc w:val="both"/>
        <w:rPr>
          <w:rFonts w:ascii="Liberation Serif" w:hAnsi="Liberation Serif" w:cs="Liberation Serif"/>
          <w:sz w:val="28"/>
          <w:szCs w:val="28"/>
        </w:rPr>
      </w:pPr>
    </w:p>
    <w:p w:rsidR="00E70192" w:rsidRDefault="00E70192" w:rsidP="00E70192">
      <w:pPr>
        <w:widowControl w:val="0"/>
        <w:ind w:firstLine="709"/>
        <w:jc w:val="both"/>
        <w:rPr>
          <w:rFonts w:ascii="Liberation Serif" w:hAnsi="Liberation Serif" w:cs="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E70192" w:rsidTr="00E70192">
        <w:tc>
          <w:tcPr>
            <w:tcW w:w="6237" w:type="dxa"/>
            <w:vAlign w:val="bottom"/>
            <w:hideMark/>
          </w:tcPr>
          <w:p w:rsidR="00E70192" w:rsidRDefault="00E70192">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E70192" w:rsidRDefault="00E70192">
            <w:pPr>
              <w:jc w:val="right"/>
              <w:rPr>
                <w:rFonts w:ascii="Liberation Serif" w:hAnsi="Liberation Serif"/>
                <w:sz w:val="28"/>
                <w:szCs w:val="28"/>
              </w:rPr>
            </w:pPr>
            <w:r>
              <w:rPr>
                <w:rFonts w:ascii="Liberation Serif" w:hAnsi="Liberation Serif"/>
                <w:sz w:val="28"/>
                <w:szCs w:val="28"/>
              </w:rPr>
              <w:t>И.В. Соломин</w:t>
            </w:r>
          </w:p>
        </w:tc>
      </w:tr>
    </w:tbl>
    <w:p w:rsidR="00E70192" w:rsidRDefault="00E70192" w:rsidP="00E70192">
      <w:pPr>
        <w:pStyle w:val="ConsNormal"/>
        <w:widowControl/>
        <w:ind w:firstLine="0"/>
        <w:rPr>
          <w:rFonts w:ascii="Liberation Serif" w:hAnsi="Liberation Serif"/>
        </w:rPr>
      </w:pPr>
    </w:p>
    <w:p w:rsidR="002D629D" w:rsidRDefault="002D629D"/>
    <w:sectPr w:rsidR="002D62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5E"/>
    <w:rsid w:val="002D629D"/>
    <w:rsid w:val="00456B5E"/>
    <w:rsid w:val="00E70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6D186-8DD9-4478-92E7-2C97CC50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192"/>
    <w:pPr>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70192"/>
    <w:pPr>
      <w:suppressAutoHyphens/>
      <w:spacing w:before="100" w:after="142"/>
    </w:pPr>
  </w:style>
  <w:style w:type="paragraph" w:customStyle="1" w:styleId="ConsNormal">
    <w:name w:val="ConsNormal"/>
    <w:rsid w:val="00E70192"/>
    <w:pPr>
      <w:widowControl w:val="0"/>
      <w:autoSpaceDN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E70192"/>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46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2023-02-07T03:55:00Z</dcterms:created>
  <dcterms:modified xsi:type="dcterms:W3CDTF">2023-02-07T03:55:00Z</dcterms:modified>
</cp:coreProperties>
</file>