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704C33" w:rsidRPr="0013051B" w:rsidTr="00645E67">
        <w:trPr>
          <w:trHeight w:val="524"/>
        </w:trPr>
        <w:tc>
          <w:tcPr>
            <w:tcW w:w="9460" w:type="dxa"/>
            <w:gridSpan w:val="5"/>
          </w:tcPr>
          <w:p w:rsidR="00704C33" w:rsidRPr="0013051B" w:rsidRDefault="00704C33" w:rsidP="00645E6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704C33" w:rsidRPr="0013051B" w:rsidRDefault="00704C33" w:rsidP="00645E6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704C33" w:rsidRPr="0013051B" w:rsidRDefault="00704C33" w:rsidP="00645E67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704C33" w:rsidRPr="0013051B" w:rsidRDefault="00704C33" w:rsidP="00645E67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36492E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11BC9CB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704C33" w:rsidRPr="0013051B" w:rsidTr="00645E67">
        <w:trPr>
          <w:trHeight w:val="524"/>
        </w:trPr>
        <w:tc>
          <w:tcPr>
            <w:tcW w:w="284" w:type="dxa"/>
            <w:vAlign w:val="bottom"/>
          </w:tcPr>
          <w:p w:rsidR="00704C33" w:rsidRPr="0013051B" w:rsidRDefault="00704C33" w:rsidP="00645E67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704C33" w:rsidRPr="0013051B" w:rsidRDefault="00704C33" w:rsidP="00645E6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16.02.2023</w:t>
            </w:r>
            <w:bookmarkStart w:id="0" w:name="_GoBack"/>
            <w:bookmarkEnd w:id="0"/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704C33" w:rsidRPr="0013051B" w:rsidRDefault="00704C33" w:rsidP="00645E6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704C33" w:rsidRPr="0013051B" w:rsidRDefault="00704C33" w:rsidP="00645E6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118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704C33" w:rsidRPr="0013051B" w:rsidRDefault="00704C33" w:rsidP="00645E6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704C33" w:rsidRPr="0013051B" w:rsidTr="00645E67">
        <w:trPr>
          <w:trHeight w:val="130"/>
        </w:trPr>
        <w:tc>
          <w:tcPr>
            <w:tcW w:w="9460" w:type="dxa"/>
            <w:gridSpan w:val="5"/>
          </w:tcPr>
          <w:p w:rsidR="00704C33" w:rsidRPr="0013051B" w:rsidRDefault="00704C33" w:rsidP="00645E67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704C33" w:rsidRPr="0013051B" w:rsidTr="00645E67">
        <w:tc>
          <w:tcPr>
            <w:tcW w:w="9460" w:type="dxa"/>
            <w:gridSpan w:val="5"/>
          </w:tcPr>
          <w:p w:rsidR="00704C33" w:rsidRPr="00704C33" w:rsidRDefault="00704C33" w:rsidP="00645E67">
            <w:pPr>
              <w:rPr>
                <w:rFonts w:ascii="Liberation Serif" w:hAnsi="Liberation Serif"/>
                <w:sz w:val="20"/>
                <w:szCs w:val="28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704C33" w:rsidRPr="00704C33" w:rsidRDefault="00704C33" w:rsidP="00645E67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704C33" w:rsidRPr="00704C33" w:rsidRDefault="00704C33" w:rsidP="00645E67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704C33" w:rsidRPr="0013051B" w:rsidTr="00645E67">
        <w:tc>
          <w:tcPr>
            <w:tcW w:w="9460" w:type="dxa"/>
            <w:gridSpan w:val="5"/>
          </w:tcPr>
          <w:p w:rsidR="00704C33" w:rsidRPr="0013051B" w:rsidRDefault="00704C33" w:rsidP="00645E67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Об утверждении документации по планировке территории «Подключение к газопроводу – отводу проектируемой автомобильной газонаполнительной компрессорной  станции (АГНКС) с комплексом СПГ вблизи АГРС-АО «Уралэлектромедь» в пос. Садовый» </w:t>
            </w:r>
          </w:p>
        </w:tc>
      </w:tr>
      <w:tr w:rsidR="00704C33" w:rsidRPr="0013051B" w:rsidTr="00645E67">
        <w:tc>
          <w:tcPr>
            <w:tcW w:w="9460" w:type="dxa"/>
            <w:gridSpan w:val="5"/>
          </w:tcPr>
          <w:p w:rsidR="00704C33" w:rsidRPr="0013051B" w:rsidRDefault="00704C33" w:rsidP="00645E6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704C33" w:rsidRPr="0013051B" w:rsidRDefault="00704C33" w:rsidP="00645E6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704C33" w:rsidRPr="0013051B" w:rsidRDefault="00704C33" w:rsidP="00704C3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F42C3D">
        <w:rPr>
          <w:rFonts w:ascii="Liberation Serif" w:hAnsi="Liberation Serif"/>
          <w:sz w:val="28"/>
          <w:szCs w:val="28"/>
        </w:rPr>
        <w:t xml:space="preserve">Рассмотрев представленную обществом с ограниченной ответственностью «СПГ Проект Инжиниринг» документацию по планировке территории «Подключение к газопроводу – отводу проектируемой автомобильной газонаполнительной компрессорной станции (АГНКС) </w:t>
      </w:r>
      <w:r>
        <w:rPr>
          <w:rFonts w:ascii="Liberation Serif" w:hAnsi="Liberation Serif"/>
          <w:sz w:val="28"/>
          <w:szCs w:val="28"/>
        </w:rPr>
        <w:br/>
      </w:r>
      <w:r w:rsidRPr="00F42C3D">
        <w:rPr>
          <w:rFonts w:ascii="Liberation Serif" w:hAnsi="Liberation Serif"/>
          <w:sz w:val="28"/>
          <w:szCs w:val="28"/>
        </w:rPr>
        <w:t xml:space="preserve">с комплексом СПГ вблизи АГРС-АО «Уралэлектромедь» в пос. Садовый», учитывая заключение комиссии по проведению публичных слушаний </w:t>
      </w:r>
      <w:r>
        <w:rPr>
          <w:rFonts w:ascii="Liberation Serif" w:hAnsi="Liberation Serif"/>
          <w:sz w:val="28"/>
          <w:szCs w:val="28"/>
        </w:rPr>
        <w:br/>
      </w:r>
      <w:r w:rsidRPr="00F42C3D">
        <w:rPr>
          <w:rFonts w:ascii="Liberation Serif" w:hAnsi="Liberation Serif"/>
          <w:sz w:val="28"/>
          <w:szCs w:val="28"/>
        </w:rPr>
        <w:t xml:space="preserve">от </w:t>
      </w:r>
      <w:r>
        <w:rPr>
          <w:rFonts w:ascii="Liberation Serif" w:hAnsi="Liberation Serif"/>
          <w:sz w:val="28"/>
          <w:szCs w:val="28"/>
        </w:rPr>
        <w:t>08 февраля 2023</w:t>
      </w:r>
      <w:r w:rsidRPr="00F42C3D">
        <w:rPr>
          <w:rFonts w:ascii="Liberation Serif" w:hAnsi="Liberation Serif"/>
          <w:sz w:val="28"/>
          <w:szCs w:val="28"/>
        </w:rPr>
        <w:t xml:space="preserve"> года, руководствуясь частью 2 статьи 42, частью 3 статьи 43, частью 13 статьи 46 Градостроительного кодекса Российской</w:t>
      </w:r>
      <w:r>
        <w:rPr>
          <w:rFonts w:ascii="Liberation Serif" w:hAnsi="Liberation Serif"/>
          <w:sz w:val="28"/>
          <w:szCs w:val="28"/>
        </w:rPr>
        <w:br/>
      </w:r>
      <w:r w:rsidRPr="00F42C3D">
        <w:rPr>
          <w:rFonts w:ascii="Liberation Serif" w:hAnsi="Liberation Serif"/>
          <w:sz w:val="28"/>
          <w:szCs w:val="28"/>
        </w:rPr>
        <w:t xml:space="preserve">Федерации, пунктом 26 части 1 статьи 16 Федерального закона </w:t>
      </w:r>
      <w:r>
        <w:rPr>
          <w:rFonts w:ascii="Liberation Serif" w:hAnsi="Liberation Serif"/>
          <w:sz w:val="28"/>
          <w:szCs w:val="28"/>
        </w:rPr>
        <w:br/>
      </w:r>
      <w:r w:rsidRPr="00F42C3D">
        <w:rPr>
          <w:rFonts w:ascii="Liberation Serif" w:hAnsi="Liberation Serif"/>
          <w:sz w:val="28"/>
          <w:szCs w:val="28"/>
        </w:rPr>
        <w:t xml:space="preserve">от 6 октября 2003 года № 131-ФЗ «Об общих принципах организации местного самоуправления в Российской Федерации», пунктом 19 части 7 статьи 25 Устава городского округа Верхняя Пышма, пунктом </w:t>
      </w:r>
      <w:r>
        <w:rPr>
          <w:rFonts w:ascii="Liberation Serif" w:hAnsi="Liberation Serif"/>
          <w:sz w:val="28"/>
          <w:szCs w:val="28"/>
        </w:rPr>
        <w:t>61</w:t>
      </w:r>
      <w:r w:rsidRPr="00F42C3D">
        <w:rPr>
          <w:rFonts w:ascii="Liberation Serif" w:hAnsi="Liberation Serif"/>
          <w:sz w:val="28"/>
          <w:szCs w:val="28"/>
        </w:rPr>
        <w:t xml:space="preserve"> </w:t>
      </w:r>
      <w:r w:rsidRPr="00D731EB">
        <w:rPr>
          <w:rFonts w:ascii="Liberation Serif" w:hAnsi="Liberation Serif"/>
          <w:sz w:val="28"/>
          <w:szCs w:val="28"/>
        </w:rPr>
        <w:t>административн</w:t>
      </w:r>
      <w:r>
        <w:rPr>
          <w:rFonts w:ascii="Liberation Serif" w:hAnsi="Liberation Serif"/>
          <w:sz w:val="28"/>
          <w:szCs w:val="28"/>
        </w:rPr>
        <w:t>ого</w:t>
      </w:r>
      <w:r w:rsidRPr="00D731EB">
        <w:rPr>
          <w:rFonts w:ascii="Liberation Serif" w:hAnsi="Liberation Serif"/>
          <w:sz w:val="28"/>
          <w:szCs w:val="28"/>
        </w:rPr>
        <w:t xml:space="preserve"> регламент</w:t>
      </w:r>
      <w:r>
        <w:rPr>
          <w:rFonts w:ascii="Liberation Serif" w:hAnsi="Liberation Serif"/>
          <w:sz w:val="28"/>
          <w:szCs w:val="28"/>
        </w:rPr>
        <w:t xml:space="preserve">а </w:t>
      </w:r>
      <w:r w:rsidRPr="00D731EB">
        <w:rPr>
          <w:rFonts w:ascii="Liberation Serif" w:hAnsi="Liberation Serif"/>
          <w:sz w:val="28"/>
          <w:szCs w:val="28"/>
        </w:rPr>
        <w:t xml:space="preserve">предоставления муниципальной услуги «Подготовка </w:t>
      </w:r>
      <w:r>
        <w:rPr>
          <w:rFonts w:ascii="Liberation Serif" w:hAnsi="Liberation Serif"/>
          <w:sz w:val="28"/>
          <w:szCs w:val="28"/>
        </w:rPr>
        <w:br/>
      </w:r>
      <w:r w:rsidRPr="00D731EB">
        <w:rPr>
          <w:rFonts w:ascii="Liberation Serif" w:hAnsi="Liberation Serif"/>
          <w:sz w:val="28"/>
          <w:szCs w:val="28"/>
        </w:rPr>
        <w:t>и утверждение документации по планировке территории»</w:t>
      </w:r>
      <w:r w:rsidRPr="00F42C3D">
        <w:rPr>
          <w:rFonts w:ascii="Liberation Serif" w:hAnsi="Liberation Serif"/>
          <w:sz w:val="28"/>
          <w:szCs w:val="28"/>
        </w:rPr>
        <w:t xml:space="preserve">, утвержденного постановлением администрации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</w:r>
      <w:r w:rsidRPr="00F42C3D">
        <w:rPr>
          <w:rFonts w:ascii="Liberation Serif" w:hAnsi="Liberation Serif"/>
          <w:sz w:val="28"/>
          <w:szCs w:val="28"/>
        </w:rPr>
        <w:t xml:space="preserve">от </w:t>
      </w:r>
      <w:r>
        <w:rPr>
          <w:rFonts w:ascii="Liberation Serif" w:hAnsi="Liberation Serif"/>
          <w:sz w:val="28"/>
          <w:szCs w:val="28"/>
        </w:rPr>
        <w:t>30 декабря 2022 года</w:t>
      </w:r>
      <w:r w:rsidRPr="00F42C3D">
        <w:rPr>
          <w:rFonts w:ascii="Liberation Serif" w:hAnsi="Liberation Serif"/>
          <w:sz w:val="28"/>
          <w:szCs w:val="28"/>
        </w:rPr>
        <w:t xml:space="preserve"> № </w:t>
      </w:r>
      <w:r>
        <w:rPr>
          <w:rFonts w:ascii="Liberation Serif" w:hAnsi="Liberation Serif"/>
          <w:sz w:val="28"/>
          <w:szCs w:val="28"/>
        </w:rPr>
        <w:t>1657</w:t>
      </w:r>
      <w:r w:rsidRPr="00F42C3D">
        <w:rPr>
          <w:rFonts w:ascii="Liberation Serif" w:hAnsi="Liberation Serif"/>
          <w:sz w:val="28"/>
          <w:szCs w:val="28"/>
        </w:rPr>
        <w:t xml:space="preserve">, в целях обеспечения устойчивого развития территорий, выделения элементов планировочной структуры (кварталов, микрорайонов, иных элементов), установления границ земельных участков, </w:t>
      </w:r>
      <w:r>
        <w:rPr>
          <w:rFonts w:ascii="Liberation Serif" w:hAnsi="Liberation Serif"/>
          <w:sz w:val="28"/>
          <w:szCs w:val="28"/>
        </w:rPr>
        <w:br/>
      </w:r>
      <w:r w:rsidRPr="00F42C3D">
        <w:rPr>
          <w:rFonts w:ascii="Liberation Serif" w:hAnsi="Liberation Serif"/>
          <w:sz w:val="28"/>
          <w:szCs w:val="28"/>
        </w:rPr>
        <w:t>на которых расположены объекты капитального строительства, границ земельных участков, предназначенных для строительства и размещения линейных объектов, администрация городского округа Верхняя Пышма</w:t>
      </w:r>
    </w:p>
    <w:p w:rsidR="00704C33" w:rsidRPr="0013051B" w:rsidRDefault="00704C33" w:rsidP="00704C33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704C33" w:rsidRPr="00F42C3D" w:rsidRDefault="00704C33" w:rsidP="00704C33">
      <w:pPr>
        <w:numPr>
          <w:ilvl w:val="0"/>
          <w:numId w:val="1"/>
        </w:numPr>
        <w:suppressAutoHyphens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F42C3D">
        <w:rPr>
          <w:rFonts w:ascii="Liberation Serif" w:hAnsi="Liberation Serif"/>
          <w:sz w:val="28"/>
          <w:szCs w:val="28"/>
        </w:rPr>
        <w:t xml:space="preserve">Утвердить документацию по планировке территории </w:t>
      </w:r>
      <w:r w:rsidRPr="00D731EB">
        <w:rPr>
          <w:rFonts w:ascii="Liberation Serif" w:hAnsi="Liberation Serif"/>
          <w:sz w:val="28"/>
          <w:szCs w:val="28"/>
        </w:rPr>
        <w:t xml:space="preserve">«Подключение к газопроводу – отводу проектируемой автомобильной газонаполнительной компрессорной станции (АГНКС) с комплексом </w:t>
      </w:r>
      <w:r>
        <w:rPr>
          <w:rFonts w:ascii="Liberation Serif" w:hAnsi="Liberation Serif"/>
          <w:sz w:val="28"/>
          <w:szCs w:val="28"/>
        </w:rPr>
        <w:br/>
      </w:r>
      <w:r w:rsidRPr="00D731EB">
        <w:rPr>
          <w:rFonts w:ascii="Liberation Serif" w:hAnsi="Liberation Serif"/>
          <w:sz w:val="28"/>
          <w:szCs w:val="28"/>
        </w:rPr>
        <w:t>СПГ вблизи АГРС-АО «Уралэлектромедь» в пос. Садовый»</w:t>
      </w:r>
      <w:r w:rsidRPr="00F42C3D">
        <w:rPr>
          <w:rFonts w:ascii="Liberation Serif" w:hAnsi="Liberation Serif"/>
          <w:color w:val="000000"/>
          <w:sz w:val="28"/>
          <w:szCs w:val="28"/>
        </w:rPr>
        <w:t>,</w:t>
      </w:r>
      <w:r w:rsidRPr="00F42C3D">
        <w:rPr>
          <w:rFonts w:ascii="Liberation Serif" w:hAnsi="Liberation Serif"/>
          <w:sz w:val="28"/>
          <w:szCs w:val="28"/>
        </w:rPr>
        <w:t xml:space="preserve"> в следующем составе:</w:t>
      </w:r>
    </w:p>
    <w:p w:rsidR="00704C33" w:rsidRPr="00D731EB" w:rsidRDefault="00704C33" w:rsidP="00704C33">
      <w:pPr>
        <w:numPr>
          <w:ilvl w:val="0"/>
          <w:numId w:val="2"/>
        </w:numPr>
        <w:suppressAutoHyphens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D731EB">
        <w:rPr>
          <w:rFonts w:ascii="Liberation Serif" w:hAnsi="Liberation Serif"/>
          <w:sz w:val="28"/>
          <w:szCs w:val="28"/>
        </w:rPr>
        <w:lastRenderedPageBreak/>
        <w:t xml:space="preserve">Основная часть проекта планировки территории. Раздел 1 «Проект планировки территории. Графическая часть». Шифр 176-21-00-ППТ1. Том 1, </w:t>
      </w:r>
      <w:r>
        <w:rPr>
          <w:rFonts w:ascii="Liberation Serif" w:hAnsi="Liberation Serif"/>
          <w:sz w:val="28"/>
          <w:szCs w:val="28"/>
        </w:rPr>
        <w:br/>
      </w:r>
      <w:r w:rsidRPr="00D731EB">
        <w:rPr>
          <w:rFonts w:ascii="Liberation Serif" w:hAnsi="Liberation Serif"/>
          <w:sz w:val="28"/>
          <w:szCs w:val="28"/>
        </w:rPr>
        <w:t xml:space="preserve">на </w:t>
      </w:r>
      <w:r>
        <w:rPr>
          <w:rFonts w:ascii="Liberation Serif" w:hAnsi="Liberation Serif"/>
          <w:sz w:val="28"/>
          <w:szCs w:val="28"/>
        </w:rPr>
        <w:t>5</w:t>
      </w:r>
      <w:r w:rsidRPr="00D731EB">
        <w:rPr>
          <w:rFonts w:ascii="Liberation Serif" w:hAnsi="Liberation Serif"/>
          <w:sz w:val="28"/>
          <w:szCs w:val="28"/>
        </w:rPr>
        <w:t xml:space="preserve"> л. (приложение 1);</w:t>
      </w:r>
    </w:p>
    <w:p w:rsidR="00704C33" w:rsidRDefault="00704C33" w:rsidP="00704C33">
      <w:pPr>
        <w:widowControl w:val="0"/>
        <w:numPr>
          <w:ilvl w:val="0"/>
          <w:numId w:val="2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416544">
        <w:rPr>
          <w:rFonts w:ascii="Liberation Serif" w:hAnsi="Liberation Serif"/>
          <w:sz w:val="28"/>
          <w:szCs w:val="28"/>
        </w:rPr>
        <w:t xml:space="preserve">Основная часть проекта планировки территории. Раздел 2 «Положение о размещении линейных объектов». Шифр 176-21-00- ППТ2. Том 2, на </w:t>
      </w:r>
      <w:r>
        <w:rPr>
          <w:rFonts w:ascii="Liberation Serif" w:hAnsi="Liberation Serif"/>
          <w:sz w:val="28"/>
          <w:szCs w:val="28"/>
        </w:rPr>
        <w:t>20</w:t>
      </w:r>
      <w:r w:rsidRPr="00416544">
        <w:rPr>
          <w:rFonts w:ascii="Liberation Serif" w:hAnsi="Liberation Serif"/>
          <w:sz w:val="28"/>
          <w:szCs w:val="28"/>
        </w:rPr>
        <w:t xml:space="preserve"> л. (приложение 2)</w:t>
      </w:r>
      <w:r>
        <w:rPr>
          <w:rFonts w:ascii="Liberation Serif" w:hAnsi="Liberation Serif"/>
          <w:sz w:val="28"/>
          <w:szCs w:val="28"/>
        </w:rPr>
        <w:t>;</w:t>
      </w:r>
    </w:p>
    <w:p w:rsidR="00704C33" w:rsidRPr="00416544" w:rsidRDefault="00704C33" w:rsidP="00704C33">
      <w:pPr>
        <w:widowControl w:val="0"/>
        <w:numPr>
          <w:ilvl w:val="0"/>
          <w:numId w:val="2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416544">
        <w:rPr>
          <w:rFonts w:ascii="Liberation Serif" w:hAnsi="Liberation Serif"/>
          <w:sz w:val="28"/>
          <w:szCs w:val="28"/>
        </w:rPr>
        <w:t>Основная часть проекта межевания территории. Раздел 1 «Проект межевания территории. Графическая часть». Шифр 176-21-00-ПМТ5. Том 5</w:t>
      </w:r>
      <w:r>
        <w:rPr>
          <w:rFonts w:ascii="Liberation Serif" w:hAnsi="Liberation Serif"/>
          <w:sz w:val="28"/>
          <w:szCs w:val="28"/>
        </w:rPr>
        <w:t>, на 5 л.</w:t>
      </w:r>
      <w:r w:rsidRPr="00416544">
        <w:rPr>
          <w:rFonts w:ascii="Liberation Serif" w:hAnsi="Liberation Serif"/>
          <w:sz w:val="28"/>
          <w:szCs w:val="28"/>
        </w:rPr>
        <w:t xml:space="preserve"> (приложение </w:t>
      </w:r>
      <w:r>
        <w:rPr>
          <w:rFonts w:ascii="Liberation Serif" w:hAnsi="Liberation Serif"/>
          <w:sz w:val="28"/>
          <w:szCs w:val="28"/>
        </w:rPr>
        <w:t>3</w:t>
      </w:r>
      <w:r w:rsidRPr="00416544">
        <w:rPr>
          <w:rFonts w:ascii="Liberation Serif" w:hAnsi="Liberation Serif"/>
          <w:sz w:val="28"/>
          <w:szCs w:val="28"/>
        </w:rPr>
        <w:t>);</w:t>
      </w:r>
    </w:p>
    <w:p w:rsidR="00704C33" w:rsidRPr="00416544" w:rsidRDefault="00704C33" w:rsidP="00704C33">
      <w:pPr>
        <w:widowControl w:val="0"/>
        <w:numPr>
          <w:ilvl w:val="0"/>
          <w:numId w:val="2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416544">
        <w:rPr>
          <w:rFonts w:ascii="Liberation Serif" w:hAnsi="Liberation Serif"/>
          <w:sz w:val="28"/>
          <w:szCs w:val="28"/>
        </w:rPr>
        <w:t>Основная часть проекта межевания территории. Раздел 2 «Проект межевания территории. Текстовая часть». Шифр 176-21-00-ПМТ6. Том 6</w:t>
      </w:r>
      <w:r>
        <w:rPr>
          <w:rFonts w:ascii="Liberation Serif" w:hAnsi="Liberation Serif"/>
          <w:sz w:val="28"/>
          <w:szCs w:val="28"/>
        </w:rPr>
        <w:t>, на 11 л. (приложение 4).</w:t>
      </w:r>
    </w:p>
    <w:p w:rsidR="00704C33" w:rsidRPr="00F42C3D" w:rsidRDefault="00704C33" w:rsidP="00704C33">
      <w:pPr>
        <w:numPr>
          <w:ilvl w:val="0"/>
          <w:numId w:val="1"/>
        </w:numPr>
        <w:tabs>
          <w:tab w:val="left" w:pos="709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F42C3D">
        <w:rPr>
          <w:rFonts w:ascii="Liberation Serif" w:hAnsi="Liberation Serif"/>
          <w:sz w:val="28"/>
          <w:szCs w:val="28"/>
        </w:rPr>
        <w:t xml:space="preserve">Управлению архитектуры и градостроительства администрации городского округа Верхняя Пышма: </w:t>
      </w:r>
    </w:p>
    <w:p w:rsidR="00704C33" w:rsidRPr="00F42C3D" w:rsidRDefault="00704C33" w:rsidP="00704C33">
      <w:pPr>
        <w:widowControl w:val="0"/>
        <w:numPr>
          <w:ilvl w:val="0"/>
          <w:numId w:val="3"/>
        </w:numPr>
        <w:tabs>
          <w:tab w:val="left" w:pos="709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F42C3D">
        <w:rPr>
          <w:rFonts w:ascii="Liberation Serif" w:hAnsi="Liberation Serif"/>
          <w:sz w:val="28"/>
          <w:szCs w:val="28"/>
        </w:rPr>
        <w:t>обеспечить размещение документации, указанной в пункте 1 настоящего постановления, в государственной информационной системе обеспечения градостроительной деятельности;</w:t>
      </w:r>
    </w:p>
    <w:p w:rsidR="00704C33" w:rsidRPr="00F42C3D" w:rsidRDefault="00704C33" w:rsidP="00704C33">
      <w:pPr>
        <w:widowControl w:val="0"/>
        <w:numPr>
          <w:ilvl w:val="0"/>
          <w:numId w:val="3"/>
        </w:numPr>
        <w:tabs>
          <w:tab w:val="left" w:pos="709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F42C3D">
        <w:rPr>
          <w:rFonts w:ascii="Liberation Serif" w:hAnsi="Liberation Serif"/>
          <w:sz w:val="28"/>
          <w:szCs w:val="28"/>
        </w:rPr>
        <w:t>обеспечить направление документации, указанной в пункте 1 настоящего постановления, в Управление Росреестра по Свердловской области.</w:t>
      </w:r>
    </w:p>
    <w:p w:rsidR="00704C33" w:rsidRPr="00F42C3D" w:rsidRDefault="00704C33" w:rsidP="00704C33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F42C3D">
        <w:rPr>
          <w:rFonts w:ascii="Liberation Serif" w:hAnsi="Liberation Serif"/>
          <w:sz w:val="28"/>
          <w:szCs w:val="28"/>
        </w:rPr>
        <w:t>Правообладателям и собственникам земельных участков и иных объектов недвижимости, расположенных на территории, указанной в пункте 1 настоящего постановления:</w:t>
      </w:r>
    </w:p>
    <w:p w:rsidR="00704C33" w:rsidRPr="00F42C3D" w:rsidRDefault="00704C33" w:rsidP="00704C33">
      <w:pPr>
        <w:widowControl w:val="0"/>
        <w:numPr>
          <w:ilvl w:val="0"/>
          <w:numId w:val="4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F42C3D">
        <w:rPr>
          <w:rFonts w:ascii="Liberation Serif" w:hAnsi="Liberation Serif"/>
          <w:sz w:val="28"/>
          <w:szCs w:val="28"/>
        </w:rPr>
        <w:t xml:space="preserve">обеспечить беспрепятственный доступ (подход и проезд) служб </w:t>
      </w:r>
      <w:r w:rsidRPr="00F42C3D">
        <w:rPr>
          <w:rFonts w:ascii="Liberation Serif" w:hAnsi="Liberation Serif"/>
          <w:sz w:val="28"/>
          <w:szCs w:val="28"/>
        </w:rPr>
        <w:br/>
        <w:t>по надзору, эксплуатации, ремонту и обслуживанию сетей инженерного обеспечения к подземным и воздушным инженерным коммуникациям, проходящим по земельным участкам или в непосредственной близости от их границ, а также коммунальным объектам (в том числе колодцам, трансформаторным подстанциям, газорегулировочным станциям, теплопунктам и пр.);</w:t>
      </w:r>
    </w:p>
    <w:p w:rsidR="00704C33" w:rsidRDefault="00704C33" w:rsidP="00704C33">
      <w:pPr>
        <w:widowControl w:val="0"/>
        <w:numPr>
          <w:ilvl w:val="0"/>
          <w:numId w:val="4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F42C3D">
        <w:rPr>
          <w:rFonts w:ascii="Liberation Serif" w:hAnsi="Liberation Serif"/>
          <w:sz w:val="28"/>
          <w:szCs w:val="28"/>
        </w:rPr>
        <w:t xml:space="preserve">руководствоваться проектом межевания территории, утвержденным настоящим постановлением, при осуществлении работ </w:t>
      </w:r>
      <w:r>
        <w:rPr>
          <w:rFonts w:ascii="Liberation Serif" w:hAnsi="Liberation Serif"/>
          <w:sz w:val="28"/>
          <w:szCs w:val="28"/>
        </w:rPr>
        <w:br/>
      </w:r>
      <w:r w:rsidRPr="00F42C3D">
        <w:rPr>
          <w:rFonts w:ascii="Liberation Serif" w:hAnsi="Liberation Serif"/>
          <w:sz w:val="28"/>
          <w:szCs w:val="28"/>
        </w:rPr>
        <w:t>по образованию и постановке на государственный кадастровый учет земельных участков, при внесении изменений в сведения государственного кадастра недвижимости.</w:t>
      </w:r>
    </w:p>
    <w:p w:rsidR="00704C33" w:rsidRPr="00F42C3D" w:rsidRDefault="00704C33" w:rsidP="00704C33">
      <w:pPr>
        <w:widowControl w:val="0"/>
        <w:numPr>
          <w:ilvl w:val="0"/>
          <w:numId w:val="1"/>
        </w:numPr>
        <w:suppressAutoHyphens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F42C3D">
        <w:rPr>
          <w:rFonts w:ascii="Liberation Serif" w:hAnsi="Liberation Serif"/>
          <w:sz w:val="28"/>
          <w:szCs w:val="28"/>
        </w:rPr>
        <w:t xml:space="preserve">Контроль за исполнением настоящего постановления возложить </w:t>
      </w:r>
      <w:r w:rsidRPr="00F42C3D">
        <w:rPr>
          <w:rFonts w:ascii="Liberation Serif" w:hAnsi="Liberation Serif"/>
          <w:sz w:val="28"/>
          <w:szCs w:val="28"/>
        </w:rPr>
        <w:br/>
        <w:t xml:space="preserve">на первого заместителя главы администрации по инвестиционной политике </w:t>
      </w:r>
      <w:r w:rsidRPr="00F42C3D">
        <w:rPr>
          <w:rFonts w:ascii="Liberation Serif" w:hAnsi="Liberation Serif"/>
          <w:sz w:val="28"/>
          <w:szCs w:val="28"/>
        </w:rPr>
        <w:br/>
        <w:t>и развитию территории городского округа Верхняя Пышма Николишина В.Н.</w:t>
      </w:r>
    </w:p>
    <w:p w:rsidR="00704C33" w:rsidRPr="00F42C3D" w:rsidRDefault="00704C33" w:rsidP="00704C33">
      <w:pPr>
        <w:widowControl w:val="0"/>
        <w:numPr>
          <w:ilvl w:val="0"/>
          <w:numId w:val="1"/>
        </w:numPr>
        <w:suppressAutoHyphens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F42C3D">
        <w:rPr>
          <w:rFonts w:ascii="Liberation Serif" w:hAnsi="Liberation Serif"/>
          <w:sz w:val="28"/>
          <w:szCs w:val="28"/>
        </w:rPr>
        <w:t xml:space="preserve">Опубликовать настоящее постановление в газете «Красное знамя», </w:t>
      </w:r>
      <w:r w:rsidRPr="00F42C3D">
        <w:rPr>
          <w:rFonts w:ascii="Liberation Serif" w:hAnsi="Liberation Serif"/>
          <w:sz w:val="28"/>
          <w:szCs w:val="28"/>
        </w:rPr>
        <w:br/>
        <w:t xml:space="preserve">на официальном интернет-портале правовой информации городского округа Верхняя Пышма (www.верхняяпышма-право.рф), на официальном сайте городского округа Верхняя Пышма (www.movp.ru) в разделе «Градостроительство и землепользование» </w:t>
      </w:r>
      <w:r>
        <w:rPr>
          <w:rFonts w:ascii="Liberation Serif" w:hAnsi="Liberation Serif"/>
          <w:sz w:val="28"/>
          <w:szCs w:val="28"/>
        </w:rPr>
        <w:t xml:space="preserve">подраздел </w:t>
      </w:r>
      <w:r w:rsidRPr="00F42C3D">
        <w:rPr>
          <w:rFonts w:ascii="Liberation Serif" w:hAnsi="Liberation Serif"/>
          <w:sz w:val="28"/>
          <w:szCs w:val="28"/>
        </w:rPr>
        <w:t xml:space="preserve">«Публичные слушания», в разделе «Градостроительство и землепользование» </w:t>
      </w:r>
      <w:r>
        <w:rPr>
          <w:rFonts w:ascii="Liberation Serif" w:hAnsi="Liberation Serif"/>
          <w:sz w:val="28"/>
          <w:szCs w:val="28"/>
        </w:rPr>
        <w:t>подраздел</w:t>
      </w:r>
      <w:r w:rsidRPr="00F42C3D">
        <w:rPr>
          <w:rFonts w:ascii="Liberation Serif" w:hAnsi="Liberation Serif"/>
          <w:sz w:val="28"/>
          <w:szCs w:val="28"/>
        </w:rPr>
        <w:t xml:space="preserve"> «Проекты планировок и проекты межевания» – «Проекты планировок и проекты межевания ТЕРРИТОРИИ».</w:t>
      </w:r>
    </w:p>
    <w:p w:rsidR="00704C33" w:rsidRDefault="00704C33" w:rsidP="00704C33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</w:p>
    <w:p w:rsidR="00704C33" w:rsidRPr="0013051B" w:rsidRDefault="00704C33" w:rsidP="00704C3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704C33" w:rsidRPr="0013051B" w:rsidTr="00645E67">
        <w:tc>
          <w:tcPr>
            <w:tcW w:w="6237" w:type="dxa"/>
            <w:vAlign w:val="bottom"/>
          </w:tcPr>
          <w:p w:rsidR="00704C33" w:rsidRPr="0013051B" w:rsidRDefault="00704C33" w:rsidP="00645E6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Исполняющий полномочия</w:t>
            </w:r>
            <w:r>
              <w:rPr>
                <w:rFonts w:ascii="Liberation Serif" w:hAnsi="Liberation Serif"/>
                <w:sz w:val="28"/>
                <w:szCs w:val="28"/>
              </w:rPr>
              <w:br/>
            </w:r>
            <w:r w:rsidRPr="0013051B">
              <w:rPr>
                <w:rFonts w:ascii="Liberation Serif" w:hAnsi="Liberation Serif"/>
                <w:sz w:val="28"/>
                <w:szCs w:val="28"/>
              </w:rPr>
              <w:t>Глав</w:t>
            </w:r>
            <w:r>
              <w:rPr>
                <w:rFonts w:ascii="Liberation Serif" w:hAnsi="Liberation Serif"/>
                <w:sz w:val="28"/>
                <w:szCs w:val="28"/>
              </w:rPr>
              <w:t>ы</w:t>
            </w:r>
            <w:r w:rsidRPr="0013051B">
              <w:rPr>
                <w:rFonts w:ascii="Liberation Serif" w:hAnsi="Liberation Serif"/>
                <w:sz w:val="28"/>
                <w:szCs w:val="28"/>
              </w:rPr>
              <w:t xml:space="preserve"> городского округа</w:t>
            </w:r>
          </w:p>
        </w:tc>
        <w:tc>
          <w:tcPr>
            <w:tcW w:w="3344" w:type="dxa"/>
            <w:vAlign w:val="bottom"/>
          </w:tcPr>
          <w:p w:rsidR="00704C33" w:rsidRPr="0013051B" w:rsidRDefault="00704C33" w:rsidP="00645E67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М.С. Ряжкина</w:t>
            </w:r>
          </w:p>
        </w:tc>
      </w:tr>
    </w:tbl>
    <w:p w:rsidR="00704C33" w:rsidRPr="0013051B" w:rsidRDefault="00704C33" w:rsidP="00704C33">
      <w:pPr>
        <w:pStyle w:val="ConsNormal"/>
        <w:widowControl/>
        <w:ind w:firstLine="0"/>
        <w:rPr>
          <w:rFonts w:ascii="Liberation Serif" w:hAnsi="Liberation Serif"/>
        </w:rPr>
      </w:pPr>
    </w:p>
    <w:p w:rsidR="00162CFB" w:rsidRDefault="00162CFB"/>
    <w:sectPr w:rsidR="00162CFB" w:rsidSect="009F482A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810AAA" w:rsidRDefault="00704C33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Вр-468668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7B0005" w:rsidRDefault="00704C33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Вр-468668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ermStart w:id="1961310407" w:edGrp="everyone"/>
  <w:p w:rsidR="00AF0248" w:rsidRDefault="00704C33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</w:t>
    </w:r>
    <w:r>
      <w:fldChar w:fldCharType="end"/>
    </w:r>
  </w:p>
  <w:permEnd w:id="1961310407"/>
  <w:p w:rsidR="00810AAA" w:rsidRPr="00810AAA" w:rsidRDefault="00704C33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Default="00704C33" w:rsidP="00810AAA">
    <w:pPr>
      <w:pStyle w:val="a3"/>
      <w:jc w:val="center"/>
    </w:pPr>
    <w:permStart w:id="1474695931" w:edGrp="everyone"/>
    <w:permEnd w:id="1474695931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4C2F88"/>
    <w:multiLevelType w:val="hybridMultilevel"/>
    <w:tmpl w:val="F00491F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6B200DC"/>
    <w:multiLevelType w:val="hybridMultilevel"/>
    <w:tmpl w:val="5DFC18E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45B85576"/>
    <w:multiLevelType w:val="hybridMultilevel"/>
    <w:tmpl w:val="3B62A6F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484244B0"/>
    <w:multiLevelType w:val="hybridMultilevel"/>
    <w:tmpl w:val="AB3A4AA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84A"/>
    <w:rsid w:val="00162CFB"/>
    <w:rsid w:val="00704C33"/>
    <w:rsid w:val="00AB0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605663-DA76-4462-BEF6-25F70C892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4C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04C3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704C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704C3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704C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704C33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697</Words>
  <Characters>3976</Characters>
  <Application>Microsoft Office Word</Application>
  <DocSecurity>0</DocSecurity>
  <Lines>33</Lines>
  <Paragraphs>9</Paragraphs>
  <ScaleCrop>false</ScaleCrop>
  <Company/>
  <LinksUpToDate>false</LinksUpToDate>
  <CharactersWithSpaces>4664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2023-02-16T05:01:00Z</dcterms:created>
  <dcterms:modified xsi:type="dcterms:W3CDTF">2023-02-16T05:01:00Z</dcterms:modified>
</cp:coreProperties>
</file>