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B30AFD" w:rsidTr="00B30AFD">
        <w:trPr>
          <w:trHeight w:val="524"/>
        </w:trPr>
        <w:tc>
          <w:tcPr>
            <w:tcW w:w="9460" w:type="dxa"/>
            <w:gridSpan w:val="5"/>
            <w:hideMark/>
          </w:tcPr>
          <w:p w:rsidR="00B30AFD" w:rsidRDefault="00B30A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30AFD" w:rsidRDefault="00B30A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30AFD" w:rsidRDefault="00B30AF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30AFD" w:rsidRDefault="00B30AF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A9651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30AFD" w:rsidTr="00B30AFD">
        <w:trPr>
          <w:trHeight w:val="524"/>
        </w:trPr>
        <w:tc>
          <w:tcPr>
            <w:tcW w:w="284" w:type="dxa"/>
            <w:vAlign w:val="bottom"/>
            <w:hideMark/>
          </w:tcPr>
          <w:p w:rsidR="00B30AFD" w:rsidRDefault="00B30AF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0AFD" w:rsidRDefault="00B30A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30AFD" w:rsidRDefault="00B30A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0AFD" w:rsidRDefault="00B30A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30AFD" w:rsidRDefault="00B30AF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30AFD" w:rsidTr="00B30AFD">
        <w:trPr>
          <w:trHeight w:val="130"/>
        </w:trPr>
        <w:tc>
          <w:tcPr>
            <w:tcW w:w="9460" w:type="dxa"/>
            <w:gridSpan w:val="5"/>
          </w:tcPr>
          <w:p w:rsidR="00B30AFD" w:rsidRDefault="00B30AF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30AFD" w:rsidTr="00B30AFD">
        <w:tc>
          <w:tcPr>
            <w:tcW w:w="9460" w:type="dxa"/>
            <w:gridSpan w:val="5"/>
          </w:tcPr>
          <w:p w:rsidR="00B30AFD" w:rsidRDefault="00B30AF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30AFD" w:rsidRDefault="00B30AF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30AFD" w:rsidRDefault="00B30AF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30AFD" w:rsidTr="00B30AFD">
        <w:tc>
          <w:tcPr>
            <w:tcW w:w="9460" w:type="dxa"/>
            <w:gridSpan w:val="5"/>
            <w:hideMark/>
          </w:tcPr>
          <w:p w:rsidR="00B30AFD" w:rsidRDefault="00B30AF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использования бюджетных ассигнований резервного фонда администрации городского округа Верхняя Пышма  </w:t>
            </w:r>
          </w:p>
        </w:tc>
      </w:tr>
      <w:tr w:rsidR="00B30AFD" w:rsidTr="00B30AFD">
        <w:tc>
          <w:tcPr>
            <w:tcW w:w="9460" w:type="dxa"/>
            <w:gridSpan w:val="5"/>
          </w:tcPr>
          <w:p w:rsidR="00B30AFD" w:rsidRDefault="00B30AF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30AFD" w:rsidRDefault="00B30AF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30AFD" w:rsidRDefault="00B30AFD" w:rsidP="00B30AFD">
      <w:pPr>
        <w:widowControl w:val="0"/>
        <w:ind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6 </w:t>
      </w:r>
      <w:r w:rsidRPr="00B30AFD">
        <w:rPr>
          <w:rFonts w:ascii="Liberation Serif" w:hAnsi="Liberation Serif"/>
          <w:sz w:val="28"/>
          <w:szCs w:val="28"/>
        </w:rPr>
        <w:t>статьи 81</w:t>
      </w:r>
      <w:r>
        <w:rPr>
          <w:rFonts w:ascii="Liberation Serif" w:hAnsi="Liberation Serif"/>
          <w:sz w:val="28"/>
          <w:szCs w:val="28"/>
        </w:rPr>
        <w:t xml:space="preserve"> Бюджетного кодекса Российской Федерации администрация городского округа Верхняя Пышма</w:t>
      </w:r>
    </w:p>
    <w:p w:rsidR="00B30AFD" w:rsidRDefault="00B30AFD" w:rsidP="00B30AF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30AFD" w:rsidRDefault="00B30AFD" w:rsidP="00B30AFD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</w:t>
      </w:r>
      <w:r w:rsidRPr="00B30AFD">
        <w:rPr>
          <w:rFonts w:ascii="Liberation Serif" w:hAnsi="Liberation Serif"/>
          <w:sz w:val="28"/>
          <w:szCs w:val="28"/>
        </w:rPr>
        <w:t>Порядок</w:t>
      </w:r>
      <w:r>
        <w:rPr>
          <w:rFonts w:ascii="Liberation Serif" w:hAnsi="Liberation Serif"/>
          <w:sz w:val="28"/>
          <w:szCs w:val="28"/>
        </w:rPr>
        <w:t xml:space="preserve"> использования бюджетных ассигнований резервного фонда администрации городского округа Верхняя Пышма (прилагается).</w:t>
      </w:r>
    </w:p>
    <w:p w:rsidR="00B30AFD" w:rsidRDefault="00B30AFD" w:rsidP="00B30AFD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Признать утратившими силу:</w:t>
      </w:r>
    </w:p>
    <w:p w:rsidR="00B30AFD" w:rsidRDefault="00B30AFD" w:rsidP="00B30AFD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Pr="00B30AFD">
        <w:rPr>
          <w:rFonts w:ascii="Liberation Serif" w:hAnsi="Liberation Serif"/>
          <w:sz w:val="28"/>
          <w:szCs w:val="28"/>
        </w:rPr>
        <w:t>постановление</w:t>
      </w:r>
      <w:r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 от 03.06.2015 № 904 «Об утверждении Порядка использования бюджетных ассигнований резервного фонда администрации городского округа Верхняя Пышма»;</w:t>
      </w:r>
    </w:p>
    <w:p w:rsidR="00B30AFD" w:rsidRDefault="00B30AFD" w:rsidP="00B30AFD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B30AFD">
        <w:rPr>
          <w:rFonts w:ascii="Liberation Serif" w:hAnsi="Liberation Serif"/>
          <w:sz w:val="28"/>
          <w:szCs w:val="28"/>
        </w:rPr>
        <w:t>постановление</w:t>
      </w:r>
      <w:r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 от 30.12.2020 № 1108 «О внесении изменений в Порядок использования бюджетных ассигнований резервного фонда администрации городского округа Верхняя Пышма».</w:t>
      </w:r>
    </w:p>
    <w:p w:rsidR="00B30AFD" w:rsidRDefault="00B30AFD" w:rsidP="00B30AFD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p w:rsidR="00B30AFD" w:rsidRDefault="00B30AFD" w:rsidP="00B30AFD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B30AFD">
        <w:rPr>
          <w:rFonts w:ascii="Liberation Serif" w:hAnsi="Liberation Serif"/>
          <w:sz w:val="28"/>
          <w:szCs w:val="28"/>
          <w:lang w:val="en-US"/>
        </w:rPr>
        <w:t>www</w:t>
      </w:r>
      <w:r w:rsidRPr="00B30AFD">
        <w:rPr>
          <w:rFonts w:ascii="Liberation Serif" w:hAnsi="Liberation Serif"/>
          <w:sz w:val="28"/>
          <w:szCs w:val="28"/>
        </w:rPr>
        <w:t>.</w:t>
      </w:r>
      <w:proofErr w:type="spellStart"/>
      <w:r w:rsidRPr="00B30AFD"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Pr="00B30AFD">
        <w:rPr>
          <w:rFonts w:ascii="Liberation Serif" w:hAnsi="Liberation Serif"/>
          <w:sz w:val="28"/>
          <w:szCs w:val="28"/>
        </w:rPr>
        <w:t>.</w:t>
      </w:r>
      <w:proofErr w:type="spellStart"/>
      <w:r w:rsidRPr="00B30AFD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B30AFD" w:rsidRDefault="00B30AFD" w:rsidP="00B30A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30AFD" w:rsidTr="00B30AFD">
        <w:tc>
          <w:tcPr>
            <w:tcW w:w="6237" w:type="dxa"/>
            <w:vAlign w:val="bottom"/>
            <w:hideMark/>
          </w:tcPr>
          <w:p w:rsidR="00B30AFD" w:rsidRDefault="00B30AF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30AFD" w:rsidRDefault="00B30AF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30AFD" w:rsidRDefault="00B30AFD" w:rsidP="00B30AFD">
      <w:pPr>
        <w:pStyle w:val="ConsNormal"/>
        <w:widowControl/>
        <w:ind w:firstLine="0"/>
        <w:rPr>
          <w:rFonts w:ascii="Liberation Serif" w:hAnsi="Liberation Serif"/>
        </w:rPr>
      </w:pPr>
    </w:p>
    <w:p w:rsidR="00B30AFD" w:rsidRDefault="00B30AFD">
      <w:pPr>
        <w:spacing w:after="160" w:line="259" w:lineRule="auto"/>
      </w:pPr>
      <w:r>
        <w:br w:type="page"/>
      </w:r>
    </w:p>
    <w:p w:rsidR="00B30AFD" w:rsidRPr="00001F94" w:rsidRDefault="00B30AFD" w:rsidP="00B30AFD">
      <w:pPr>
        <w:pStyle w:val="ConsPlusNormal"/>
        <w:ind w:left="5103"/>
        <w:outlineLvl w:val="0"/>
        <w:rPr>
          <w:rFonts w:ascii="Liberation Serif" w:hAnsi="Liberation Serif"/>
          <w:sz w:val="28"/>
          <w:szCs w:val="28"/>
        </w:rPr>
      </w:pPr>
      <w:r w:rsidRPr="00001F94">
        <w:rPr>
          <w:rFonts w:ascii="Liberation Serif" w:hAnsi="Liberation Serif"/>
          <w:sz w:val="28"/>
          <w:szCs w:val="28"/>
        </w:rPr>
        <w:lastRenderedPageBreak/>
        <w:t>У</w:t>
      </w:r>
      <w:r>
        <w:rPr>
          <w:rFonts w:ascii="Liberation Serif" w:hAnsi="Liberation Serif"/>
          <w:sz w:val="28"/>
          <w:szCs w:val="28"/>
        </w:rPr>
        <w:t>ТВЕРЖДЕН</w:t>
      </w:r>
    </w:p>
    <w:p w:rsidR="00B30AFD" w:rsidRPr="00001F94" w:rsidRDefault="00B30AFD" w:rsidP="00B30AFD">
      <w:pPr>
        <w:pStyle w:val="ConsPlusNormal"/>
        <w:ind w:left="5103"/>
        <w:outlineLvl w:val="0"/>
        <w:rPr>
          <w:rFonts w:ascii="Liberation Serif" w:hAnsi="Liberation Serif"/>
          <w:sz w:val="28"/>
          <w:szCs w:val="28"/>
        </w:rPr>
      </w:pPr>
      <w:r w:rsidRPr="00001F94">
        <w:rPr>
          <w:rFonts w:ascii="Liberation Serif" w:hAnsi="Liberation Serif"/>
          <w:sz w:val="28"/>
          <w:szCs w:val="28"/>
        </w:rPr>
        <w:t xml:space="preserve">постановлением администрации </w:t>
      </w:r>
    </w:p>
    <w:p w:rsidR="00B30AFD" w:rsidRPr="00001F94" w:rsidRDefault="00B30AFD" w:rsidP="00B30AFD">
      <w:pPr>
        <w:pStyle w:val="ConsPlusNormal"/>
        <w:ind w:left="5103"/>
        <w:outlineLvl w:val="0"/>
        <w:rPr>
          <w:rFonts w:ascii="Liberation Serif" w:hAnsi="Liberation Serif"/>
          <w:sz w:val="28"/>
          <w:szCs w:val="28"/>
        </w:rPr>
      </w:pPr>
      <w:r w:rsidRPr="00001F94"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</w:p>
    <w:p w:rsidR="00B30AFD" w:rsidRPr="00001F94" w:rsidRDefault="00B30AFD" w:rsidP="00B30AFD">
      <w:pPr>
        <w:pStyle w:val="ConsPlusNormal"/>
        <w:ind w:left="5103"/>
        <w:outlineLvl w:val="0"/>
        <w:rPr>
          <w:rFonts w:ascii="Liberation Serif" w:hAnsi="Liberation Serif"/>
          <w:sz w:val="28"/>
          <w:szCs w:val="28"/>
        </w:rPr>
      </w:pPr>
      <w:r w:rsidRPr="00001F94">
        <w:rPr>
          <w:rFonts w:ascii="Liberation Serif" w:hAnsi="Liberation Serif"/>
          <w:sz w:val="28"/>
          <w:szCs w:val="28"/>
        </w:rPr>
        <w:t>от ____</w:t>
      </w:r>
      <w:r>
        <w:rPr>
          <w:rFonts w:ascii="Liberation Serif" w:hAnsi="Liberation Serif"/>
          <w:sz w:val="28"/>
          <w:szCs w:val="28"/>
        </w:rPr>
        <w:t>проект</w:t>
      </w:r>
      <w:bookmarkStart w:id="0" w:name="_GoBack"/>
      <w:bookmarkEnd w:id="0"/>
      <w:r w:rsidRPr="00001F94">
        <w:rPr>
          <w:rFonts w:ascii="Liberation Serif" w:hAnsi="Liberation Serif"/>
          <w:sz w:val="28"/>
          <w:szCs w:val="28"/>
        </w:rPr>
        <w:t xml:space="preserve">___№ </w:t>
      </w:r>
      <w:r>
        <w:rPr>
          <w:rFonts w:ascii="Liberation Serif" w:hAnsi="Liberation Serif"/>
          <w:sz w:val="28"/>
          <w:szCs w:val="28"/>
        </w:rPr>
        <w:t>____</w:t>
      </w:r>
    </w:p>
    <w:p w:rsidR="00B30AFD" w:rsidRDefault="00B30AFD" w:rsidP="00B30AFD">
      <w:pPr>
        <w:pStyle w:val="ConsPlusNormal"/>
        <w:jc w:val="right"/>
        <w:outlineLvl w:val="0"/>
      </w:pPr>
    </w:p>
    <w:p w:rsidR="00B30AFD" w:rsidRDefault="00B30AFD" w:rsidP="00B30AFD">
      <w:pPr>
        <w:pStyle w:val="ConsPlusNormal"/>
        <w:jc w:val="right"/>
        <w:outlineLvl w:val="0"/>
      </w:pPr>
    </w:p>
    <w:p w:rsidR="00B30AFD" w:rsidRDefault="00B30AFD" w:rsidP="00B30AFD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bookmarkStart w:id="1" w:name="P37"/>
      <w:bookmarkEnd w:id="1"/>
      <w:r w:rsidRPr="00CC74BE">
        <w:rPr>
          <w:rFonts w:ascii="Liberation Serif" w:hAnsi="Liberation Serif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>ОРЯДОК</w:t>
      </w:r>
    </w:p>
    <w:p w:rsidR="00B30AFD" w:rsidRPr="00CC74BE" w:rsidRDefault="00B30AFD" w:rsidP="00B30AFD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использования бюджетных ассигнований резервного фонда администрации городского округа Верхняя Пышма</w:t>
      </w:r>
    </w:p>
    <w:p w:rsidR="00B30AFD" w:rsidRPr="00CC74BE" w:rsidRDefault="00B30AFD" w:rsidP="00B30AFD">
      <w:pPr>
        <w:pStyle w:val="ConsPlusNormal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 xml:space="preserve">Порядок использования бюджетных ассигнований резервного фонда администрации городского округа Верхняя Пышма (далее </w:t>
      </w:r>
      <w:r>
        <w:rPr>
          <w:rFonts w:ascii="Liberation Serif" w:hAnsi="Liberation Serif"/>
          <w:sz w:val="28"/>
          <w:szCs w:val="28"/>
        </w:rPr>
        <w:t>–</w:t>
      </w:r>
      <w:r w:rsidRPr="00CC74BE">
        <w:rPr>
          <w:rFonts w:ascii="Liberation Serif" w:hAnsi="Liberation Serif"/>
          <w:sz w:val="28"/>
          <w:szCs w:val="28"/>
        </w:rPr>
        <w:t xml:space="preserve"> Порядок) разработан в соответствии со </w:t>
      </w:r>
      <w:hyperlink r:id="rId5">
        <w:r w:rsidRPr="00CC74BE">
          <w:rPr>
            <w:rFonts w:ascii="Liberation Serif" w:hAnsi="Liberation Serif"/>
            <w:sz w:val="28"/>
            <w:szCs w:val="28"/>
          </w:rPr>
          <w:t>статьей 81</w:t>
        </w:r>
      </w:hyperlink>
      <w:r w:rsidRPr="00CC74BE">
        <w:rPr>
          <w:rFonts w:ascii="Liberation Serif" w:hAnsi="Liberation Serif"/>
          <w:sz w:val="28"/>
          <w:szCs w:val="28"/>
        </w:rPr>
        <w:t xml:space="preserve"> Бюджетного кодекса Российской Федерации.</w:t>
      </w:r>
    </w:p>
    <w:p w:rsidR="00B30AFD" w:rsidRPr="00CC74BE" w:rsidRDefault="00B30AFD" w:rsidP="00B30AFD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3410D">
        <w:rPr>
          <w:rFonts w:ascii="Liberation Serif" w:hAnsi="Liberation Serif"/>
          <w:sz w:val="28"/>
          <w:szCs w:val="28"/>
        </w:rPr>
        <w:t>Средства</w:t>
      </w:r>
      <w:r w:rsidRPr="00CC74BE">
        <w:rPr>
          <w:rFonts w:ascii="Liberation Serif" w:hAnsi="Liberation Serif"/>
          <w:sz w:val="28"/>
          <w:szCs w:val="28"/>
        </w:rPr>
        <w:t xml:space="preserve"> резервного фонда выделяются на основании распоряжения администрации городского округа Верхняя Пышма на финансовое обеспечение следующих непредвиденных расходов и мероприятий, не предусмотренных в бюджете городского округа Верхняя Пышма на соответствующий финансовый год: </w:t>
      </w:r>
    </w:p>
    <w:p w:rsidR="00B30AFD" w:rsidRPr="00CC74BE" w:rsidRDefault="00B30AFD" w:rsidP="00B30AFD">
      <w:pPr>
        <w:pStyle w:val="ConsPlusNormal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>проведение мероприятий по предупреждению чрезвычайных ситуаций при угрозе их возникновения;</w:t>
      </w:r>
    </w:p>
    <w:p w:rsidR="00B30AFD" w:rsidRPr="00CC74BE" w:rsidRDefault="00B30AFD" w:rsidP="00B30AFD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>проведение аварийно-восстановительных работ по ликвидации последствий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C74BE">
        <w:rPr>
          <w:rFonts w:ascii="Liberation Serif" w:hAnsi="Liberation Serif"/>
          <w:sz w:val="28"/>
          <w:szCs w:val="28"/>
        </w:rPr>
        <w:t>стихийных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C74BE">
        <w:rPr>
          <w:rFonts w:ascii="Liberation Serif" w:hAnsi="Liberation Serif"/>
          <w:sz w:val="28"/>
          <w:szCs w:val="28"/>
        </w:rPr>
        <w:t>бедствий, чрезвычайных и других непредвиденных ситуаций; ситуаций техногенного характера;</w:t>
      </w:r>
    </w:p>
    <w:p w:rsidR="00B30AFD" w:rsidRPr="00CC74BE" w:rsidRDefault="00B30AFD" w:rsidP="00B30AFD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>на проведение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C74BE">
        <w:rPr>
          <w:rFonts w:ascii="Liberation Serif" w:hAnsi="Liberation Serif"/>
          <w:sz w:val="28"/>
          <w:szCs w:val="28"/>
        </w:rPr>
        <w:t>экстренных эпидемиологических мероприятий; проведение мероприятий, связанных с предотвращением ухудшения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C74BE">
        <w:rPr>
          <w:rFonts w:ascii="Liberation Serif" w:hAnsi="Liberation Serif"/>
          <w:sz w:val="28"/>
          <w:szCs w:val="28"/>
        </w:rPr>
        <w:t>экономической ситуации на развитие отраслей экономики; проведение мероприятий, связанных с профилактикой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C74BE">
        <w:rPr>
          <w:rFonts w:ascii="Liberation Serif" w:hAnsi="Liberation Serif"/>
          <w:sz w:val="28"/>
          <w:szCs w:val="28"/>
        </w:rPr>
        <w:t>и устранением последствий распространения инфекций, заболеваний;</w:t>
      </w:r>
    </w:p>
    <w:p w:rsidR="00B30AFD" w:rsidRPr="00CC74BE" w:rsidRDefault="00B30AFD" w:rsidP="00B30AFD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>проведение неотложных аварийных, ремонтных и восстановительных работ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C74BE">
        <w:rPr>
          <w:rFonts w:ascii="Liberation Serif" w:hAnsi="Liberation Serif"/>
          <w:sz w:val="28"/>
          <w:szCs w:val="28"/>
        </w:rPr>
        <w:t>на объектах жилищно-коммунального хозяйства, социальной   и других сферах, пострадавших в результате чрезвычайной ситуации, непредвиденной ситуации природного характера;</w:t>
      </w:r>
    </w:p>
    <w:p w:rsidR="00B30AFD" w:rsidRPr="00CC74BE" w:rsidRDefault="00B30AFD" w:rsidP="00B30AFD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>оказание единовременной помощи жителям городского округа Верхняя Пышма;</w:t>
      </w:r>
    </w:p>
    <w:p w:rsidR="00B30AFD" w:rsidRPr="00BB053C" w:rsidRDefault="00B30AFD" w:rsidP="00B30AFD">
      <w:pPr>
        <w:pStyle w:val="a4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Calibri"/>
          <w:sz w:val="28"/>
          <w:szCs w:val="28"/>
          <w:lang w:eastAsia="en-US"/>
        </w:rPr>
      </w:pPr>
      <w:r w:rsidRPr="00BB053C">
        <w:rPr>
          <w:rFonts w:ascii="Liberation Serif" w:eastAsiaTheme="minorHAnsi" w:hAnsi="Liberation Serif" w:cs="Calibri"/>
          <w:sz w:val="28"/>
          <w:szCs w:val="28"/>
          <w:lang w:eastAsia="en-US"/>
        </w:rPr>
        <w:t xml:space="preserve">на оказание поддержки семьям военнослужащих, призванных на военную службу по мобилизации в соответствии с </w:t>
      </w:r>
      <w:hyperlink r:id="rId6" w:history="1">
        <w:r w:rsidRPr="00BB053C">
          <w:rPr>
            <w:rFonts w:ascii="Liberation Serif" w:eastAsiaTheme="minorHAnsi" w:hAnsi="Liberation Serif" w:cs="Calibri"/>
            <w:sz w:val="28"/>
            <w:szCs w:val="28"/>
            <w:lang w:eastAsia="en-US"/>
          </w:rPr>
          <w:t>Указом</w:t>
        </w:r>
      </w:hyperlink>
      <w:r w:rsidRPr="00BB053C">
        <w:rPr>
          <w:rFonts w:ascii="Liberation Serif" w:eastAsiaTheme="minorHAnsi" w:hAnsi="Liberation Serif" w:cs="Calibri"/>
          <w:sz w:val="28"/>
          <w:szCs w:val="28"/>
          <w:lang w:eastAsia="en-US"/>
        </w:rPr>
        <w:t xml:space="preserve"> Президента Российской Федерации от 21.09.2022 № 647 «Об объявлении частичной мобилизации в Российской Федерации», и расходов</w:t>
      </w:r>
      <w:r>
        <w:rPr>
          <w:rFonts w:ascii="Liberation Serif" w:eastAsiaTheme="minorHAnsi" w:hAnsi="Liberation Serif" w:cs="Calibri"/>
          <w:sz w:val="28"/>
          <w:szCs w:val="28"/>
          <w:lang w:eastAsia="en-US"/>
        </w:rPr>
        <w:t>,</w:t>
      </w:r>
      <w:r w:rsidRPr="00BB053C">
        <w:rPr>
          <w:rFonts w:ascii="Liberation Serif" w:eastAsiaTheme="minorHAnsi" w:hAnsi="Liberation Serif" w:cs="Calibri"/>
          <w:sz w:val="28"/>
          <w:szCs w:val="28"/>
          <w:lang w:eastAsia="en-US"/>
        </w:rPr>
        <w:t xml:space="preserve"> связанных с частичной мобилизацией граждан на территории городского округа Верхняя Пышма;</w:t>
      </w:r>
    </w:p>
    <w:p w:rsidR="00B30AFD" w:rsidRPr="00BB053C" w:rsidRDefault="00B30AFD" w:rsidP="00B30AFD">
      <w:pPr>
        <w:pStyle w:val="a4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Calibri"/>
          <w:sz w:val="28"/>
          <w:szCs w:val="28"/>
          <w:lang w:eastAsia="en-US"/>
        </w:rPr>
      </w:pPr>
      <w:r w:rsidRPr="00BB053C">
        <w:rPr>
          <w:rFonts w:ascii="Liberation Serif" w:eastAsiaTheme="minorHAnsi" w:hAnsi="Liberation Serif" w:cs="Calibri"/>
          <w:sz w:val="28"/>
          <w:szCs w:val="28"/>
          <w:lang w:eastAsia="en-US"/>
        </w:rPr>
        <w:t>на организацию временного социально-бытового обустройства граждан Донецкой Народной Республики, Луганской Народной Республики, Украины, вынужденно покинувших территории постоянного проживания и прибывших в экстренном массовом порядке на территорию городского округа Верхняя Пышма;</w:t>
      </w:r>
    </w:p>
    <w:p w:rsidR="00B30AFD" w:rsidRPr="00BB053C" w:rsidRDefault="00B30AFD" w:rsidP="00B30AFD">
      <w:pPr>
        <w:pStyle w:val="a4"/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Calibri"/>
          <w:sz w:val="28"/>
          <w:szCs w:val="28"/>
          <w:lang w:eastAsia="en-US"/>
        </w:rPr>
      </w:pPr>
      <w:r w:rsidRPr="00BB053C">
        <w:rPr>
          <w:rFonts w:ascii="Liberation Serif" w:eastAsiaTheme="minorHAnsi" w:hAnsi="Liberation Serif" w:cs="Calibri"/>
          <w:sz w:val="28"/>
          <w:szCs w:val="28"/>
          <w:lang w:eastAsia="en-US"/>
        </w:rPr>
        <w:lastRenderedPageBreak/>
        <w:t xml:space="preserve">иных расходов, на основании распоряжения Главы </w:t>
      </w:r>
      <w:r w:rsidRPr="00BB053C">
        <w:rPr>
          <w:rFonts w:ascii="Liberation Serif" w:hAnsi="Liberation Serif"/>
          <w:sz w:val="28"/>
          <w:szCs w:val="28"/>
        </w:rPr>
        <w:t>городского округа Верхняя Пышма</w:t>
      </w:r>
      <w:bookmarkStart w:id="2" w:name="P48"/>
      <w:bookmarkStart w:id="3" w:name="P51"/>
      <w:bookmarkEnd w:id="2"/>
      <w:bookmarkEnd w:id="3"/>
      <w:r w:rsidRPr="00BB053C">
        <w:rPr>
          <w:rFonts w:ascii="Liberation Serif" w:eastAsiaTheme="minorHAnsi" w:hAnsi="Liberation Serif" w:cs="Calibri"/>
          <w:sz w:val="28"/>
          <w:szCs w:val="28"/>
          <w:lang w:eastAsia="en-US"/>
        </w:rPr>
        <w:t>.</w:t>
      </w:r>
    </w:p>
    <w:p w:rsidR="00B30AFD" w:rsidRPr="00BB053C" w:rsidRDefault="00B30AFD" w:rsidP="00B30AFD">
      <w:pPr>
        <w:pStyle w:val="a4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Calibri"/>
          <w:sz w:val="28"/>
          <w:szCs w:val="28"/>
          <w:lang w:eastAsia="en-US"/>
        </w:rPr>
      </w:pPr>
      <w:r w:rsidRPr="00BB053C">
        <w:rPr>
          <w:rFonts w:ascii="Liberation Serif" w:hAnsi="Liberation Serif"/>
          <w:sz w:val="28"/>
          <w:szCs w:val="28"/>
        </w:rPr>
        <w:t>Предоставление бюджетных ассигнований из резервного фонда для предупреждения и ликвидации последствий чрезвычайных ситуаций природного и техногенного характера осуществляется в соответствии с п</w:t>
      </w:r>
      <w:hyperlink r:id="rId7">
        <w:r w:rsidRPr="00BB053C">
          <w:rPr>
            <w:rFonts w:ascii="Liberation Serif" w:hAnsi="Liberation Serif"/>
            <w:sz w:val="28"/>
            <w:szCs w:val="28"/>
          </w:rPr>
          <w:t>остановлением</w:t>
        </w:r>
      </w:hyperlink>
      <w:r w:rsidRPr="00BB053C">
        <w:rPr>
          <w:rFonts w:ascii="Liberation Serif" w:hAnsi="Liberation Serif"/>
          <w:sz w:val="28"/>
          <w:szCs w:val="28"/>
        </w:rPr>
        <w:t xml:space="preserve"> администрации </w:t>
      </w:r>
      <w:r w:rsidRPr="00BB053C">
        <w:rPr>
          <w:rFonts w:ascii="Liberation Serif" w:eastAsiaTheme="minorHAnsi" w:hAnsi="Liberation Serif" w:cs="Calibri"/>
          <w:sz w:val="28"/>
          <w:szCs w:val="28"/>
          <w:lang w:eastAsia="en-US"/>
        </w:rPr>
        <w:t xml:space="preserve">городского округа Верхняя Пышма от 25.02.2015 № 208 «Об утверждении Правил выделения бюджетных ассигнований из резервного фонда администрации городского округа Верхняя Пышма для предупреждения  и ликвидации чрезвычайных ситуаций </w:t>
      </w:r>
    </w:p>
    <w:p w:rsidR="00B30AFD" w:rsidRPr="00CC74BE" w:rsidRDefault="00B30AFD" w:rsidP="00B30AFD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47576D">
        <w:rPr>
          <w:rFonts w:ascii="Liberation Serif" w:hAnsi="Liberation Serif"/>
          <w:sz w:val="28"/>
          <w:szCs w:val="28"/>
        </w:rPr>
        <w:t>природного и техногенного характера</w:t>
      </w:r>
      <w:r>
        <w:rPr>
          <w:rFonts w:ascii="Liberation Serif" w:hAnsi="Liberation Serif"/>
          <w:sz w:val="28"/>
          <w:szCs w:val="28"/>
        </w:rPr>
        <w:t>»</w:t>
      </w:r>
      <w:r w:rsidRPr="0047576D">
        <w:rPr>
          <w:rFonts w:ascii="Liberation Serif" w:hAnsi="Liberation Serif"/>
          <w:sz w:val="28"/>
          <w:szCs w:val="28"/>
        </w:rPr>
        <w:t>.</w:t>
      </w:r>
    </w:p>
    <w:p w:rsidR="00B30AFD" w:rsidRDefault="00B30AFD" w:rsidP="00B30AFD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 xml:space="preserve">Главным распорядителем средств резервного фонда в части принятия решения о его использовании является администрация городского округа Верхняя Пышма. </w:t>
      </w:r>
    </w:p>
    <w:p w:rsidR="00B30AFD" w:rsidRPr="00BB053C" w:rsidRDefault="00B30AFD" w:rsidP="00B30AFD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B053C">
        <w:rPr>
          <w:rFonts w:ascii="Liberation Serif" w:hAnsi="Liberation Serif"/>
          <w:sz w:val="28"/>
          <w:szCs w:val="28"/>
        </w:rPr>
        <w:t>Для выделения средств из резервного фонда главные распорядители бюджетных средств (далее - заявитель) представляют Главе городского округа Верхняя Пышма заявку на выделение средств из резервного фонда администрации городского округа Верхняя Пышма (далее – Заявка).</w:t>
      </w:r>
    </w:p>
    <w:p w:rsidR="00B30AFD" w:rsidRDefault="00B30AFD" w:rsidP="00B30AFD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>Заявка должна содержать информацию</w:t>
      </w:r>
      <w:r>
        <w:rPr>
          <w:rFonts w:ascii="Liberation Serif" w:hAnsi="Liberation Serif"/>
          <w:sz w:val="28"/>
          <w:szCs w:val="28"/>
        </w:rPr>
        <w:t>:</w:t>
      </w:r>
    </w:p>
    <w:p w:rsidR="00B30AFD" w:rsidRDefault="00B30AFD" w:rsidP="00B30AFD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>о размере запрашиваемых средств</w:t>
      </w:r>
      <w:r>
        <w:rPr>
          <w:rFonts w:ascii="Liberation Serif" w:hAnsi="Liberation Serif"/>
          <w:sz w:val="28"/>
          <w:szCs w:val="28"/>
        </w:rPr>
        <w:t>;</w:t>
      </w:r>
    </w:p>
    <w:p w:rsidR="00B30AFD" w:rsidRDefault="00B30AFD" w:rsidP="00B30AFD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B053C">
        <w:rPr>
          <w:rFonts w:ascii="Liberation Serif" w:hAnsi="Liberation Serif"/>
          <w:sz w:val="28"/>
          <w:szCs w:val="28"/>
        </w:rPr>
        <w:t>о направлении расходования средств (целях расходования) с обоснованием необходимости выделения средств из резервного фонда;</w:t>
      </w:r>
    </w:p>
    <w:p w:rsidR="00B30AFD" w:rsidRPr="00BB053C" w:rsidRDefault="00B30AFD" w:rsidP="00B30AFD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B053C">
        <w:rPr>
          <w:rFonts w:ascii="Liberation Serif" w:hAnsi="Liberation Serif"/>
          <w:sz w:val="28"/>
          <w:szCs w:val="28"/>
        </w:rPr>
        <w:t xml:space="preserve">информацию о лице, осуществляющем закупку товаров, работ, услуг, и конкретном способе осуществления закупки. </w:t>
      </w:r>
    </w:p>
    <w:p w:rsidR="00B30AFD" w:rsidRDefault="00B30AFD" w:rsidP="00B30AFD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 xml:space="preserve">К </w:t>
      </w:r>
      <w:r>
        <w:rPr>
          <w:rFonts w:ascii="Liberation Serif" w:hAnsi="Liberation Serif"/>
          <w:sz w:val="28"/>
          <w:szCs w:val="28"/>
        </w:rPr>
        <w:t>З</w:t>
      </w:r>
      <w:r w:rsidRPr="00CC74BE">
        <w:rPr>
          <w:rFonts w:ascii="Liberation Serif" w:hAnsi="Liberation Serif"/>
          <w:sz w:val="28"/>
          <w:szCs w:val="28"/>
        </w:rPr>
        <w:t>аявке прилагаются</w:t>
      </w:r>
      <w:r>
        <w:rPr>
          <w:rFonts w:ascii="Liberation Serif" w:hAnsi="Liberation Serif"/>
          <w:sz w:val="28"/>
          <w:szCs w:val="28"/>
        </w:rPr>
        <w:t xml:space="preserve"> следующие документы:</w:t>
      </w:r>
    </w:p>
    <w:p w:rsidR="00B30AFD" w:rsidRDefault="00B30AFD" w:rsidP="00B30AFD">
      <w:pPr>
        <w:pStyle w:val="ConsPlusNormal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>расчеты и (или) сметы, обосновывающ</w:t>
      </w:r>
      <w:r>
        <w:rPr>
          <w:rFonts w:ascii="Liberation Serif" w:hAnsi="Liberation Serif"/>
          <w:sz w:val="28"/>
          <w:szCs w:val="28"/>
        </w:rPr>
        <w:t>ие размер запрашиваемых средств;</w:t>
      </w:r>
    </w:p>
    <w:p w:rsidR="00B30AFD" w:rsidRDefault="00B30AFD" w:rsidP="00B30AFD">
      <w:pPr>
        <w:pStyle w:val="ConsPlusNormal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обоснование </w:t>
      </w:r>
      <w:r w:rsidRPr="00BB053C">
        <w:rPr>
          <w:rFonts w:ascii="Liberation Serif" w:hAnsi="Liberation Serif"/>
          <w:sz w:val="28"/>
          <w:szCs w:val="28"/>
        </w:rPr>
        <w:t>начальной (максимальной) цены контракта, цены контракта, заключаемого с единственным поставщиком (подрядчиком, исполнителем) в соответствии с требованиями законодательства Российской Федерации о контрактной системе в сфере закупок</w:t>
      </w:r>
      <w:r>
        <w:rPr>
          <w:rFonts w:ascii="Liberation Serif" w:hAnsi="Liberation Serif"/>
          <w:sz w:val="28"/>
          <w:szCs w:val="28"/>
        </w:rPr>
        <w:t xml:space="preserve"> в</w:t>
      </w:r>
      <w:r w:rsidRPr="00BB053C">
        <w:rPr>
          <w:rFonts w:ascii="Liberation Serif" w:hAnsi="Liberation Serif"/>
          <w:sz w:val="28"/>
          <w:szCs w:val="28"/>
        </w:rPr>
        <w:t xml:space="preserve"> случае выделения средств на закупку товаров, работ, услуг для о</w:t>
      </w:r>
      <w:r>
        <w:rPr>
          <w:rFonts w:ascii="Liberation Serif" w:hAnsi="Liberation Serif"/>
          <w:sz w:val="28"/>
          <w:szCs w:val="28"/>
        </w:rPr>
        <w:t>беспечения муниципальных нужд;</w:t>
      </w:r>
    </w:p>
    <w:p w:rsidR="00B30AFD" w:rsidRPr="00687165" w:rsidRDefault="00B30AFD" w:rsidP="00B30AFD">
      <w:pPr>
        <w:pStyle w:val="ConsPlusNormal"/>
        <w:numPr>
          <w:ilvl w:val="0"/>
          <w:numId w:val="4"/>
        </w:numPr>
        <w:tabs>
          <w:tab w:val="left" w:pos="1276"/>
        </w:tabs>
        <w:ind w:left="0" w:firstLine="709"/>
        <w:jc w:val="both"/>
        <w:rPr>
          <w:rStyle w:val="apple-style-span"/>
          <w:rFonts w:ascii="Liberation Serif" w:hAnsi="Liberation Serif"/>
          <w:sz w:val="28"/>
          <w:szCs w:val="28"/>
        </w:rPr>
      </w:pPr>
      <w:r w:rsidRPr="00687165">
        <w:rPr>
          <w:rStyle w:val="apple-style-span"/>
          <w:rFonts w:ascii="Liberation Serif" w:hAnsi="Liberation Serif"/>
          <w:sz w:val="28"/>
          <w:szCs w:val="28"/>
        </w:rPr>
        <w:t xml:space="preserve">сметная документация, с приложением расчетов и обоснований, проверенная муниципальным казенным учреждением «Управление капитального строительства городского округа Верхняя Пышма» на предмет ее соответствия по составу, видам работ и применяемым </w:t>
      </w:r>
      <w:proofErr w:type="gramStart"/>
      <w:r w:rsidRPr="00687165">
        <w:rPr>
          <w:rStyle w:val="apple-style-span"/>
          <w:rFonts w:ascii="Liberation Serif" w:hAnsi="Liberation Serif"/>
          <w:sz w:val="28"/>
          <w:szCs w:val="28"/>
        </w:rPr>
        <w:t>расценкам  территориальной</w:t>
      </w:r>
      <w:proofErr w:type="gramEnd"/>
      <w:r w:rsidRPr="00687165">
        <w:rPr>
          <w:rStyle w:val="apple-style-span"/>
          <w:rFonts w:ascii="Liberation Serif" w:hAnsi="Liberation Serif"/>
          <w:sz w:val="28"/>
          <w:szCs w:val="28"/>
        </w:rPr>
        <w:t xml:space="preserve"> сметно-нормативной базе, утвержденной к применению администрацией городского округа Верхняя Пышма</w:t>
      </w:r>
      <w:r>
        <w:rPr>
          <w:rStyle w:val="apple-style-span"/>
          <w:rFonts w:ascii="Liberation Serif" w:hAnsi="Liberation Serif"/>
          <w:sz w:val="28"/>
          <w:szCs w:val="28"/>
        </w:rPr>
        <w:t xml:space="preserve"> в случае выделения средств на текущий ремонт зданий и сооружений.</w:t>
      </w:r>
    </w:p>
    <w:p w:rsidR="00B30AFD" w:rsidRDefault="00B30AFD" w:rsidP="00B30AFD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87165">
        <w:rPr>
          <w:rFonts w:ascii="Liberation Serif" w:hAnsi="Liberation Serif"/>
          <w:sz w:val="28"/>
          <w:szCs w:val="28"/>
        </w:rPr>
        <w:t>Заявка и прилагаемые к ней копии документов</w:t>
      </w:r>
      <w:r w:rsidRPr="008002CB">
        <w:rPr>
          <w:rFonts w:ascii="Liberation Serif" w:hAnsi="Liberation Serif"/>
          <w:sz w:val="28"/>
          <w:szCs w:val="28"/>
        </w:rPr>
        <w:t xml:space="preserve"> направляются</w:t>
      </w:r>
      <w:r w:rsidRPr="008002CB">
        <w:t xml:space="preserve"> </w:t>
      </w:r>
      <w:r w:rsidRPr="008002CB">
        <w:rPr>
          <w:rFonts w:ascii="Liberation Serif" w:hAnsi="Liberation Serif"/>
          <w:sz w:val="28"/>
          <w:szCs w:val="28"/>
        </w:rPr>
        <w:t>Главой городского округа Верхняя Пышма в Финансовое управление администрации городского округа Верхняя Пышма (далее - Финансовое управление) для проверки</w:t>
      </w:r>
      <w:r>
        <w:rPr>
          <w:rFonts w:ascii="Liberation Serif" w:hAnsi="Liberation Serif"/>
          <w:sz w:val="28"/>
          <w:szCs w:val="28"/>
        </w:rPr>
        <w:t>.</w:t>
      </w:r>
    </w:p>
    <w:p w:rsidR="00B30AFD" w:rsidRDefault="00B30AFD" w:rsidP="00B30AFD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результатам проверки подготавливается одно из следующих решений:</w:t>
      </w:r>
    </w:p>
    <w:p w:rsidR="00B30AFD" w:rsidRDefault="00B30AFD" w:rsidP="00B30AFD">
      <w:pPr>
        <w:pStyle w:val="ConsPlusNormal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 выделении денежных средств в виде соответствующего </w:t>
      </w:r>
      <w:r>
        <w:rPr>
          <w:rFonts w:ascii="Liberation Serif" w:hAnsi="Liberation Serif"/>
          <w:sz w:val="28"/>
          <w:szCs w:val="28"/>
        </w:rPr>
        <w:lastRenderedPageBreak/>
        <w:t>распоряжения администрации городского округа Верхняя Пышма в случае соответствия заявки и приложенных к ней документов требованиям настоящего порядка и требований законодательства;</w:t>
      </w:r>
    </w:p>
    <w:p w:rsidR="00B30AFD" w:rsidRDefault="00B30AFD" w:rsidP="00B30AFD">
      <w:pPr>
        <w:pStyle w:val="ConsPlusNormal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 отказе в выделении денежных средств в виде письма администрации городского округа Верхняя Пышма в случае несоответствия заявки и приложенных к ней документов требованиям настоящего порядка и требований законодательства;</w:t>
      </w:r>
    </w:p>
    <w:p w:rsidR="00B30AFD" w:rsidRDefault="00B30AFD" w:rsidP="00B30AFD">
      <w:pPr>
        <w:pStyle w:val="ConsPlusNormal"/>
        <w:tabs>
          <w:tab w:val="left" w:pos="1276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соответствующего решения готовит Финансовое управление. Отказ в выделении денежных средств не является препятствием для повторного обращения заявителя с заявкой на выделение денежных средств из резервного фонда после устранения обстоятельств, послуживших причиной выдачи отказа.  </w:t>
      </w:r>
    </w:p>
    <w:p w:rsidR="00B30AFD" w:rsidRDefault="00B30AFD" w:rsidP="00B30AFD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распоряжении о выделении средств из резервного фонда должны содержаться следующие сведения:</w:t>
      </w:r>
    </w:p>
    <w:p w:rsidR="00B30AFD" w:rsidRDefault="00B30AFD" w:rsidP="00B30AFD">
      <w:pPr>
        <w:pStyle w:val="ConsPlusNormal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</w:t>
      </w:r>
      <w:r w:rsidRPr="00261DDE">
        <w:rPr>
          <w:rFonts w:ascii="Liberation Serif" w:hAnsi="Liberation Serif"/>
          <w:sz w:val="28"/>
          <w:szCs w:val="28"/>
        </w:rPr>
        <w:t>еквизит</w:t>
      </w:r>
      <w:r>
        <w:rPr>
          <w:rFonts w:ascii="Liberation Serif" w:hAnsi="Liberation Serif"/>
          <w:sz w:val="28"/>
          <w:szCs w:val="28"/>
        </w:rPr>
        <w:t>ы удовлетворенной</w:t>
      </w:r>
      <w:r w:rsidRPr="00261DDE">
        <w:rPr>
          <w:rFonts w:ascii="Liberation Serif" w:hAnsi="Liberation Serif"/>
          <w:sz w:val="28"/>
          <w:szCs w:val="28"/>
        </w:rPr>
        <w:t xml:space="preserve"> Заявки;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B30AFD" w:rsidRDefault="00B30AFD" w:rsidP="00B30AFD">
      <w:pPr>
        <w:pStyle w:val="ConsPlusNormal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 xml:space="preserve">размер выделяемых </w:t>
      </w:r>
      <w:r>
        <w:rPr>
          <w:rFonts w:ascii="Liberation Serif" w:hAnsi="Liberation Serif"/>
          <w:sz w:val="28"/>
          <w:szCs w:val="28"/>
        </w:rPr>
        <w:t xml:space="preserve">денежных </w:t>
      </w:r>
      <w:r w:rsidRPr="00CC74BE">
        <w:rPr>
          <w:rFonts w:ascii="Liberation Serif" w:hAnsi="Liberation Serif"/>
          <w:sz w:val="28"/>
          <w:szCs w:val="28"/>
        </w:rPr>
        <w:t xml:space="preserve">средств, </w:t>
      </w:r>
      <w:r>
        <w:rPr>
          <w:rFonts w:ascii="Liberation Serif" w:hAnsi="Liberation Serif"/>
          <w:sz w:val="28"/>
          <w:szCs w:val="28"/>
        </w:rPr>
        <w:t>цель</w:t>
      </w:r>
      <w:r w:rsidRPr="00CC74BE">
        <w:rPr>
          <w:rFonts w:ascii="Liberation Serif" w:hAnsi="Liberation Serif"/>
          <w:sz w:val="28"/>
          <w:szCs w:val="28"/>
        </w:rPr>
        <w:t xml:space="preserve"> их расходования</w:t>
      </w:r>
      <w:r>
        <w:rPr>
          <w:rFonts w:ascii="Liberation Serif" w:hAnsi="Liberation Serif"/>
          <w:sz w:val="28"/>
          <w:szCs w:val="28"/>
        </w:rPr>
        <w:t xml:space="preserve"> в соответствии с настоящим порядком;</w:t>
      </w:r>
    </w:p>
    <w:p w:rsidR="00B30AFD" w:rsidRDefault="00B30AFD" w:rsidP="00B30AFD">
      <w:pPr>
        <w:pStyle w:val="ConsPlusNormal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>главн</w:t>
      </w:r>
      <w:r>
        <w:rPr>
          <w:rFonts w:ascii="Liberation Serif" w:hAnsi="Liberation Serif"/>
          <w:sz w:val="28"/>
          <w:szCs w:val="28"/>
        </w:rPr>
        <w:t>ый</w:t>
      </w:r>
      <w:r w:rsidRPr="00CC74BE">
        <w:rPr>
          <w:rFonts w:ascii="Liberation Serif" w:hAnsi="Liberation Serif"/>
          <w:sz w:val="28"/>
          <w:szCs w:val="28"/>
        </w:rPr>
        <w:t xml:space="preserve"> распорядител</w:t>
      </w:r>
      <w:r>
        <w:rPr>
          <w:rFonts w:ascii="Liberation Serif" w:hAnsi="Liberation Serif"/>
          <w:sz w:val="28"/>
          <w:szCs w:val="28"/>
        </w:rPr>
        <w:t>ь</w:t>
      </w:r>
      <w:r w:rsidRPr="00CC74BE">
        <w:rPr>
          <w:rFonts w:ascii="Liberation Serif" w:hAnsi="Liberation Serif"/>
          <w:sz w:val="28"/>
          <w:szCs w:val="28"/>
        </w:rPr>
        <w:t xml:space="preserve"> (распорядител</w:t>
      </w:r>
      <w:r>
        <w:rPr>
          <w:rFonts w:ascii="Liberation Serif" w:hAnsi="Liberation Serif"/>
          <w:sz w:val="28"/>
          <w:szCs w:val="28"/>
        </w:rPr>
        <w:t>ь</w:t>
      </w:r>
      <w:r w:rsidRPr="00CC74BE">
        <w:rPr>
          <w:rFonts w:ascii="Liberation Serif" w:hAnsi="Liberation Serif"/>
          <w:sz w:val="28"/>
          <w:szCs w:val="28"/>
        </w:rPr>
        <w:t>) средств бюджета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C74BE">
        <w:rPr>
          <w:rFonts w:ascii="Liberation Serif" w:hAnsi="Liberation Serif"/>
          <w:sz w:val="28"/>
          <w:szCs w:val="28"/>
        </w:rPr>
        <w:t>городского округа Верхняя Пышма, в распоряжение которого выделяютс</w:t>
      </w:r>
      <w:r>
        <w:rPr>
          <w:rFonts w:ascii="Liberation Serif" w:hAnsi="Liberation Serif"/>
          <w:sz w:val="28"/>
          <w:szCs w:val="28"/>
        </w:rPr>
        <w:t>я средства из резервного фонда.</w:t>
      </w:r>
    </w:p>
    <w:p w:rsidR="00B30AFD" w:rsidRPr="00CC74BE" w:rsidRDefault="00B30AFD" w:rsidP="00B30AFD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Денежные с</w:t>
      </w:r>
      <w:r w:rsidRPr="00CC74BE">
        <w:rPr>
          <w:rFonts w:ascii="Liberation Serif" w:hAnsi="Liberation Serif"/>
          <w:sz w:val="28"/>
          <w:szCs w:val="28"/>
        </w:rPr>
        <w:t>редства бюджета</w:t>
      </w:r>
      <w:r w:rsidRPr="004800F4">
        <w:rPr>
          <w:rFonts w:ascii="Liberation Serif" w:hAnsi="Liberation Serif"/>
          <w:sz w:val="28"/>
          <w:szCs w:val="28"/>
        </w:rPr>
        <w:t xml:space="preserve"> </w:t>
      </w:r>
      <w:r w:rsidRPr="00CC74BE">
        <w:rPr>
          <w:rFonts w:ascii="Liberation Serif" w:hAnsi="Liberation Serif"/>
          <w:sz w:val="28"/>
          <w:szCs w:val="28"/>
        </w:rPr>
        <w:t xml:space="preserve">городского округа Верхняя Пышма, выделяемые из резервного фонда, подлежат использованию строго по целевому назначению, определенному соответствующим </w:t>
      </w:r>
      <w:r>
        <w:rPr>
          <w:rFonts w:ascii="Liberation Serif" w:hAnsi="Liberation Serif"/>
          <w:sz w:val="28"/>
          <w:szCs w:val="28"/>
        </w:rPr>
        <w:t>распоряжением</w:t>
      </w:r>
      <w:r w:rsidRPr="00CC74BE"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Пышма, и не могут быть направлены на иные цели.</w:t>
      </w:r>
    </w:p>
    <w:p w:rsidR="00B30AFD" w:rsidRDefault="00B30AFD" w:rsidP="00B30AFD">
      <w:pPr>
        <w:pStyle w:val="ConsPlusNormal"/>
        <w:ind w:firstLine="709"/>
        <w:jc w:val="both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 xml:space="preserve">При неполном использовании средств, выделенных из резервного фонда, имеющих целевое назначение, остаток не может быть направлен на иные цели и подлежит возврату в </w:t>
      </w:r>
      <w:r>
        <w:rPr>
          <w:rFonts w:ascii="Liberation Serif" w:hAnsi="Liberation Serif"/>
          <w:sz w:val="28"/>
          <w:szCs w:val="28"/>
        </w:rPr>
        <w:t>б</w:t>
      </w:r>
      <w:r w:rsidRPr="00CC74BE">
        <w:rPr>
          <w:rFonts w:ascii="Liberation Serif" w:hAnsi="Liberation Serif"/>
          <w:sz w:val="28"/>
          <w:szCs w:val="28"/>
        </w:rPr>
        <w:t>юджет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C74BE">
        <w:rPr>
          <w:rFonts w:ascii="Liberation Serif" w:hAnsi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в полном объеме</w:t>
      </w:r>
      <w:r w:rsidRPr="00CC74BE">
        <w:rPr>
          <w:rFonts w:ascii="Liberation Serif" w:hAnsi="Liberation Serif"/>
          <w:sz w:val="28"/>
          <w:szCs w:val="28"/>
        </w:rPr>
        <w:t>. Финансовое управление готовит проект распоряжения администрации городского округа Верхняя Пышма о восстановлении в резервный фонд неиспользованного остатка средств.</w:t>
      </w:r>
    </w:p>
    <w:p w:rsidR="00B30AFD" w:rsidRDefault="00B30AFD" w:rsidP="00B30AFD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 xml:space="preserve">Главные распорядители </w:t>
      </w:r>
      <w:r>
        <w:rPr>
          <w:rFonts w:ascii="Liberation Serif" w:hAnsi="Liberation Serif"/>
          <w:sz w:val="28"/>
          <w:szCs w:val="28"/>
        </w:rPr>
        <w:t>бюджетных средств</w:t>
      </w:r>
      <w:r w:rsidRPr="00CC74BE">
        <w:rPr>
          <w:rFonts w:ascii="Liberation Serif" w:hAnsi="Liberation Serif"/>
          <w:sz w:val="28"/>
          <w:szCs w:val="28"/>
        </w:rPr>
        <w:t>, в распоряжение которых выделены средства</w:t>
      </w:r>
      <w:r>
        <w:rPr>
          <w:rFonts w:ascii="Liberation Serif" w:hAnsi="Liberation Serif"/>
          <w:sz w:val="28"/>
          <w:szCs w:val="28"/>
        </w:rPr>
        <w:t xml:space="preserve"> из </w:t>
      </w:r>
      <w:r w:rsidRPr="00CC74BE">
        <w:rPr>
          <w:rFonts w:ascii="Liberation Serif" w:hAnsi="Liberation Serif"/>
          <w:sz w:val="28"/>
          <w:szCs w:val="28"/>
        </w:rPr>
        <w:t xml:space="preserve">резервного фонда, представляют в </w:t>
      </w:r>
      <w:r>
        <w:rPr>
          <w:rFonts w:ascii="Liberation Serif" w:hAnsi="Liberation Serif"/>
          <w:sz w:val="28"/>
          <w:szCs w:val="28"/>
        </w:rPr>
        <w:t>Ф</w:t>
      </w:r>
      <w:r w:rsidRPr="00CC74BE">
        <w:rPr>
          <w:rFonts w:ascii="Liberation Serif" w:hAnsi="Liberation Serif"/>
          <w:sz w:val="28"/>
          <w:szCs w:val="28"/>
        </w:rPr>
        <w:t xml:space="preserve">инансовое управление </w:t>
      </w:r>
      <w:hyperlink w:anchor="P84">
        <w:r w:rsidRPr="00FC01AC">
          <w:rPr>
            <w:rFonts w:ascii="Liberation Serif" w:hAnsi="Liberation Serif"/>
            <w:sz w:val="28"/>
            <w:szCs w:val="28"/>
          </w:rPr>
          <w:t>отчет</w:t>
        </w:r>
      </w:hyperlink>
      <w:r w:rsidRPr="00FC01AC">
        <w:rPr>
          <w:rFonts w:ascii="Liberation Serif" w:hAnsi="Liberation Serif"/>
          <w:sz w:val="28"/>
          <w:szCs w:val="28"/>
        </w:rPr>
        <w:t xml:space="preserve"> о</w:t>
      </w:r>
      <w:r w:rsidRPr="00CC74BE">
        <w:rPr>
          <w:rFonts w:ascii="Liberation Serif" w:hAnsi="Liberation Serif"/>
          <w:sz w:val="28"/>
          <w:szCs w:val="28"/>
        </w:rPr>
        <w:t xml:space="preserve">б использовании бюджетных ассигнований резервного фонда по форме согласно приложению к настоящему </w:t>
      </w:r>
      <w:r>
        <w:rPr>
          <w:rFonts w:ascii="Liberation Serif" w:hAnsi="Liberation Serif"/>
          <w:sz w:val="28"/>
          <w:szCs w:val="28"/>
        </w:rPr>
        <w:t>п</w:t>
      </w:r>
      <w:r w:rsidRPr="00CC74BE">
        <w:rPr>
          <w:rFonts w:ascii="Liberation Serif" w:hAnsi="Liberation Serif"/>
          <w:sz w:val="28"/>
          <w:szCs w:val="28"/>
        </w:rPr>
        <w:t xml:space="preserve">орядку ежеквартально в срок до 10 числа месяца, следующего за отчетным периодом. </w:t>
      </w:r>
      <w:r w:rsidRPr="00880AFA">
        <w:rPr>
          <w:rFonts w:ascii="Liberation Serif" w:hAnsi="Liberation Serif"/>
          <w:sz w:val="28"/>
          <w:szCs w:val="28"/>
        </w:rPr>
        <w:t>К отчету прилагается пояснительная записка с описанием результатов использования средств, полученных из резервного фонда, с приведением количественных показателей.</w:t>
      </w:r>
    </w:p>
    <w:p w:rsidR="00B30AFD" w:rsidRPr="00575B2B" w:rsidRDefault="00B30AFD" w:rsidP="00B30AFD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75B2B">
        <w:rPr>
          <w:rFonts w:ascii="Liberation Serif" w:hAnsi="Liberation Serif"/>
          <w:sz w:val="28"/>
          <w:szCs w:val="28"/>
        </w:rPr>
        <w:t>Главные распорядители бюджетных средств, в распоряжение которых выделены средства из резервного фонда, обеспечивают целевое использование указанных средств и несут ответственность за достоверность сведений, указанных в отчете главного распорядителя, в соответствии с действующим законодательством Российской Федерации.</w:t>
      </w:r>
    </w:p>
    <w:p w:rsidR="00B30AFD" w:rsidRDefault="00B30AFD" w:rsidP="00B30AFD">
      <w:pPr>
        <w:pStyle w:val="ConsPlusNormal"/>
        <w:ind w:firstLine="539"/>
        <w:jc w:val="both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 xml:space="preserve">Нецелевое использование средств, полученных из резервного фонда, </w:t>
      </w:r>
      <w:r w:rsidRPr="00CC74BE">
        <w:rPr>
          <w:rFonts w:ascii="Liberation Serif" w:hAnsi="Liberation Serif"/>
          <w:sz w:val="28"/>
          <w:szCs w:val="28"/>
        </w:rPr>
        <w:lastRenderedPageBreak/>
        <w:t>влечет применение мер ответственности, предусмотренных административным, уголовным, бюджетным законодательством.</w:t>
      </w:r>
    </w:p>
    <w:p w:rsidR="00B30AFD" w:rsidRDefault="00B30AFD" w:rsidP="00B30AFD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>Финансовое управление осуществляет подготовку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C74BE">
        <w:rPr>
          <w:rFonts w:ascii="Liberation Serif" w:hAnsi="Liberation Serif"/>
          <w:sz w:val="28"/>
          <w:szCs w:val="28"/>
        </w:rPr>
        <w:t>информации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C74BE">
        <w:rPr>
          <w:rFonts w:ascii="Liberation Serif" w:hAnsi="Liberation Serif"/>
          <w:sz w:val="28"/>
          <w:szCs w:val="28"/>
        </w:rPr>
        <w:t xml:space="preserve">и </w:t>
      </w:r>
      <w:r>
        <w:rPr>
          <w:rFonts w:ascii="Liberation Serif" w:hAnsi="Liberation Serif"/>
          <w:sz w:val="28"/>
          <w:szCs w:val="28"/>
        </w:rPr>
        <w:t xml:space="preserve">сводный </w:t>
      </w:r>
      <w:r w:rsidRPr="00CC74BE">
        <w:rPr>
          <w:rFonts w:ascii="Liberation Serif" w:hAnsi="Liberation Serif"/>
          <w:sz w:val="28"/>
          <w:szCs w:val="28"/>
        </w:rPr>
        <w:t>отчет об использовании средств резервного фонда на основании отчетов о целевом использовании полученных средств</w:t>
      </w:r>
      <w:r>
        <w:rPr>
          <w:rFonts w:ascii="Liberation Serif" w:hAnsi="Liberation Serif"/>
          <w:sz w:val="28"/>
          <w:szCs w:val="28"/>
        </w:rPr>
        <w:t xml:space="preserve"> от</w:t>
      </w:r>
      <w:r w:rsidRPr="00CC74BE">
        <w:rPr>
          <w:rFonts w:ascii="Liberation Serif" w:hAnsi="Liberation Serif"/>
          <w:sz w:val="28"/>
          <w:szCs w:val="28"/>
        </w:rPr>
        <w:t xml:space="preserve"> главных распорядителей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CC74BE">
        <w:rPr>
          <w:rFonts w:ascii="Liberation Serif" w:hAnsi="Liberation Serif"/>
          <w:sz w:val="28"/>
          <w:szCs w:val="28"/>
        </w:rPr>
        <w:t>бюджетных средств.</w:t>
      </w:r>
    </w:p>
    <w:p w:rsidR="00B30AFD" w:rsidRDefault="00B30AFD" w:rsidP="00B30AFD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75B2B">
        <w:rPr>
          <w:rFonts w:ascii="Liberation Serif" w:hAnsi="Liberation Serif"/>
          <w:sz w:val="28"/>
          <w:szCs w:val="28"/>
        </w:rPr>
        <w:t>Сводный отчет об использовании средств резервного фонда представляется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75B2B">
        <w:rPr>
          <w:rFonts w:ascii="Liberation Serif" w:hAnsi="Liberation Serif"/>
          <w:sz w:val="28"/>
          <w:szCs w:val="28"/>
        </w:rPr>
        <w:t>Главой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75B2B">
        <w:rPr>
          <w:rFonts w:ascii="Liberation Serif" w:hAnsi="Liberation Serif"/>
          <w:sz w:val="28"/>
          <w:szCs w:val="28"/>
        </w:rPr>
        <w:t>Дум</w:t>
      </w:r>
      <w:r>
        <w:rPr>
          <w:rFonts w:ascii="Liberation Serif" w:hAnsi="Liberation Serif"/>
          <w:sz w:val="28"/>
          <w:szCs w:val="28"/>
        </w:rPr>
        <w:t>е</w:t>
      </w:r>
      <w:r w:rsidRPr="00575B2B">
        <w:rPr>
          <w:rFonts w:ascii="Liberation Serif" w:hAnsi="Liberation Serif"/>
          <w:sz w:val="28"/>
          <w:szCs w:val="28"/>
        </w:rPr>
        <w:t xml:space="preserve"> городского округа Верхняя Пышма одновременно с отчетом об исполнении бюджета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75B2B">
        <w:rPr>
          <w:rFonts w:ascii="Liberation Serif" w:hAnsi="Liberation Serif"/>
          <w:sz w:val="28"/>
          <w:szCs w:val="28"/>
        </w:rPr>
        <w:t>за соответствующий период</w:t>
      </w:r>
      <w:r>
        <w:rPr>
          <w:rFonts w:ascii="Liberation Serif" w:hAnsi="Liberation Serif"/>
          <w:sz w:val="28"/>
          <w:szCs w:val="28"/>
        </w:rPr>
        <w:t xml:space="preserve"> для рассмотрения и утверждения</w:t>
      </w:r>
      <w:r w:rsidRPr="00575B2B">
        <w:rPr>
          <w:rFonts w:ascii="Liberation Serif" w:hAnsi="Liberation Serif"/>
          <w:sz w:val="28"/>
          <w:szCs w:val="28"/>
        </w:rPr>
        <w:t>.</w:t>
      </w:r>
    </w:p>
    <w:p w:rsidR="00B30AFD" w:rsidRPr="00575B2B" w:rsidRDefault="00B30AFD" w:rsidP="00B30AFD">
      <w:pPr>
        <w:pStyle w:val="ConsPlusNormal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75B2B">
        <w:rPr>
          <w:rFonts w:ascii="Liberation Serif" w:hAnsi="Liberation Serif"/>
          <w:sz w:val="28"/>
          <w:szCs w:val="28"/>
        </w:rPr>
        <w:t>Контроль за использованием средств резервного фонда администрации городского округа Верхняя Пышма осуществляется Финансовым управлением, Думой городского округа Верхняя Пышма, Счетной палатой городского округа Верхняя Пышма и главными распорядителями бюджетных средств,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575B2B">
        <w:rPr>
          <w:rFonts w:ascii="Liberation Serif" w:hAnsi="Liberation Serif"/>
          <w:sz w:val="28"/>
          <w:szCs w:val="28"/>
        </w:rPr>
        <w:t>в соответствии с их полномочиями.</w:t>
      </w:r>
    </w:p>
    <w:p w:rsidR="00B30AFD" w:rsidRDefault="00B30AFD" w:rsidP="00B30AFD">
      <w:pPr>
        <w:pStyle w:val="ConsPlusNormal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B30AFD" w:rsidRDefault="00B30AFD" w:rsidP="00B30AFD">
      <w:pPr>
        <w:pStyle w:val="ConsPlusNormal"/>
        <w:jc w:val="right"/>
        <w:outlineLvl w:val="1"/>
        <w:rPr>
          <w:rFonts w:ascii="Liberation Serif" w:hAnsi="Liberation Serif"/>
          <w:sz w:val="28"/>
          <w:szCs w:val="28"/>
        </w:rPr>
      </w:pPr>
    </w:p>
    <w:p w:rsidR="00B30AFD" w:rsidRPr="00CC74BE" w:rsidRDefault="00B30AFD" w:rsidP="00B30AFD">
      <w:pPr>
        <w:pStyle w:val="ConsPlusNormal"/>
        <w:ind w:left="5103"/>
        <w:outlineLvl w:val="1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>Приложение</w:t>
      </w:r>
    </w:p>
    <w:p w:rsidR="00B30AFD" w:rsidRPr="00CC74BE" w:rsidRDefault="00B30AFD" w:rsidP="00B30AFD">
      <w:pPr>
        <w:pStyle w:val="ConsPlusNormal"/>
        <w:ind w:left="5103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>к Порядку использования</w:t>
      </w:r>
    </w:p>
    <w:p w:rsidR="00B30AFD" w:rsidRPr="00CC74BE" w:rsidRDefault="00B30AFD" w:rsidP="00B30AFD">
      <w:pPr>
        <w:pStyle w:val="ConsPlusNormal"/>
        <w:ind w:left="5103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>бюджетных ассигнований</w:t>
      </w:r>
    </w:p>
    <w:p w:rsidR="00B30AFD" w:rsidRPr="00CC74BE" w:rsidRDefault="00B30AFD" w:rsidP="00B30AFD">
      <w:pPr>
        <w:pStyle w:val="ConsPlusNormal"/>
        <w:ind w:left="5103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>резервного фонда администрации</w:t>
      </w:r>
    </w:p>
    <w:p w:rsidR="00B30AFD" w:rsidRPr="00CC74BE" w:rsidRDefault="00B30AFD" w:rsidP="00B30AFD">
      <w:pPr>
        <w:pStyle w:val="ConsPlusNormal"/>
        <w:ind w:left="5103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 xml:space="preserve"> городского округа Верхняя Пышма </w:t>
      </w:r>
    </w:p>
    <w:p w:rsidR="00B30AFD" w:rsidRPr="00CC74BE" w:rsidRDefault="00B30AFD" w:rsidP="00B30AFD">
      <w:pPr>
        <w:pStyle w:val="ConsPlusNormal"/>
        <w:rPr>
          <w:rFonts w:ascii="Liberation Serif" w:hAnsi="Liberation Serif"/>
          <w:sz w:val="28"/>
          <w:szCs w:val="28"/>
        </w:rPr>
      </w:pPr>
    </w:p>
    <w:p w:rsidR="00B30AFD" w:rsidRPr="00CC74BE" w:rsidRDefault="00B30AFD" w:rsidP="00B30AFD">
      <w:pPr>
        <w:pStyle w:val="ConsPlusNormal"/>
        <w:rPr>
          <w:rFonts w:ascii="Liberation Serif" w:hAnsi="Liberation Serif"/>
          <w:sz w:val="28"/>
          <w:szCs w:val="28"/>
        </w:rPr>
      </w:pPr>
    </w:p>
    <w:p w:rsidR="00B30AFD" w:rsidRPr="00CC74BE" w:rsidRDefault="00B30AFD" w:rsidP="00B30AFD">
      <w:pPr>
        <w:pStyle w:val="ConsPlusNormal"/>
        <w:jc w:val="center"/>
        <w:rPr>
          <w:rFonts w:ascii="Liberation Serif" w:hAnsi="Liberation Serif"/>
          <w:sz w:val="28"/>
          <w:szCs w:val="28"/>
        </w:rPr>
      </w:pPr>
      <w:bookmarkStart w:id="4" w:name="P84"/>
      <w:bookmarkEnd w:id="4"/>
      <w:r w:rsidRPr="00CC74BE">
        <w:rPr>
          <w:rFonts w:ascii="Liberation Serif" w:hAnsi="Liberation Serif"/>
          <w:sz w:val="28"/>
          <w:szCs w:val="28"/>
        </w:rPr>
        <w:t>ОТЧЕТ</w:t>
      </w:r>
    </w:p>
    <w:p w:rsidR="00B30AFD" w:rsidRPr="00CC74BE" w:rsidRDefault="00B30AFD" w:rsidP="00B30AFD">
      <w:pPr>
        <w:pStyle w:val="ConsPlusNormal"/>
        <w:jc w:val="center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>об использовании бюджетных ассигнований резервного фонда</w:t>
      </w:r>
    </w:p>
    <w:p w:rsidR="00B30AFD" w:rsidRPr="00CC74BE" w:rsidRDefault="00B30AFD" w:rsidP="00B30AFD">
      <w:pPr>
        <w:pStyle w:val="ConsPlusNormal"/>
        <w:jc w:val="center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>администрации городского округа Верхняя Пышма</w:t>
      </w:r>
    </w:p>
    <w:p w:rsidR="00B30AFD" w:rsidRPr="00CC74BE" w:rsidRDefault="00B30AFD" w:rsidP="00B30AFD">
      <w:pPr>
        <w:pStyle w:val="ConsPlusNormal"/>
        <w:jc w:val="center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>за _____________________________ года</w:t>
      </w:r>
    </w:p>
    <w:p w:rsidR="00B30AFD" w:rsidRPr="00CC74BE" w:rsidRDefault="00B30AFD" w:rsidP="00B30AFD">
      <w:pPr>
        <w:pStyle w:val="ConsPlusNormal"/>
        <w:jc w:val="center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>(период)</w:t>
      </w:r>
    </w:p>
    <w:p w:rsidR="00B30AFD" w:rsidRPr="00CC74BE" w:rsidRDefault="00B30AFD" w:rsidP="00B30AFD">
      <w:pPr>
        <w:pStyle w:val="ConsPlusNormal"/>
        <w:rPr>
          <w:rFonts w:ascii="Liberation Serif" w:hAnsi="Liberation Serif"/>
          <w:sz w:val="28"/>
          <w:szCs w:val="28"/>
        </w:rPr>
      </w:pPr>
    </w:p>
    <w:tbl>
      <w:tblPr>
        <w:tblW w:w="10632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1249"/>
        <w:gridCol w:w="1559"/>
        <w:gridCol w:w="1276"/>
        <w:gridCol w:w="1418"/>
        <w:gridCol w:w="1417"/>
        <w:gridCol w:w="907"/>
        <w:gridCol w:w="1786"/>
      </w:tblGrid>
      <w:tr w:rsidR="00B30AFD" w:rsidRPr="005622FE" w:rsidTr="00666B46">
        <w:tc>
          <w:tcPr>
            <w:tcW w:w="1020" w:type="dxa"/>
          </w:tcPr>
          <w:p w:rsidR="00B30AFD" w:rsidRPr="005622FE" w:rsidRDefault="00B30AFD" w:rsidP="00666B46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622FE">
              <w:rPr>
                <w:rFonts w:ascii="Liberation Serif" w:hAnsi="Liberation Serif"/>
                <w:sz w:val="24"/>
                <w:szCs w:val="24"/>
              </w:rPr>
              <w:t>Номер строки</w:t>
            </w:r>
          </w:p>
        </w:tc>
        <w:tc>
          <w:tcPr>
            <w:tcW w:w="1249" w:type="dxa"/>
          </w:tcPr>
          <w:p w:rsidR="00B30AFD" w:rsidRPr="005622FE" w:rsidRDefault="00B30AFD" w:rsidP="00666B46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5622FE">
              <w:rPr>
                <w:rFonts w:ascii="Liberation Serif" w:hAnsi="Liberation Serif"/>
                <w:sz w:val="24"/>
                <w:szCs w:val="24"/>
              </w:rPr>
              <w:t>Распоряжение  (</w:t>
            </w:r>
            <w:proofErr w:type="gramEnd"/>
            <w:r w:rsidRPr="005622FE">
              <w:rPr>
                <w:rFonts w:ascii="Liberation Serif" w:hAnsi="Liberation Serif"/>
                <w:sz w:val="24"/>
                <w:szCs w:val="24"/>
              </w:rPr>
              <w:t>дата, номер)</w:t>
            </w:r>
          </w:p>
        </w:tc>
        <w:tc>
          <w:tcPr>
            <w:tcW w:w="1559" w:type="dxa"/>
          </w:tcPr>
          <w:p w:rsidR="00B30AFD" w:rsidRPr="005622FE" w:rsidRDefault="00B30AFD" w:rsidP="00666B46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622FE">
              <w:rPr>
                <w:rFonts w:ascii="Liberation Serif" w:hAnsi="Liberation Serif"/>
                <w:sz w:val="24"/>
                <w:szCs w:val="24"/>
              </w:rPr>
              <w:t>Целевое назначение (направление расходования средств)</w:t>
            </w:r>
          </w:p>
        </w:tc>
        <w:tc>
          <w:tcPr>
            <w:tcW w:w="1276" w:type="dxa"/>
          </w:tcPr>
          <w:p w:rsidR="00B30AFD" w:rsidRPr="005622FE" w:rsidRDefault="00B30AFD" w:rsidP="00666B46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622FE">
              <w:rPr>
                <w:rFonts w:ascii="Liberation Serif" w:hAnsi="Liberation Serif"/>
                <w:sz w:val="24"/>
                <w:szCs w:val="24"/>
              </w:rPr>
              <w:t>Сумма по распоряжению (руб.)</w:t>
            </w:r>
          </w:p>
        </w:tc>
        <w:tc>
          <w:tcPr>
            <w:tcW w:w="1418" w:type="dxa"/>
          </w:tcPr>
          <w:p w:rsidR="00B30AFD" w:rsidRPr="005622FE" w:rsidRDefault="00B30AFD" w:rsidP="00666B46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622FE">
              <w:rPr>
                <w:rFonts w:ascii="Liberation Serif" w:hAnsi="Liberation Serif"/>
                <w:sz w:val="24"/>
                <w:szCs w:val="24"/>
              </w:rPr>
              <w:t>Кассовое исполнение (руб.)</w:t>
            </w:r>
          </w:p>
        </w:tc>
        <w:tc>
          <w:tcPr>
            <w:tcW w:w="1417" w:type="dxa"/>
          </w:tcPr>
          <w:p w:rsidR="00B30AFD" w:rsidRPr="005622FE" w:rsidRDefault="00B30AFD" w:rsidP="00666B46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622FE">
              <w:rPr>
                <w:rFonts w:ascii="Liberation Serif" w:hAnsi="Liberation Serif"/>
                <w:sz w:val="24"/>
                <w:szCs w:val="24"/>
              </w:rPr>
              <w:t>Остаток неиспользованных средств (руб.)</w:t>
            </w:r>
          </w:p>
        </w:tc>
        <w:tc>
          <w:tcPr>
            <w:tcW w:w="907" w:type="dxa"/>
          </w:tcPr>
          <w:p w:rsidR="00B30AFD" w:rsidRPr="005622FE" w:rsidRDefault="00B30AFD" w:rsidP="00666B46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622FE">
              <w:rPr>
                <w:rFonts w:ascii="Liberation Serif" w:hAnsi="Liberation Serif"/>
                <w:sz w:val="24"/>
                <w:szCs w:val="24"/>
              </w:rPr>
              <w:t>Расшифровка расходов</w:t>
            </w:r>
          </w:p>
        </w:tc>
        <w:tc>
          <w:tcPr>
            <w:tcW w:w="1786" w:type="dxa"/>
          </w:tcPr>
          <w:p w:rsidR="00B30AFD" w:rsidRPr="005622FE" w:rsidRDefault="00B30AFD" w:rsidP="00666B46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622FE">
              <w:rPr>
                <w:rFonts w:ascii="Liberation Serif" w:hAnsi="Liberation Serif"/>
                <w:sz w:val="24"/>
                <w:szCs w:val="24"/>
              </w:rPr>
              <w:t>Причины неполного использования средств, сроки окончания выполнения работ</w:t>
            </w:r>
          </w:p>
        </w:tc>
      </w:tr>
      <w:tr w:rsidR="00B30AFD" w:rsidRPr="005622FE" w:rsidTr="00666B46">
        <w:tc>
          <w:tcPr>
            <w:tcW w:w="1020" w:type="dxa"/>
          </w:tcPr>
          <w:p w:rsidR="00B30AFD" w:rsidRPr="005622FE" w:rsidRDefault="00B30AFD" w:rsidP="00666B46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622FE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49" w:type="dxa"/>
          </w:tcPr>
          <w:p w:rsidR="00B30AFD" w:rsidRPr="005622FE" w:rsidRDefault="00B30AFD" w:rsidP="00666B46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622FE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30AFD" w:rsidRPr="005622FE" w:rsidRDefault="00B30AFD" w:rsidP="00666B46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622FE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30AFD" w:rsidRPr="005622FE" w:rsidRDefault="00B30AFD" w:rsidP="00666B46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622FE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30AFD" w:rsidRPr="005622FE" w:rsidRDefault="00B30AFD" w:rsidP="00666B46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622FE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B30AFD" w:rsidRPr="005622FE" w:rsidRDefault="00B30AFD" w:rsidP="00666B46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622FE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907" w:type="dxa"/>
          </w:tcPr>
          <w:p w:rsidR="00B30AFD" w:rsidRPr="005622FE" w:rsidRDefault="00B30AFD" w:rsidP="00666B46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86" w:type="dxa"/>
          </w:tcPr>
          <w:p w:rsidR="00B30AFD" w:rsidRPr="005622FE" w:rsidRDefault="00B30AFD" w:rsidP="00666B46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622FE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B30AFD" w:rsidRPr="005622FE" w:rsidTr="00666B46">
        <w:tc>
          <w:tcPr>
            <w:tcW w:w="10632" w:type="dxa"/>
            <w:gridSpan w:val="8"/>
          </w:tcPr>
          <w:p w:rsidR="00B30AFD" w:rsidRPr="005622FE" w:rsidRDefault="00B30AFD" w:rsidP="00666B46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</w:t>
            </w:r>
            <w:r w:rsidRPr="005622FE">
              <w:rPr>
                <w:rFonts w:ascii="Liberation Serif" w:hAnsi="Liberation Serif"/>
                <w:sz w:val="24"/>
                <w:szCs w:val="24"/>
              </w:rPr>
              <w:t xml:space="preserve">аименование главного распорядителя бюджетных средств </w:t>
            </w:r>
          </w:p>
        </w:tc>
      </w:tr>
      <w:tr w:rsidR="00B30AFD" w:rsidRPr="005622FE" w:rsidTr="00666B46">
        <w:tc>
          <w:tcPr>
            <w:tcW w:w="1020" w:type="dxa"/>
          </w:tcPr>
          <w:p w:rsidR="00B30AFD" w:rsidRPr="005622FE" w:rsidRDefault="00B30AFD" w:rsidP="00666B46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49" w:type="dxa"/>
          </w:tcPr>
          <w:p w:rsidR="00B30AFD" w:rsidRPr="005622FE" w:rsidRDefault="00B30AFD" w:rsidP="00666B46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B30AFD" w:rsidRPr="005622FE" w:rsidRDefault="00B30AFD" w:rsidP="00666B46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0AFD" w:rsidRPr="005622FE" w:rsidRDefault="00B30AFD" w:rsidP="00666B46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0AFD" w:rsidRPr="005622FE" w:rsidRDefault="00B30AFD" w:rsidP="00666B46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0AFD" w:rsidRPr="005622FE" w:rsidRDefault="00B30AFD" w:rsidP="00666B46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B30AFD" w:rsidRPr="005622FE" w:rsidRDefault="00B30AFD" w:rsidP="00666B46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86" w:type="dxa"/>
          </w:tcPr>
          <w:p w:rsidR="00B30AFD" w:rsidRPr="005622FE" w:rsidRDefault="00B30AFD" w:rsidP="00666B46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30AFD" w:rsidRPr="005622FE" w:rsidTr="00666B46">
        <w:tc>
          <w:tcPr>
            <w:tcW w:w="1020" w:type="dxa"/>
          </w:tcPr>
          <w:p w:rsidR="00B30AFD" w:rsidRPr="005622FE" w:rsidRDefault="00B30AFD" w:rsidP="00666B46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49" w:type="dxa"/>
          </w:tcPr>
          <w:p w:rsidR="00B30AFD" w:rsidRPr="005622FE" w:rsidRDefault="00B30AFD" w:rsidP="00666B46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B30AFD" w:rsidRPr="005622FE" w:rsidRDefault="00B30AFD" w:rsidP="00666B46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B30AFD" w:rsidRPr="005622FE" w:rsidRDefault="00B30AFD" w:rsidP="00666B46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B30AFD" w:rsidRPr="005622FE" w:rsidRDefault="00B30AFD" w:rsidP="00666B46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0AFD" w:rsidRPr="005622FE" w:rsidRDefault="00B30AFD" w:rsidP="00666B46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7" w:type="dxa"/>
          </w:tcPr>
          <w:p w:rsidR="00B30AFD" w:rsidRPr="005622FE" w:rsidRDefault="00B30AFD" w:rsidP="00666B46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86" w:type="dxa"/>
          </w:tcPr>
          <w:p w:rsidR="00B30AFD" w:rsidRPr="005622FE" w:rsidRDefault="00B30AFD" w:rsidP="00666B46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B30AFD" w:rsidRPr="00CC74BE" w:rsidRDefault="00B30AFD" w:rsidP="00B30AFD">
      <w:pPr>
        <w:pStyle w:val="ConsPlusNormal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510"/>
        <w:gridCol w:w="2683"/>
        <w:gridCol w:w="435"/>
        <w:gridCol w:w="340"/>
        <w:gridCol w:w="3345"/>
      </w:tblGrid>
      <w:tr w:rsidR="00B30AFD" w:rsidRPr="00CC74BE" w:rsidTr="00666B46"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B30AFD" w:rsidRPr="00E223E2" w:rsidRDefault="00B30AFD" w:rsidP="00666B46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Главный распорядитель бюджетных средств</w:t>
            </w:r>
          </w:p>
        </w:tc>
        <w:tc>
          <w:tcPr>
            <w:tcW w:w="31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0AFD" w:rsidRPr="00E223E2" w:rsidRDefault="00B30AFD" w:rsidP="00666B46">
            <w:pPr>
              <w:pStyle w:val="ConsPlusNormal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B30AFD" w:rsidRPr="00CC74BE" w:rsidRDefault="00B30AFD" w:rsidP="00666B4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0AFD" w:rsidRPr="00CC74BE" w:rsidRDefault="00B30AFD" w:rsidP="00666B4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30AFD" w:rsidRPr="00CC74BE" w:rsidTr="00666B46"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:rsidR="00B30AFD" w:rsidRPr="00CC74BE" w:rsidRDefault="00B30AFD" w:rsidP="00666B4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0AFD" w:rsidRPr="00E223E2" w:rsidRDefault="00B30AFD" w:rsidP="00666B46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23E2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B30AFD" w:rsidRPr="00E223E2" w:rsidRDefault="00B30AFD" w:rsidP="00666B46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0AFD" w:rsidRPr="00E223E2" w:rsidRDefault="00B30AFD" w:rsidP="00666B46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23E2">
              <w:rPr>
                <w:rFonts w:ascii="Liberation Serif" w:hAnsi="Liberation Serif"/>
                <w:sz w:val="24"/>
                <w:szCs w:val="24"/>
              </w:rPr>
              <w:t>(расшифровка подписи)</w:t>
            </w:r>
          </w:p>
        </w:tc>
      </w:tr>
      <w:tr w:rsidR="00B30AFD" w:rsidRPr="00CC74BE" w:rsidTr="00666B46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30AFD" w:rsidRPr="00CC74BE" w:rsidRDefault="00B30AFD" w:rsidP="00666B4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30AFD" w:rsidRPr="00CC74BE" w:rsidTr="00666B46"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0AFD" w:rsidRPr="00E223E2" w:rsidRDefault="00B30AFD" w:rsidP="00666B46">
            <w:pPr>
              <w:pStyle w:val="ConsPlusNormal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Исполнитель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0AFD" w:rsidRPr="00CC74BE" w:rsidRDefault="00B30AFD" w:rsidP="00666B4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30AFD" w:rsidRPr="00CC74BE" w:rsidRDefault="00B30AFD" w:rsidP="00666B4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0AFD" w:rsidRPr="00CC74BE" w:rsidRDefault="00B30AFD" w:rsidP="00666B4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30AFD" w:rsidRPr="00CC74BE" w:rsidTr="00666B46"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0AFD" w:rsidRPr="00CC74BE" w:rsidRDefault="00B30AFD" w:rsidP="00666B46">
            <w:pPr>
              <w:pStyle w:val="ConsPlusNormal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0AFD" w:rsidRPr="00E223E2" w:rsidRDefault="00B30AFD" w:rsidP="00666B46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23E2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30AFD" w:rsidRPr="00E223E2" w:rsidRDefault="00B30AFD" w:rsidP="00666B46">
            <w:pPr>
              <w:pStyle w:val="ConsPlusNormal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0AFD" w:rsidRPr="00E223E2" w:rsidRDefault="00B30AFD" w:rsidP="00666B46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223E2">
              <w:rPr>
                <w:rFonts w:ascii="Liberation Serif" w:hAnsi="Liberation Serif"/>
                <w:sz w:val="24"/>
                <w:szCs w:val="24"/>
              </w:rPr>
              <w:t>(расшифровка подписи)</w:t>
            </w:r>
          </w:p>
        </w:tc>
      </w:tr>
    </w:tbl>
    <w:p w:rsidR="00B30AFD" w:rsidRPr="00CC74BE" w:rsidRDefault="00B30AFD" w:rsidP="00B30AFD">
      <w:pPr>
        <w:pStyle w:val="ConsPlusNormal"/>
        <w:rPr>
          <w:rFonts w:ascii="Liberation Serif" w:hAnsi="Liberation Serif"/>
          <w:sz w:val="28"/>
          <w:szCs w:val="28"/>
        </w:rPr>
      </w:pPr>
    </w:p>
    <w:p w:rsidR="00B30AFD" w:rsidRPr="00CC74BE" w:rsidRDefault="00B30AFD" w:rsidP="00B30AFD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CC74BE">
        <w:rPr>
          <w:rFonts w:ascii="Liberation Serif" w:hAnsi="Liberation Serif"/>
          <w:sz w:val="28"/>
          <w:szCs w:val="28"/>
        </w:rPr>
        <w:t>Дата составления "__" __________ 20__ г.</w:t>
      </w:r>
    </w:p>
    <w:p w:rsidR="00B30AFD" w:rsidRPr="00CC74BE" w:rsidRDefault="00B30AFD" w:rsidP="00B30AFD">
      <w:pPr>
        <w:pStyle w:val="ConsPlusNormal"/>
        <w:rPr>
          <w:rFonts w:ascii="Liberation Serif" w:hAnsi="Liberation Serif"/>
          <w:sz w:val="28"/>
          <w:szCs w:val="28"/>
        </w:rPr>
      </w:pPr>
    </w:p>
    <w:p w:rsidR="00A71671" w:rsidRDefault="00A71671"/>
    <w:sectPr w:rsidR="00A71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12EAB"/>
    <w:multiLevelType w:val="hybridMultilevel"/>
    <w:tmpl w:val="08B8E82C"/>
    <w:lvl w:ilvl="0" w:tplc="72FEF4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466347"/>
    <w:multiLevelType w:val="hybridMultilevel"/>
    <w:tmpl w:val="982081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D4E43"/>
    <w:multiLevelType w:val="hybridMultilevel"/>
    <w:tmpl w:val="2DFA46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B02E77"/>
    <w:multiLevelType w:val="hybridMultilevel"/>
    <w:tmpl w:val="CEB467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7D0E0E"/>
    <w:multiLevelType w:val="hybridMultilevel"/>
    <w:tmpl w:val="7B46C9A4"/>
    <w:lvl w:ilvl="0" w:tplc="DD8E0D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9477ADB"/>
    <w:multiLevelType w:val="hybridMultilevel"/>
    <w:tmpl w:val="E2D80932"/>
    <w:lvl w:ilvl="0" w:tplc="72FEF4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68C"/>
    <w:rsid w:val="00A71671"/>
    <w:rsid w:val="00B30AFD"/>
    <w:rsid w:val="00F2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4C3C5-08C3-47E4-840E-0C0D61BA3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30AFD"/>
    <w:rPr>
      <w:color w:val="0000FF"/>
      <w:u w:val="single"/>
    </w:rPr>
  </w:style>
  <w:style w:type="paragraph" w:customStyle="1" w:styleId="ConsNormal">
    <w:name w:val="ConsNormal"/>
    <w:rsid w:val="00B30AF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B30A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rsid w:val="00B30A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4">
    <w:name w:val="List Paragraph"/>
    <w:basedOn w:val="a"/>
    <w:uiPriority w:val="34"/>
    <w:qFormat/>
    <w:rsid w:val="00B30AFD"/>
    <w:pPr>
      <w:ind w:left="720"/>
      <w:contextualSpacing/>
    </w:pPr>
  </w:style>
  <w:style w:type="character" w:customStyle="1" w:styleId="apple-style-span">
    <w:name w:val="apple-style-span"/>
    <w:basedOn w:val="a0"/>
    <w:rsid w:val="00B30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1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3D1314C79925EA6E1B96BF87285EBE14007DD8E63B4586D50F88F7FDFBEB3DEA63419597C31ADDFD9B3A0AEEF2C12BAC8l4Q4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AF15261914F31B82D4C7BA2518DA221B4460D2F47913DE20C77701F47151B2DE79CE2BB5A5994F8101AF0CB1Dd9J5M" TargetMode="External"/><Relationship Id="rId5" Type="http://schemas.openxmlformats.org/officeDocument/2006/relationships/hyperlink" Target="consultantplus://offline/ref=D3D1314C79925EA6E1B975F564E9B5EB450C818168B5513E0AAD892880EEB58BE6741F0C2971FFD98FE3FAFBE13011A4CA44E23752D4l6QF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1644</Words>
  <Characters>9376</Characters>
  <Application>Microsoft Office Word</Application>
  <DocSecurity>0</DocSecurity>
  <Lines>78</Lines>
  <Paragraphs>21</Paragraphs>
  <ScaleCrop>false</ScaleCrop>
  <Company/>
  <LinksUpToDate>false</LinksUpToDate>
  <CharactersWithSpaces>10999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2023-03-31T11:01:00Z</dcterms:created>
  <dcterms:modified xsi:type="dcterms:W3CDTF">2023-03-31T11:02:00Z</dcterms:modified>
</cp:coreProperties>
</file>