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53CF9" w:rsidRPr="0013051B" w:rsidTr="00982085">
        <w:trPr>
          <w:trHeight w:val="524"/>
        </w:trPr>
        <w:tc>
          <w:tcPr>
            <w:tcW w:w="9460" w:type="dxa"/>
            <w:gridSpan w:val="5"/>
          </w:tcPr>
          <w:p w:rsidR="00A53CF9" w:rsidRPr="0013051B" w:rsidRDefault="00A53CF9" w:rsidP="009820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53CF9" w:rsidRPr="0013051B" w:rsidRDefault="00A53CF9" w:rsidP="009820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53CF9" w:rsidRPr="0013051B" w:rsidRDefault="00A53CF9" w:rsidP="0098208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53CF9" w:rsidRPr="0013051B" w:rsidRDefault="00A53CF9" w:rsidP="0098208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D4D8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E1BB0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53CF9" w:rsidRPr="0013051B" w:rsidTr="00982085">
        <w:trPr>
          <w:trHeight w:val="524"/>
        </w:trPr>
        <w:tc>
          <w:tcPr>
            <w:tcW w:w="284" w:type="dxa"/>
            <w:vAlign w:val="bottom"/>
          </w:tcPr>
          <w:p w:rsidR="00A53CF9" w:rsidRPr="0013051B" w:rsidRDefault="00A53CF9" w:rsidP="0098208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53CF9" w:rsidRPr="0013051B" w:rsidRDefault="00A53CF9" w:rsidP="009820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A53CF9" w:rsidRPr="0013051B" w:rsidRDefault="00A53CF9" w:rsidP="009820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53CF9" w:rsidRPr="0013051B" w:rsidRDefault="00A53CF9" w:rsidP="009820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53CF9" w:rsidRPr="0013051B" w:rsidRDefault="00A53CF9" w:rsidP="009820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53CF9" w:rsidRPr="0013051B" w:rsidTr="00982085">
        <w:trPr>
          <w:trHeight w:val="130"/>
        </w:trPr>
        <w:tc>
          <w:tcPr>
            <w:tcW w:w="9460" w:type="dxa"/>
            <w:gridSpan w:val="5"/>
          </w:tcPr>
          <w:p w:rsidR="00A53CF9" w:rsidRPr="0013051B" w:rsidRDefault="00A53CF9" w:rsidP="0098208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53CF9" w:rsidRPr="0013051B" w:rsidTr="00982085">
        <w:tc>
          <w:tcPr>
            <w:tcW w:w="9460" w:type="dxa"/>
            <w:gridSpan w:val="5"/>
          </w:tcPr>
          <w:p w:rsidR="00A53CF9" w:rsidRPr="0013051B" w:rsidRDefault="00A53CF9" w:rsidP="0098208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53CF9" w:rsidRPr="0013051B" w:rsidRDefault="00A53CF9" w:rsidP="0098208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53CF9" w:rsidRPr="0013051B" w:rsidRDefault="00A53CF9" w:rsidP="0098208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53CF9" w:rsidRPr="0013051B" w:rsidTr="00982085">
        <w:tc>
          <w:tcPr>
            <w:tcW w:w="9460" w:type="dxa"/>
            <w:gridSpan w:val="5"/>
          </w:tcPr>
          <w:p w:rsidR="00A53CF9" w:rsidRPr="0013051B" w:rsidRDefault="00A53CF9" w:rsidP="0098208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      </w:r>
          </w:p>
        </w:tc>
      </w:tr>
      <w:tr w:rsidR="00A53CF9" w:rsidRPr="0013051B" w:rsidTr="00982085">
        <w:tc>
          <w:tcPr>
            <w:tcW w:w="9460" w:type="dxa"/>
            <w:gridSpan w:val="5"/>
          </w:tcPr>
          <w:p w:rsidR="00A53CF9" w:rsidRPr="0013051B" w:rsidRDefault="00A53CF9" w:rsidP="0098208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53CF9" w:rsidRPr="0013051B" w:rsidRDefault="00A53CF9" w:rsidP="0098208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53CF9" w:rsidRDefault="00A53CF9" w:rsidP="00A53CF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22.12.2022 № 56/1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2023 год и плановый период 2024 и 2025 годов</w:t>
      </w:r>
      <w:r>
        <w:rPr>
          <w:rFonts w:ascii="Liberation Serif" w:eastAsia="Calibri" w:hAnsi="Liberation Serif" w:cs="Liberation Serif"/>
          <w:sz w:val="28"/>
          <w:szCs w:val="28"/>
        </w:rPr>
        <w:t>» (в редакции от 28.02.2023 №58/1),</w:t>
      </w:r>
      <w:r>
        <w:rPr>
          <w:rFonts w:ascii="Liberation Serif" w:hAnsi="Liberation Serif"/>
          <w:sz w:val="28"/>
          <w:szCs w:val="28"/>
        </w:rPr>
        <w:t xml:space="preserve">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A53CF9" w:rsidRPr="0013051B" w:rsidRDefault="00A53CF9" w:rsidP="00A53CF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53CF9" w:rsidRDefault="00A53CF9" w:rsidP="00A53CF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2027 года» (далее – Программа), утвержденную постановлением администрации от 30.09.2014 № 1706, следующие изменения:</w:t>
      </w:r>
    </w:p>
    <w:p w:rsidR="00A53CF9" w:rsidRDefault="00A53CF9" w:rsidP="00A53CF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A53CF9" w:rsidRDefault="00A53CF9" w:rsidP="00A53CF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975"/>
        <w:gridCol w:w="6599"/>
      </w:tblGrid>
      <w:tr w:rsidR="00A53CF9" w:rsidTr="00982085">
        <w:trPr>
          <w:trHeight w:val="1050"/>
        </w:trPr>
        <w:tc>
          <w:tcPr>
            <w:tcW w:w="425" w:type="dxa"/>
          </w:tcPr>
          <w:p w:rsidR="00A53CF9" w:rsidRDefault="00A53CF9" w:rsidP="00982085">
            <w:pPr>
              <w:spacing w:line="254" w:lineRule="auto"/>
              <w:rPr>
                <w:sz w:val="2"/>
                <w:lang w:eastAsia="en-US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53CF9" w:rsidRPr="00394F50" w:rsidRDefault="00A53CF9" w:rsidP="00982085">
            <w:pPr>
              <w:spacing w:line="254" w:lineRule="auto"/>
              <w:ind w:left="115"/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59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ВСЕГО: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D31445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3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val="en-US" w:eastAsia="en-US"/>
              </w:rPr>
              <w:t> </w:t>
            </w:r>
            <w:r w:rsidRPr="00D31445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36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6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val="en-US" w:eastAsia="en-US"/>
              </w:rPr>
              <w:t> </w:t>
            </w:r>
            <w:r w:rsidRPr="00D31445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5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58,5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 тыс. рублей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254 475,5 тыс. рублей,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275 592,6 тыс. рублей,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281 694,9 тыс. рублей,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482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 513,0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 тыс. рублей,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690 866,4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 тыс. рублей,</w:t>
            </w:r>
          </w:p>
          <w:p w:rsidR="00A53CF9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2024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345 829,2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 тыс. рублей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,</w:t>
            </w:r>
          </w:p>
          <w:p w:rsidR="00A53CF9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2025 год – 347 708,9 тыс. рублей,</w:t>
            </w:r>
          </w:p>
          <w:p w:rsidR="00A53CF9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lastRenderedPageBreak/>
              <w:t>2026 год – 343 929,0 тыс. рублей,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2027 год – 343 949,0 тыс. рублей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из них: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областной бюджет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18 622,5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 тыс. рублей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A53CF9" w:rsidRPr="00394F50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2 170,4 тыс. рублей,</w:t>
            </w:r>
          </w:p>
          <w:p w:rsidR="00A53CF9" w:rsidRPr="00394F50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1 130,6 тыс. рублей,</w:t>
            </w:r>
          </w:p>
          <w:p w:rsidR="00A53CF9" w:rsidRPr="00394F50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3 925,0 тыс. рублей,</w:t>
            </w:r>
          </w:p>
          <w:p w:rsidR="00A53CF9" w:rsidRPr="00394F50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7 225,9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 тыс. рублей,</w:t>
            </w:r>
          </w:p>
          <w:p w:rsidR="00A53CF9" w:rsidRPr="00394F50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1 826,3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 тыс. рублей,</w:t>
            </w:r>
          </w:p>
          <w:p w:rsidR="00A53CF9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2024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477,9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 тыс. рублей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,</w:t>
            </w:r>
          </w:p>
          <w:p w:rsidR="00A53CF9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2025 год – 488,8 тыс. рублей,</w:t>
            </w:r>
          </w:p>
          <w:p w:rsidR="00A53CF9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2026 год – 688,8 тыс. рублей,</w:t>
            </w:r>
          </w:p>
          <w:p w:rsidR="00A53CF9" w:rsidRPr="00394F50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2027 год – 688,8 тыс. рублей</w:t>
            </w:r>
          </w:p>
          <w:p w:rsidR="00A53CF9" w:rsidRPr="00394F50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федеральный бюджет</w:t>
            </w:r>
          </w:p>
          <w:p w:rsidR="00A53CF9" w:rsidRPr="00394F50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4 171,1 тыс. рублей</w:t>
            </w:r>
          </w:p>
          <w:p w:rsidR="00A53CF9" w:rsidRPr="00394F50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A53CF9" w:rsidRPr="00394F50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2 193,9 тыс. рублей,</w:t>
            </w:r>
          </w:p>
          <w:p w:rsidR="00A53CF9" w:rsidRPr="00394F50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1 236,7 тыс. рублей,</w:t>
            </w:r>
          </w:p>
          <w:p w:rsidR="00A53CF9" w:rsidRPr="00394F50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740,5 тыс. рублей,</w:t>
            </w:r>
          </w:p>
          <w:p w:rsidR="00A53CF9" w:rsidRPr="00394F50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0,0 тыс. рублей,</w:t>
            </w:r>
          </w:p>
          <w:p w:rsidR="00A53CF9" w:rsidRPr="00394F50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0,0 тыс. рублей,</w:t>
            </w:r>
          </w:p>
          <w:p w:rsidR="00A53CF9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0,0 тыс. рублей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,</w:t>
            </w:r>
          </w:p>
          <w:p w:rsidR="00A53CF9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5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 год – 0,0 тыс. рублей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,</w:t>
            </w:r>
          </w:p>
          <w:p w:rsidR="00A53CF9" w:rsidRPr="00394F50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6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 год – 0,0 тыс. рублей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,</w:t>
            </w:r>
          </w:p>
          <w:p w:rsidR="00A53CF9" w:rsidRPr="00394F50" w:rsidRDefault="00A53CF9" w:rsidP="00982085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7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 год – 0,0 тыс. рублей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местный бюджет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3 343 764,8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 тыс. рублей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250 111,1 тыс. рублей,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273 225,3 тыс. рублей,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277 029,4 тыс. рублей,</w:t>
            </w:r>
          </w:p>
          <w:p w:rsidR="00A53CF9" w:rsidRPr="00394F50" w:rsidRDefault="00A53CF9" w:rsidP="00982085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2022 год – 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</w:rPr>
              <w:t>475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</w:rPr>
              <w:t> 287,1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 тыс. рублей,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</w:rPr>
              <w:t xml:space="preserve">2023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</w:rPr>
              <w:t>6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</w:rPr>
              <w:t>8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</w:rPr>
              <w:t>9 040,1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 тыс. рублей,</w:t>
            </w:r>
          </w:p>
          <w:p w:rsidR="00A53CF9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2024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345 351,3</w:t>
            </w:r>
            <w:r w:rsidRPr="00394F50"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 тыс. рублей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,</w:t>
            </w:r>
          </w:p>
          <w:p w:rsidR="00A53CF9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2025 год – 347 220,1 тыс. рублей,</w:t>
            </w:r>
          </w:p>
          <w:p w:rsidR="00A53CF9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2026 год – 343 240,2 тыс. рублей,</w:t>
            </w:r>
          </w:p>
          <w:p w:rsidR="00A53CF9" w:rsidRPr="00394F50" w:rsidRDefault="00A53CF9" w:rsidP="00982085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2027 год – 343 260,2 тыс. рублей</w:t>
            </w:r>
          </w:p>
        </w:tc>
      </w:tr>
    </w:tbl>
    <w:p w:rsidR="00A53CF9" w:rsidRDefault="00A53CF9" w:rsidP="00A53CF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53CF9" w:rsidRDefault="00A53CF9" w:rsidP="00A53CF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A53CF9" w:rsidRDefault="00A53CF9" w:rsidP="00A53CF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заместителя главы администрации по экономике и финансам городского округа Верхняя Пышма Ряжкину М.С.</w:t>
      </w:r>
    </w:p>
    <w:p w:rsidR="00A53CF9" w:rsidRDefault="00A53CF9" w:rsidP="00A53CF9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.верхняяпышма-право.рф), разместить на официальном сайте городского округа Верхняя Пышма (https://movp.ru). </w:t>
      </w:r>
    </w:p>
    <w:p w:rsidR="00A53CF9" w:rsidRDefault="00A53CF9" w:rsidP="00A53CF9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53CF9" w:rsidRDefault="00A53CF9" w:rsidP="00A53CF9">
      <w:pPr>
        <w:spacing w:before="100" w:beforeAutospacing="1"/>
        <w:ind w:firstLine="709"/>
        <w:contextualSpacing/>
        <w:jc w:val="both"/>
        <w:rPr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53CF9" w:rsidRPr="0013051B" w:rsidTr="00982085">
        <w:tc>
          <w:tcPr>
            <w:tcW w:w="6237" w:type="dxa"/>
            <w:vAlign w:val="bottom"/>
          </w:tcPr>
          <w:p w:rsidR="00A53CF9" w:rsidRPr="0013051B" w:rsidRDefault="00A53CF9" w:rsidP="0098208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53CF9" w:rsidRPr="0013051B" w:rsidRDefault="00A53CF9" w:rsidP="0098208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53CF9" w:rsidRPr="0013051B" w:rsidRDefault="00A53CF9" w:rsidP="00A53CF9">
      <w:pPr>
        <w:pStyle w:val="ConsNormal"/>
        <w:widowControl/>
        <w:ind w:firstLine="0"/>
        <w:rPr>
          <w:rFonts w:ascii="Liberation Serif" w:hAnsi="Liberation Serif"/>
        </w:rPr>
      </w:pPr>
    </w:p>
    <w:p w:rsidR="00745669" w:rsidRDefault="00745669"/>
    <w:sectPr w:rsidR="00745669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A53CF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Вр-476452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</w:instrText>
    </w:r>
    <w:r>
      <w:rPr>
        <w:sz w:val="20"/>
        <w:szCs w:val="20"/>
      </w:rPr>
      <w:instrText xml:space="preserve">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A53CF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Вр-476452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317744882" w:edGrp="everyone"/>
  <w:p w:rsidR="00AF0248" w:rsidRDefault="00A53CF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317744882"/>
  <w:p w:rsidR="00810AAA" w:rsidRPr="00810AAA" w:rsidRDefault="00A53CF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A53CF9" w:rsidP="00810AAA">
    <w:pPr>
      <w:pStyle w:val="a3"/>
      <w:jc w:val="center"/>
    </w:pPr>
    <w:permStart w:id="1800615381" w:edGrp="everyone"/>
    <w:permEnd w:id="180061538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F3"/>
    <w:rsid w:val="006017F3"/>
    <w:rsid w:val="00745669"/>
    <w:rsid w:val="00A5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D8C71-7F1E-4410-BE2A-D42B0A598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3C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53C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53C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53C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53CF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2023-04-21T12:27:00Z</dcterms:created>
  <dcterms:modified xsi:type="dcterms:W3CDTF">2023-04-21T12:27:00Z</dcterms:modified>
</cp:coreProperties>
</file>