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8717F" w:rsidRPr="0088717F" w:rsidTr="006A1D10">
        <w:trPr>
          <w:trHeight w:val="524"/>
        </w:trPr>
        <w:tc>
          <w:tcPr>
            <w:tcW w:w="9460" w:type="dxa"/>
            <w:gridSpan w:val="5"/>
          </w:tcPr>
          <w:p w:rsidR="0088717F" w:rsidRPr="0088717F" w:rsidRDefault="0088717F" w:rsidP="0088717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88717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88717F" w:rsidRPr="0088717F" w:rsidRDefault="0088717F" w:rsidP="0088717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88717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88717F" w:rsidRPr="0088717F" w:rsidRDefault="0088717F" w:rsidP="008871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88717F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88717F" w:rsidRPr="0088717F" w:rsidRDefault="0088717F" w:rsidP="008871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88717F"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D1D13A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IIZD4V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8717F" w:rsidRPr="0088717F" w:rsidTr="006A1D10">
        <w:trPr>
          <w:trHeight w:val="524"/>
        </w:trPr>
        <w:tc>
          <w:tcPr>
            <w:tcW w:w="284" w:type="dxa"/>
            <w:vAlign w:val="bottom"/>
          </w:tcPr>
          <w:p w:rsidR="0088717F" w:rsidRPr="0088717F" w:rsidRDefault="0088717F" w:rsidP="0088717F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8717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8717F" w:rsidRPr="0088717F" w:rsidRDefault="0088717F" w:rsidP="0088717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8717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8717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88717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8717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8717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88717F" w:rsidRPr="0088717F" w:rsidRDefault="0088717F" w:rsidP="0088717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8717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8717F" w:rsidRPr="0088717F" w:rsidRDefault="0088717F" w:rsidP="0088717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8717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8717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88717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8717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8717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8717F" w:rsidRPr="0088717F" w:rsidRDefault="0088717F" w:rsidP="0088717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88717F" w:rsidRPr="0088717F" w:rsidTr="006A1D10">
        <w:trPr>
          <w:trHeight w:val="130"/>
        </w:trPr>
        <w:tc>
          <w:tcPr>
            <w:tcW w:w="9460" w:type="dxa"/>
            <w:gridSpan w:val="5"/>
          </w:tcPr>
          <w:p w:rsidR="0088717F" w:rsidRPr="0088717F" w:rsidRDefault="0088717F" w:rsidP="008871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88717F" w:rsidRPr="0088717F" w:rsidTr="006A1D10">
        <w:tc>
          <w:tcPr>
            <w:tcW w:w="9460" w:type="dxa"/>
            <w:gridSpan w:val="5"/>
          </w:tcPr>
          <w:p w:rsidR="0088717F" w:rsidRPr="0088717F" w:rsidRDefault="0088717F" w:rsidP="008871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88717F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88717F" w:rsidRPr="0088717F" w:rsidRDefault="0088717F" w:rsidP="008871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88717F" w:rsidRPr="0088717F" w:rsidRDefault="0088717F" w:rsidP="008871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88717F" w:rsidRPr="0088717F" w:rsidTr="006A1D10">
        <w:tc>
          <w:tcPr>
            <w:tcW w:w="9460" w:type="dxa"/>
            <w:gridSpan w:val="5"/>
          </w:tcPr>
          <w:p w:rsidR="0088717F" w:rsidRPr="0088717F" w:rsidRDefault="0088717F" w:rsidP="008871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88717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Постановление администрации городского округа Верхняя Пышма от 11 сентября 2020 года № 710 «Об установлении ставок платы за единицу объема древесины, за единицу объема лесных ресурсов»</w:t>
            </w:r>
          </w:p>
        </w:tc>
      </w:tr>
      <w:tr w:rsidR="0088717F" w:rsidRPr="0088717F" w:rsidTr="006A1D10">
        <w:tc>
          <w:tcPr>
            <w:tcW w:w="9460" w:type="dxa"/>
            <w:gridSpan w:val="5"/>
          </w:tcPr>
          <w:p w:rsidR="0088717F" w:rsidRPr="0088717F" w:rsidRDefault="0088717F" w:rsidP="008871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8717F" w:rsidRPr="0088717F" w:rsidRDefault="0088717F" w:rsidP="0088717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88717F" w:rsidRPr="0088717F" w:rsidRDefault="0088717F" w:rsidP="0088717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871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1 статьи 84 Лесного кодекса Российской Федерации, постановлениями Правительства Российской Федерации </w:t>
      </w:r>
      <w:r w:rsidRPr="0088717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22.05.2007 № 310 «О ставках платы за единицу объема лесных ресурсов </w:t>
      </w:r>
      <w:r w:rsidRPr="0088717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ставках платы за единицу площади лесного участка, находящегося </w:t>
      </w:r>
      <w:r w:rsidRPr="0088717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федеральной собственности», от 23.12.2022 № 2405 «О применении в 2023 – 2026 годах коэффициентов к ставкам платы за единицу объема лесных ресурсов и ставкам платы за единицу площади лесного участка, находящегося в федеральной собственности», руководствуясь Уставом городского округа Верхняя Пышма, администрация городского округа Верхняя Пышма</w:t>
      </w:r>
    </w:p>
    <w:p w:rsidR="0088717F" w:rsidRPr="0088717F" w:rsidRDefault="0088717F" w:rsidP="0088717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8717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88717F" w:rsidRPr="0088717F" w:rsidRDefault="0088717F" w:rsidP="0088717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871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 Внести изменения в приложения 2, 3 к постановлению администрации городского округа Верхняя Пышма от 11 сентября 2020 года № 710 </w:t>
      </w:r>
      <w:r w:rsidRPr="0088717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«Об установлении ставок платы за единицу объема древесины, за единицу объема лесных ресурсов»:</w:t>
      </w:r>
    </w:p>
    <w:p w:rsidR="0088717F" w:rsidRPr="0088717F" w:rsidRDefault="0088717F" w:rsidP="0088717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8717F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Коэффициенты индексации к ставкам платы за единицу объема древесины (применяется к таблице 1)</w:t>
      </w:r>
    </w:p>
    <w:p w:rsidR="0088717F" w:rsidRPr="0088717F" w:rsidRDefault="0088717F" w:rsidP="0088717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127"/>
        <w:gridCol w:w="4217"/>
      </w:tblGrid>
      <w:tr w:rsidR="0088717F" w:rsidRPr="0088717F" w:rsidTr="006A1D10">
        <w:tc>
          <w:tcPr>
            <w:tcW w:w="1686" w:type="pct"/>
            <w:shd w:val="clear" w:color="auto" w:fill="auto"/>
          </w:tcPr>
          <w:p w:rsidR="0088717F" w:rsidRPr="0088717F" w:rsidRDefault="0088717F" w:rsidP="0088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8717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Год, </w:t>
            </w:r>
          </w:p>
          <w:p w:rsidR="0088717F" w:rsidRPr="0088717F" w:rsidRDefault="0088717F" w:rsidP="008871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88717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 который установлены коэффициенты</w:t>
            </w:r>
          </w:p>
        </w:tc>
        <w:tc>
          <w:tcPr>
            <w:tcW w:w="1111" w:type="pct"/>
            <w:shd w:val="clear" w:color="auto" w:fill="auto"/>
          </w:tcPr>
          <w:p w:rsidR="0088717F" w:rsidRPr="0088717F" w:rsidRDefault="0088717F" w:rsidP="008871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88717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Коэффициенты индексации</w:t>
            </w:r>
          </w:p>
        </w:tc>
        <w:tc>
          <w:tcPr>
            <w:tcW w:w="2204" w:type="pct"/>
            <w:shd w:val="clear" w:color="auto" w:fill="auto"/>
          </w:tcPr>
          <w:p w:rsidR="0088717F" w:rsidRPr="0088717F" w:rsidRDefault="0088717F" w:rsidP="008871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88717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Основание</w:t>
            </w:r>
          </w:p>
        </w:tc>
      </w:tr>
      <w:tr w:rsidR="0088717F" w:rsidRPr="0088717F" w:rsidTr="006A1D10">
        <w:tc>
          <w:tcPr>
            <w:tcW w:w="1686" w:type="pct"/>
            <w:shd w:val="clear" w:color="auto" w:fill="auto"/>
          </w:tcPr>
          <w:p w:rsidR="0088717F" w:rsidRPr="0088717F" w:rsidRDefault="0088717F" w:rsidP="008871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88717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111" w:type="pct"/>
            <w:shd w:val="clear" w:color="auto" w:fill="auto"/>
          </w:tcPr>
          <w:p w:rsidR="0088717F" w:rsidRPr="0088717F" w:rsidRDefault="0088717F" w:rsidP="008871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88717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2204" w:type="pct"/>
            <w:vMerge w:val="restart"/>
            <w:shd w:val="clear" w:color="auto" w:fill="auto"/>
          </w:tcPr>
          <w:p w:rsidR="0088717F" w:rsidRPr="0088717F" w:rsidRDefault="0088717F" w:rsidP="008871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88717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Постановление Правительства Российской Федерации от 23.12.2022 № 2405 «О применении в 2023 – 2026 годах коэффициентов к ставкам платы за единицу объема лесных ресурсов и ставкам платы за единицу площади лесного </w:t>
            </w:r>
            <w:r w:rsidRPr="0088717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участка, находящегося в федеральной собственности»</w:t>
            </w:r>
          </w:p>
        </w:tc>
      </w:tr>
      <w:tr w:rsidR="0088717F" w:rsidRPr="0088717F" w:rsidTr="006A1D10">
        <w:trPr>
          <w:trHeight w:val="1281"/>
        </w:trPr>
        <w:tc>
          <w:tcPr>
            <w:tcW w:w="1686" w:type="pct"/>
            <w:shd w:val="clear" w:color="auto" w:fill="auto"/>
          </w:tcPr>
          <w:p w:rsidR="0088717F" w:rsidRPr="0088717F" w:rsidRDefault="0088717F" w:rsidP="008871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88717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111" w:type="pct"/>
            <w:shd w:val="clear" w:color="auto" w:fill="auto"/>
          </w:tcPr>
          <w:p w:rsidR="0088717F" w:rsidRPr="0088717F" w:rsidRDefault="0088717F" w:rsidP="008871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88717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3,14</w:t>
            </w:r>
          </w:p>
        </w:tc>
        <w:tc>
          <w:tcPr>
            <w:tcW w:w="2204" w:type="pct"/>
            <w:vMerge/>
            <w:shd w:val="clear" w:color="auto" w:fill="auto"/>
          </w:tcPr>
          <w:p w:rsidR="0088717F" w:rsidRPr="0088717F" w:rsidRDefault="0088717F" w:rsidP="008871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88717F" w:rsidRPr="0088717F" w:rsidTr="006A1D10">
        <w:trPr>
          <w:trHeight w:val="1399"/>
        </w:trPr>
        <w:tc>
          <w:tcPr>
            <w:tcW w:w="1686" w:type="pct"/>
            <w:shd w:val="clear" w:color="auto" w:fill="auto"/>
          </w:tcPr>
          <w:p w:rsidR="0088717F" w:rsidRPr="0088717F" w:rsidRDefault="0088717F" w:rsidP="008871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88717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111" w:type="pct"/>
            <w:shd w:val="clear" w:color="auto" w:fill="auto"/>
          </w:tcPr>
          <w:p w:rsidR="0088717F" w:rsidRPr="0088717F" w:rsidRDefault="0088717F" w:rsidP="008871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88717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3,27</w:t>
            </w:r>
          </w:p>
        </w:tc>
        <w:tc>
          <w:tcPr>
            <w:tcW w:w="2204" w:type="pct"/>
            <w:vMerge/>
            <w:shd w:val="clear" w:color="auto" w:fill="auto"/>
          </w:tcPr>
          <w:p w:rsidR="0088717F" w:rsidRPr="0088717F" w:rsidRDefault="0088717F" w:rsidP="008871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88717F" w:rsidRPr="0088717F" w:rsidTr="006A1D10">
        <w:tc>
          <w:tcPr>
            <w:tcW w:w="1686" w:type="pct"/>
            <w:shd w:val="clear" w:color="auto" w:fill="auto"/>
          </w:tcPr>
          <w:p w:rsidR="0088717F" w:rsidRPr="0088717F" w:rsidRDefault="0088717F" w:rsidP="008871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88717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lastRenderedPageBreak/>
              <w:t>2026 год</w:t>
            </w:r>
          </w:p>
        </w:tc>
        <w:tc>
          <w:tcPr>
            <w:tcW w:w="1111" w:type="pct"/>
            <w:shd w:val="clear" w:color="auto" w:fill="auto"/>
          </w:tcPr>
          <w:p w:rsidR="0088717F" w:rsidRPr="0088717F" w:rsidRDefault="0088717F" w:rsidP="008871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88717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2204" w:type="pct"/>
            <w:vMerge/>
            <w:shd w:val="clear" w:color="auto" w:fill="auto"/>
          </w:tcPr>
          <w:p w:rsidR="0088717F" w:rsidRPr="0088717F" w:rsidRDefault="0088717F" w:rsidP="008871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88717F" w:rsidRPr="0088717F" w:rsidRDefault="0088717F" w:rsidP="0088717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8717F" w:rsidRPr="0088717F" w:rsidRDefault="0088717F" w:rsidP="0088717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8717F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Коэффициенты индексации к ставкам платы за единицу объема лесных ресурсов, за исключением древесины (применяются к таблицам 2, 3, 4)</w:t>
      </w:r>
    </w:p>
    <w:p w:rsidR="0088717F" w:rsidRPr="0088717F" w:rsidRDefault="0088717F" w:rsidP="0088717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126"/>
        <w:gridCol w:w="4218"/>
      </w:tblGrid>
      <w:tr w:rsidR="0088717F" w:rsidRPr="0088717F" w:rsidTr="006A1D10">
        <w:tc>
          <w:tcPr>
            <w:tcW w:w="3227" w:type="dxa"/>
            <w:shd w:val="clear" w:color="auto" w:fill="auto"/>
          </w:tcPr>
          <w:p w:rsidR="0088717F" w:rsidRPr="0088717F" w:rsidRDefault="0088717F" w:rsidP="0088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8717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Год, </w:t>
            </w:r>
          </w:p>
          <w:p w:rsidR="0088717F" w:rsidRPr="0088717F" w:rsidRDefault="0088717F" w:rsidP="008871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88717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 который установлены коэффициенты</w:t>
            </w:r>
          </w:p>
        </w:tc>
        <w:tc>
          <w:tcPr>
            <w:tcW w:w="2126" w:type="dxa"/>
            <w:shd w:val="clear" w:color="auto" w:fill="auto"/>
          </w:tcPr>
          <w:p w:rsidR="0088717F" w:rsidRPr="0088717F" w:rsidRDefault="0088717F" w:rsidP="008871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88717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Коэффициенты индексации</w:t>
            </w:r>
          </w:p>
        </w:tc>
        <w:tc>
          <w:tcPr>
            <w:tcW w:w="4218" w:type="dxa"/>
            <w:shd w:val="clear" w:color="auto" w:fill="auto"/>
          </w:tcPr>
          <w:p w:rsidR="0088717F" w:rsidRPr="0088717F" w:rsidRDefault="0088717F" w:rsidP="008871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88717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Основание</w:t>
            </w:r>
          </w:p>
        </w:tc>
      </w:tr>
      <w:tr w:rsidR="0088717F" w:rsidRPr="0088717F" w:rsidTr="006A1D10">
        <w:trPr>
          <w:trHeight w:val="70"/>
        </w:trPr>
        <w:tc>
          <w:tcPr>
            <w:tcW w:w="3227" w:type="dxa"/>
            <w:shd w:val="clear" w:color="auto" w:fill="auto"/>
          </w:tcPr>
          <w:p w:rsidR="0088717F" w:rsidRPr="0088717F" w:rsidRDefault="0088717F" w:rsidP="008871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88717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2126" w:type="dxa"/>
            <w:shd w:val="clear" w:color="auto" w:fill="auto"/>
          </w:tcPr>
          <w:p w:rsidR="0088717F" w:rsidRPr="0088717F" w:rsidRDefault="0088717F" w:rsidP="008871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88717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2,59</w:t>
            </w:r>
          </w:p>
        </w:tc>
        <w:tc>
          <w:tcPr>
            <w:tcW w:w="4218" w:type="dxa"/>
            <w:vMerge w:val="restart"/>
            <w:shd w:val="clear" w:color="auto" w:fill="auto"/>
          </w:tcPr>
          <w:p w:rsidR="0088717F" w:rsidRPr="0088717F" w:rsidRDefault="0088717F" w:rsidP="008871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Times New Roman" w:hAnsi="Liberation Serif" w:cs="Times New Roman"/>
                <w:b/>
                <w:bCs/>
                <w:sz w:val="28"/>
                <w:szCs w:val="28"/>
                <w:lang w:eastAsia="ru-RU"/>
              </w:rPr>
            </w:pPr>
            <w:r w:rsidRPr="0088717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Постановление Правительства Российской Федерации от 23.12.2022 № 2405 «О применении в 2023 – 2026 годах коэффициентов к ставкам платы за единицу объема лесных ресурсов и ставкам платы за единицу площади лесного участка, находящегося в федеральной собственности»</w:t>
            </w:r>
          </w:p>
        </w:tc>
      </w:tr>
      <w:tr w:rsidR="0088717F" w:rsidRPr="0088717F" w:rsidTr="006A1D10">
        <w:trPr>
          <w:trHeight w:val="1281"/>
        </w:trPr>
        <w:tc>
          <w:tcPr>
            <w:tcW w:w="3227" w:type="dxa"/>
            <w:shd w:val="clear" w:color="auto" w:fill="auto"/>
          </w:tcPr>
          <w:p w:rsidR="0088717F" w:rsidRPr="0088717F" w:rsidRDefault="0088717F" w:rsidP="008871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88717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2126" w:type="dxa"/>
            <w:shd w:val="clear" w:color="auto" w:fill="auto"/>
          </w:tcPr>
          <w:p w:rsidR="0088717F" w:rsidRPr="0088717F" w:rsidRDefault="0088717F" w:rsidP="008871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88717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4218" w:type="dxa"/>
            <w:vMerge/>
            <w:shd w:val="clear" w:color="auto" w:fill="auto"/>
          </w:tcPr>
          <w:p w:rsidR="0088717F" w:rsidRPr="0088717F" w:rsidRDefault="0088717F" w:rsidP="008871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88717F" w:rsidRPr="0088717F" w:rsidTr="006A1D10">
        <w:trPr>
          <w:trHeight w:val="1399"/>
        </w:trPr>
        <w:tc>
          <w:tcPr>
            <w:tcW w:w="3227" w:type="dxa"/>
            <w:shd w:val="clear" w:color="auto" w:fill="auto"/>
          </w:tcPr>
          <w:p w:rsidR="0088717F" w:rsidRPr="0088717F" w:rsidRDefault="0088717F" w:rsidP="008871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88717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2126" w:type="dxa"/>
            <w:shd w:val="clear" w:color="auto" w:fill="auto"/>
          </w:tcPr>
          <w:p w:rsidR="0088717F" w:rsidRPr="0088717F" w:rsidRDefault="0088717F" w:rsidP="008871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88717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2,82</w:t>
            </w:r>
          </w:p>
        </w:tc>
        <w:tc>
          <w:tcPr>
            <w:tcW w:w="4218" w:type="dxa"/>
            <w:vMerge/>
            <w:shd w:val="clear" w:color="auto" w:fill="auto"/>
          </w:tcPr>
          <w:p w:rsidR="0088717F" w:rsidRPr="0088717F" w:rsidRDefault="0088717F" w:rsidP="008871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88717F" w:rsidRPr="0088717F" w:rsidTr="006A1D10">
        <w:tc>
          <w:tcPr>
            <w:tcW w:w="3227" w:type="dxa"/>
            <w:shd w:val="clear" w:color="auto" w:fill="auto"/>
          </w:tcPr>
          <w:p w:rsidR="0088717F" w:rsidRPr="0088717F" w:rsidRDefault="0088717F" w:rsidP="008871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88717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2126" w:type="dxa"/>
            <w:shd w:val="clear" w:color="auto" w:fill="auto"/>
          </w:tcPr>
          <w:p w:rsidR="0088717F" w:rsidRPr="0088717F" w:rsidRDefault="0088717F" w:rsidP="008871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</w:pPr>
            <w:r w:rsidRPr="0088717F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2,93</w:t>
            </w:r>
          </w:p>
        </w:tc>
        <w:tc>
          <w:tcPr>
            <w:tcW w:w="4218" w:type="dxa"/>
            <w:vMerge/>
            <w:shd w:val="clear" w:color="auto" w:fill="auto"/>
          </w:tcPr>
          <w:p w:rsidR="0088717F" w:rsidRPr="0088717F" w:rsidRDefault="0088717F" w:rsidP="0088717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88717F" w:rsidRPr="0088717F" w:rsidRDefault="0088717F" w:rsidP="0088717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8717F" w:rsidRPr="0088717F" w:rsidRDefault="0088717F" w:rsidP="0088717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8717F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88717F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88717F">
        <w:rPr>
          <w:rFonts w:ascii="Liberation Serif" w:eastAsia="Times New Roman" w:hAnsi="Liberation Serif" w:cs="Times New Roman"/>
          <w:sz w:val="28"/>
          <w:szCs w:val="28"/>
          <w:lang w:eastAsia="ru-RU"/>
        </w:rPr>
        <w:t>.верхняяпышма-право.рф), разместить на официальном сайте администрации городского округа Верхняя Пышма (</w:t>
      </w:r>
      <w:r w:rsidRPr="0088717F">
        <w:rPr>
          <w:rFonts w:ascii="Liberation Serif" w:eastAsia="Times New Roman" w:hAnsi="Liberation Serif" w:cs="Times New Roman"/>
          <w:color w:val="0000FF"/>
          <w:sz w:val="28"/>
          <w:szCs w:val="28"/>
          <w:u w:val="single"/>
          <w:lang w:val="en-US" w:eastAsia="ru-RU"/>
        </w:rPr>
        <w:t>www</w:t>
      </w:r>
      <w:r w:rsidRPr="0088717F">
        <w:rPr>
          <w:rFonts w:ascii="Liberation Serif" w:eastAsia="Times New Roman" w:hAnsi="Liberation Serif" w:cs="Times New Roman"/>
          <w:color w:val="0000FF"/>
          <w:sz w:val="28"/>
          <w:szCs w:val="28"/>
          <w:u w:val="single"/>
          <w:lang w:eastAsia="ru-RU"/>
        </w:rPr>
        <w:t>.movp.ru</w:t>
      </w:r>
      <w:r w:rsidRPr="0088717F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88717F" w:rsidRPr="0088717F" w:rsidRDefault="0088717F" w:rsidP="0088717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8717F">
        <w:rPr>
          <w:rFonts w:ascii="Liberation Serif" w:eastAsia="Times New Roman" w:hAnsi="Liberation Serif" w:cs="Times New Roman"/>
          <w:sz w:val="28"/>
          <w:szCs w:val="28"/>
          <w:lang w:eastAsia="ru-RU"/>
        </w:rPr>
        <w:t>3. Настоящее постановление вступает в силу с момента утверждения.</w:t>
      </w:r>
    </w:p>
    <w:p w:rsidR="0088717F" w:rsidRPr="0088717F" w:rsidRDefault="0088717F" w:rsidP="0088717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871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 Контроль за исполнением настоящего постановления оставляю за собой. </w:t>
      </w:r>
    </w:p>
    <w:p w:rsidR="0088717F" w:rsidRPr="0088717F" w:rsidRDefault="0088717F" w:rsidP="0088717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8717F" w:rsidRPr="0088717F" w:rsidRDefault="0088717F" w:rsidP="0088717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8717F" w:rsidRPr="0088717F" w:rsidTr="006A1D10">
        <w:tc>
          <w:tcPr>
            <w:tcW w:w="6237" w:type="dxa"/>
            <w:vAlign w:val="bottom"/>
          </w:tcPr>
          <w:p w:rsidR="0088717F" w:rsidRPr="0088717F" w:rsidRDefault="0088717F" w:rsidP="0088717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8717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8717F" w:rsidRPr="0088717F" w:rsidRDefault="0088717F" w:rsidP="0088717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8717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88717F" w:rsidRPr="0088717F" w:rsidRDefault="0088717F" w:rsidP="0088717F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BF1F6D" w:rsidRDefault="00BF1F6D"/>
    <w:sectPr w:rsidR="00BF1F6D" w:rsidSect="009F482A">
      <w:headerReference w:type="default" r:id="rId6"/>
      <w:footerReference w:type="default" r:id="rId7"/>
      <w:head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53F" w:rsidRDefault="00FA353F" w:rsidP="0088717F">
      <w:pPr>
        <w:spacing w:after="0" w:line="240" w:lineRule="auto"/>
      </w:pPr>
      <w:r>
        <w:separator/>
      </w:r>
    </w:p>
  </w:endnote>
  <w:endnote w:type="continuationSeparator" w:id="0">
    <w:p w:rsidR="00FA353F" w:rsidRDefault="00FA353F" w:rsidP="00887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FA353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Вр-484413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</w:instrText>
    </w:r>
    <w:r>
      <w:rPr>
        <w:sz w:val="20"/>
        <w:szCs w:val="20"/>
      </w:rPr>
      <w:instrText xml:space="preserve">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53F" w:rsidRDefault="00FA353F" w:rsidP="0088717F">
      <w:pPr>
        <w:spacing w:after="0" w:line="240" w:lineRule="auto"/>
      </w:pPr>
      <w:r>
        <w:separator/>
      </w:r>
    </w:p>
  </w:footnote>
  <w:footnote w:type="continuationSeparator" w:id="0">
    <w:p w:rsidR="00FA353F" w:rsidRDefault="00FA353F" w:rsidP="00887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858071866" w:edGrp="everyone"/>
  <w:p w:rsidR="00AF0248" w:rsidRDefault="00FA353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717F">
      <w:rPr>
        <w:noProof/>
      </w:rPr>
      <w:t>2</w:t>
    </w:r>
    <w:r>
      <w:fldChar w:fldCharType="end"/>
    </w:r>
  </w:p>
  <w:permEnd w:id="858071866"/>
  <w:p w:rsidR="00810AAA" w:rsidRPr="00810AAA" w:rsidRDefault="00FA353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FA353F" w:rsidP="00810AAA">
    <w:pPr>
      <w:pStyle w:val="a3"/>
      <w:jc w:val="center"/>
    </w:pPr>
    <w:permStart w:id="1542018629" w:edGrp="everyone"/>
    <w:permEnd w:id="154201862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738"/>
    <w:rsid w:val="005A0738"/>
    <w:rsid w:val="0088717F"/>
    <w:rsid w:val="00BF1F6D"/>
    <w:rsid w:val="00F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0B978-5F4B-4194-BE31-4CDB24D1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71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871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871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871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2023-04-25T05:00:00Z</dcterms:created>
  <dcterms:modified xsi:type="dcterms:W3CDTF">2023-04-25T05:00:00Z</dcterms:modified>
</cp:coreProperties>
</file>