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6C10FE" w:rsidRPr="0013051B" w:rsidTr="00492A1D">
        <w:trPr>
          <w:trHeight w:val="524"/>
        </w:trPr>
        <w:tc>
          <w:tcPr>
            <w:tcW w:w="9460" w:type="dxa"/>
            <w:gridSpan w:val="5"/>
          </w:tcPr>
          <w:p w:rsidR="006C10FE" w:rsidRPr="0013051B" w:rsidRDefault="006C10FE" w:rsidP="00492A1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C10FE" w:rsidRPr="0013051B" w:rsidRDefault="006C10FE" w:rsidP="00492A1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C10FE" w:rsidRPr="0013051B" w:rsidRDefault="006C10FE" w:rsidP="00492A1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C10FE" w:rsidRPr="0013051B" w:rsidRDefault="006C10FE" w:rsidP="00492A1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E00CFB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D64FB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C10FE" w:rsidRPr="0013051B" w:rsidTr="00492A1D">
        <w:trPr>
          <w:trHeight w:val="524"/>
        </w:trPr>
        <w:tc>
          <w:tcPr>
            <w:tcW w:w="284" w:type="dxa"/>
            <w:vAlign w:val="bottom"/>
          </w:tcPr>
          <w:p w:rsidR="006C10FE" w:rsidRPr="0013051B" w:rsidRDefault="006C10FE" w:rsidP="00492A1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C10FE" w:rsidRPr="0013051B" w:rsidRDefault="006C10FE" w:rsidP="00492A1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6C10FE" w:rsidRPr="0013051B" w:rsidRDefault="006C10FE" w:rsidP="00492A1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C10FE" w:rsidRPr="0013051B" w:rsidRDefault="006C10FE" w:rsidP="00492A1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C10FE" w:rsidRPr="0013051B" w:rsidRDefault="006C10FE" w:rsidP="00492A1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C10FE" w:rsidRPr="0013051B" w:rsidTr="00492A1D">
        <w:trPr>
          <w:trHeight w:val="130"/>
        </w:trPr>
        <w:tc>
          <w:tcPr>
            <w:tcW w:w="9460" w:type="dxa"/>
            <w:gridSpan w:val="5"/>
          </w:tcPr>
          <w:p w:rsidR="006C10FE" w:rsidRPr="0013051B" w:rsidRDefault="006C10FE" w:rsidP="00492A1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C10FE" w:rsidRPr="0013051B" w:rsidTr="00492A1D">
        <w:tc>
          <w:tcPr>
            <w:tcW w:w="9460" w:type="dxa"/>
            <w:gridSpan w:val="5"/>
          </w:tcPr>
          <w:p w:rsidR="006C10FE" w:rsidRPr="0013051B" w:rsidRDefault="006C10FE" w:rsidP="00492A1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C10FE" w:rsidRPr="0013051B" w:rsidRDefault="006C10FE" w:rsidP="00492A1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C10FE" w:rsidRPr="0013051B" w:rsidRDefault="006C10FE" w:rsidP="00492A1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C10FE" w:rsidRPr="0013051B" w:rsidTr="00492A1D">
        <w:tc>
          <w:tcPr>
            <w:tcW w:w="9460" w:type="dxa"/>
            <w:gridSpan w:val="5"/>
          </w:tcPr>
          <w:p w:rsidR="006C10FE" w:rsidRPr="0013051B" w:rsidRDefault="006C10FE" w:rsidP="00492A1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порядка расходования средств, поступивших в бюджет городского округа Верхняя Пышма в форме иного межбюджетного трансферта из областного бюджета на 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 оставшимся без попечения родителей, и иным категориям несовершеннолетних граждан, нуждающихся в социальной поддержке на территории городского округа Верхняя Пышма </w:t>
            </w:r>
          </w:p>
        </w:tc>
      </w:tr>
      <w:tr w:rsidR="006C10FE" w:rsidRPr="0013051B" w:rsidTr="00492A1D">
        <w:tc>
          <w:tcPr>
            <w:tcW w:w="9460" w:type="dxa"/>
            <w:gridSpan w:val="5"/>
          </w:tcPr>
          <w:p w:rsidR="006C10FE" w:rsidRPr="0013051B" w:rsidRDefault="006C10FE" w:rsidP="00492A1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C10FE" w:rsidRPr="0013051B" w:rsidRDefault="006C10FE" w:rsidP="00492A1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C10FE" w:rsidRPr="00AC5B9E" w:rsidRDefault="006C10FE" w:rsidP="006C10FE">
      <w:pPr>
        <w:widowControl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Pr="00AC5B9E">
        <w:rPr>
          <w:rFonts w:ascii="Liberation Serif" w:hAnsi="Liberation Serif" w:cs="Liberation Serif"/>
          <w:sz w:val="28"/>
          <w:szCs w:val="28"/>
        </w:rPr>
        <w:t xml:space="preserve">В соответствии </w:t>
      </w:r>
      <w:r>
        <w:rPr>
          <w:rFonts w:ascii="Liberation Serif" w:hAnsi="Liberation Serif" w:cs="Liberation Serif"/>
          <w:sz w:val="28"/>
          <w:szCs w:val="28"/>
        </w:rPr>
        <w:t>с</w:t>
      </w:r>
      <w:r w:rsidRPr="005D3B03">
        <w:rPr>
          <w:rFonts w:ascii="Liberation Serif" w:hAnsi="Liberation Serif" w:cs="Liberation Serif"/>
          <w:sz w:val="28"/>
          <w:szCs w:val="28"/>
        </w:rPr>
        <w:t xml:space="preserve"> Бюджетн</w:t>
      </w:r>
      <w:r>
        <w:rPr>
          <w:rFonts w:ascii="Liberation Serif" w:hAnsi="Liberation Serif" w:cs="Liberation Serif"/>
          <w:sz w:val="28"/>
          <w:szCs w:val="28"/>
        </w:rPr>
        <w:t>ым</w:t>
      </w:r>
      <w:r w:rsidRPr="005D3B03">
        <w:rPr>
          <w:rFonts w:ascii="Liberation Serif" w:hAnsi="Liberation Serif" w:cs="Liberation Serif"/>
          <w:sz w:val="28"/>
          <w:szCs w:val="28"/>
        </w:rPr>
        <w:t xml:space="preserve"> кодекс</w:t>
      </w:r>
      <w:r>
        <w:rPr>
          <w:rFonts w:ascii="Liberation Serif" w:hAnsi="Liberation Serif" w:cs="Liberation Serif"/>
          <w:sz w:val="28"/>
          <w:szCs w:val="28"/>
        </w:rPr>
        <w:t>ом</w:t>
      </w:r>
      <w:r w:rsidRPr="005D3B03">
        <w:rPr>
          <w:rFonts w:ascii="Liberation Serif" w:hAnsi="Liberation Serif" w:cs="Liberation Serif"/>
          <w:sz w:val="28"/>
          <w:szCs w:val="28"/>
        </w:rPr>
        <w:t xml:space="preserve"> Российской Федерации, статьей 11, пунктом 5 Закона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C5B9E">
        <w:rPr>
          <w:rFonts w:ascii="Liberation Serif" w:hAnsi="Liberation Serif" w:cs="Liberation Serif"/>
          <w:sz w:val="28"/>
          <w:szCs w:val="28"/>
        </w:rPr>
        <w:t xml:space="preserve">Свердловской области от 7 декабря 2022 года </w:t>
      </w:r>
      <w:r>
        <w:rPr>
          <w:rFonts w:ascii="Liberation Serif" w:hAnsi="Liberation Serif" w:cs="Liberation Serif"/>
          <w:sz w:val="28"/>
          <w:szCs w:val="28"/>
        </w:rPr>
        <w:t xml:space="preserve">№ </w:t>
      </w:r>
      <w:r w:rsidRPr="00AC5B9E">
        <w:rPr>
          <w:rFonts w:ascii="Liberation Serif" w:hAnsi="Liberation Serif" w:cs="Liberation Serif"/>
          <w:sz w:val="28"/>
          <w:szCs w:val="28"/>
        </w:rPr>
        <w:t xml:space="preserve">137-ОЗ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AC5B9E">
        <w:rPr>
          <w:rFonts w:ascii="Liberation Serif" w:hAnsi="Liberation Serif" w:cs="Liberation Serif"/>
          <w:sz w:val="28"/>
          <w:szCs w:val="28"/>
        </w:rPr>
        <w:t>Об областном бюджете на 2023 год и плановый период 2024 и 2025 годов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AC5B9E">
        <w:rPr>
          <w:rFonts w:ascii="Liberation Serif" w:hAnsi="Liberation Serif" w:cs="Liberation Serif"/>
          <w:sz w:val="28"/>
          <w:szCs w:val="28"/>
        </w:rPr>
        <w:t xml:space="preserve">, Правилами предоставления и распределения иных межбюджетных трансфертов из областного бюджета бюджетам муниципальных образований, расположенных на территории Свердловской области на 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поддержке, приведенными в приложении № 23 к государственной </w:t>
      </w:r>
      <w:r>
        <w:rPr>
          <w:rFonts w:ascii="Liberation Serif" w:hAnsi="Liberation Serif" w:cs="Liberation Serif"/>
          <w:sz w:val="28"/>
          <w:szCs w:val="28"/>
        </w:rPr>
        <w:t>программе Свердловской области «</w:t>
      </w:r>
      <w:r w:rsidRPr="00AC5B9E">
        <w:rPr>
          <w:rFonts w:ascii="Liberation Serif" w:hAnsi="Liberation Serif" w:cs="Liberation Serif"/>
          <w:sz w:val="28"/>
          <w:szCs w:val="28"/>
        </w:rPr>
        <w:t>Развитие культуры в Свердловской области до 2027 года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AC5B9E">
        <w:rPr>
          <w:rFonts w:ascii="Liberation Serif" w:hAnsi="Liberation Serif" w:cs="Liberation Serif"/>
          <w:sz w:val="28"/>
          <w:szCs w:val="28"/>
        </w:rPr>
        <w:t>, утвержденной постановлением Правительства Свердловской области от 21.10.2013 №1268-ПП, Уставом городского округа Верхняя Пышма, администрация городского округа Верхняя Пышма</w:t>
      </w:r>
    </w:p>
    <w:p w:rsidR="006C10FE" w:rsidRPr="0013051B" w:rsidRDefault="006C10FE" w:rsidP="006C10FE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6C10FE" w:rsidRPr="00AC5B9E" w:rsidRDefault="006C10FE" w:rsidP="006C10FE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5B9E">
        <w:rPr>
          <w:rFonts w:ascii="Liberation Serif" w:hAnsi="Liberation Serif" w:cs="Liberation Serif"/>
          <w:sz w:val="28"/>
          <w:szCs w:val="28"/>
        </w:rPr>
        <w:t xml:space="preserve">1. Утвердить порядок расходования средств, поступивших в бюджет городского округа Верхняя Пышма в форме иного межбюджетного трансферта из областного бюджета на 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 </w:t>
      </w:r>
      <w:r w:rsidRPr="00AC5B9E">
        <w:rPr>
          <w:rFonts w:ascii="Liberation Serif" w:hAnsi="Liberation Serif" w:cs="Liberation Serif"/>
          <w:sz w:val="28"/>
          <w:szCs w:val="28"/>
        </w:rPr>
        <w:lastRenderedPageBreak/>
        <w:t>оставшимся без попечения родителей, и иным категориям несовершеннолетних граждан, нуждающихся в социальной поддержке на территории городского округа Верхняя Пышма (прилагается).</w:t>
      </w:r>
    </w:p>
    <w:p w:rsidR="006C10FE" w:rsidRPr="00AC5B9E" w:rsidRDefault="006C10FE" w:rsidP="006C10FE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5B9E">
        <w:rPr>
          <w:rFonts w:ascii="Liberation Serif" w:hAnsi="Liberation Serif" w:cs="Liberation Serif"/>
          <w:sz w:val="28"/>
          <w:szCs w:val="28"/>
        </w:rPr>
        <w:t xml:space="preserve">2. Контроль за выполнением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 w:rsidRPr="00AC5B9E">
        <w:rPr>
          <w:rFonts w:ascii="Liberation Serif" w:hAnsi="Liberation Serif" w:cs="Liberation Serif"/>
          <w:sz w:val="28"/>
          <w:szCs w:val="28"/>
        </w:rPr>
        <w:t>Выгодского</w:t>
      </w:r>
      <w:proofErr w:type="spellEnd"/>
      <w:r w:rsidRPr="00AC5B9E">
        <w:rPr>
          <w:rFonts w:ascii="Liberation Serif" w:hAnsi="Liberation Serif" w:cs="Liberation Serif"/>
          <w:sz w:val="28"/>
          <w:szCs w:val="28"/>
        </w:rPr>
        <w:t xml:space="preserve"> П.Я.</w:t>
      </w:r>
    </w:p>
    <w:p w:rsidR="006C10FE" w:rsidRPr="00AC5B9E" w:rsidRDefault="006C10FE" w:rsidP="006C10FE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5B9E">
        <w:rPr>
          <w:rFonts w:ascii="Liberation Serif" w:hAnsi="Liberation Serif" w:cs="Liberation Serif"/>
          <w:sz w:val="28"/>
          <w:szCs w:val="28"/>
        </w:rPr>
        <w:t xml:space="preserve"> 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сайте городского округа Верхняя Пышма (https://movp.ru/).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6C10FE" w:rsidRPr="0013051B" w:rsidTr="00492A1D">
        <w:tc>
          <w:tcPr>
            <w:tcW w:w="6237" w:type="dxa"/>
            <w:vAlign w:val="bottom"/>
          </w:tcPr>
          <w:p w:rsidR="006C10FE" w:rsidRDefault="006C10FE" w:rsidP="00492A1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C10FE" w:rsidRDefault="006C10FE" w:rsidP="00492A1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C10FE" w:rsidRPr="0013051B" w:rsidRDefault="006C10FE" w:rsidP="00492A1D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C10FE" w:rsidRPr="0013051B" w:rsidRDefault="006C10FE" w:rsidP="00492A1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95AA7" w:rsidRDefault="00F95AA7"/>
    <w:p w:rsidR="00F95AA7" w:rsidRDefault="00F95AA7">
      <w:pPr>
        <w:spacing w:after="160" w:line="259" w:lineRule="auto"/>
      </w:pPr>
      <w:r>
        <w:br w:type="page"/>
      </w:r>
    </w:p>
    <w:p w:rsidR="00F95AA7" w:rsidRPr="003C063F" w:rsidRDefault="00F95AA7" w:rsidP="00F95AA7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AA7" w:rsidRDefault="00F95AA7" w:rsidP="00F95AA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914796993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F95AA7" w:rsidRDefault="00F95AA7" w:rsidP="00F95AA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 администрации</w:t>
                            </w:r>
                          </w:p>
                          <w:p w:rsidR="00F95AA7" w:rsidRDefault="00F95AA7" w:rsidP="00F95AA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F95AA7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914796993"/>
                                <w:p w:rsidR="00F95AA7" w:rsidRPr="003C063F" w:rsidRDefault="00F95AA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772558773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95AA7" w:rsidRPr="003C063F" w:rsidRDefault="00F95AA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772558773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F95AA7" w:rsidRPr="003C063F" w:rsidRDefault="00F95AA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902433159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95AA7" w:rsidRPr="003C063F" w:rsidRDefault="00F95AA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902433159"/>
                                </w:p>
                              </w:tc>
                            </w:tr>
                          </w:tbl>
                          <w:p w:rsidR="00F95AA7" w:rsidRPr="003C063F" w:rsidRDefault="00F95AA7" w:rsidP="00F95AA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F95AA7" w:rsidRPr="003C063F" w:rsidRDefault="00F95AA7" w:rsidP="00F95AA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F95AA7" w:rsidRPr="003C063F" w:rsidRDefault="00F95AA7" w:rsidP="00F95AA7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F95AA7" w:rsidRDefault="00F95AA7" w:rsidP="00F95AA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914796993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F95AA7" w:rsidRDefault="00F95AA7" w:rsidP="00F95AA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 администрации</w:t>
                      </w:r>
                    </w:p>
                    <w:p w:rsidR="00F95AA7" w:rsidRDefault="00F95AA7" w:rsidP="00F95AA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F95AA7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914796993"/>
                          <w:p w:rsidR="00F95AA7" w:rsidRPr="003C063F" w:rsidRDefault="00F95AA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772558773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95AA7" w:rsidRPr="003C063F" w:rsidRDefault="00F95AA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772558773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F95AA7" w:rsidRPr="003C063F" w:rsidRDefault="00F95AA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902433159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95AA7" w:rsidRPr="003C063F" w:rsidRDefault="00F95AA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902433159"/>
                          </w:p>
                        </w:tc>
                      </w:tr>
                    </w:tbl>
                    <w:p w:rsidR="00F95AA7" w:rsidRPr="003C063F" w:rsidRDefault="00F95AA7" w:rsidP="00F95AA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F95AA7" w:rsidRPr="003C063F" w:rsidRDefault="00F95AA7" w:rsidP="00F95AA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F95AA7" w:rsidRPr="003C063F" w:rsidRDefault="00F95AA7" w:rsidP="00F95AA7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5AA7" w:rsidRDefault="00F95AA7" w:rsidP="00F95AA7">
      <w:pPr>
        <w:jc w:val="center"/>
        <w:rPr>
          <w:rFonts w:ascii="Liberation Serif" w:hAnsi="Liberation Serif"/>
          <w:sz w:val="28"/>
          <w:szCs w:val="28"/>
        </w:rPr>
      </w:pPr>
    </w:p>
    <w:p w:rsidR="00F95AA7" w:rsidRPr="003C063F" w:rsidRDefault="00F95AA7" w:rsidP="00F95AA7">
      <w:pPr>
        <w:jc w:val="center"/>
        <w:rPr>
          <w:rFonts w:ascii="Liberation Serif" w:hAnsi="Liberation Serif"/>
          <w:sz w:val="28"/>
          <w:szCs w:val="28"/>
        </w:rPr>
      </w:pPr>
    </w:p>
    <w:p w:rsidR="00F95AA7" w:rsidRPr="003C063F" w:rsidRDefault="00F95AA7" w:rsidP="00F95AA7">
      <w:pPr>
        <w:jc w:val="center"/>
        <w:rPr>
          <w:rFonts w:ascii="Liberation Serif" w:hAnsi="Liberation Serif"/>
          <w:sz w:val="28"/>
          <w:szCs w:val="28"/>
        </w:rPr>
      </w:pPr>
    </w:p>
    <w:p w:rsidR="00F95AA7" w:rsidRPr="003C063F" w:rsidRDefault="00F95AA7" w:rsidP="00F95AA7">
      <w:pPr>
        <w:jc w:val="center"/>
        <w:rPr>
          <w:rFonts w:ascii="Liberation Serif" w:hAnsi="Liberation Serif"/>
          <w:sz w:val="28"/>
          <w:szCs w:val="28"/>
        </w:rPr>
      </w:pPr>
    </w:p>
    <w:p w:rsidR="00F95AA7" w:rsidRPr="008548C4" w:rsidRDefault="00F95AA7" w:rsidP="00F95AA7">
      <w:pPr>
        <w:jc w:val="center"/>
        <w:rPr>
          <w:rFonts w:ascii="Liberation Serif" w:hAnsi="Liberation Serif"/>
          <w:b/>
          <w:sz w:val="28"/>
          <w:szCs w:val="28"/>
        </w:rPr>
      </w:pPr>
      <w:r w:rsidRPr="008548C4">
        <w:rPr>
          <w:rFonts w:ascii="Liberation Serif" w:hAnsi="Liberation Serif"/>
          <w:b/>
          <w:sz w:val="28"/>
          <w:szCs w:val="28"/>
        </w:rPr>
        <w:t xml:space="preserve">ПОРЯДОК </w:t>
      </w:r>
    </w:p>
    <w:p w:rsidR="00F95AA7" w:rsidRPr="008548C4" w:rsidRDefault="00F95AA7" w:rsidP="00F95AA7">
      <w:pPr>
        <w:jc w:val="center"/>
        <w:rPr>
          <w:rFonts w:ascii="Liberation Serif" w:hAnsi="Liberation Serif"/>
          <w:b/>
          <w:sz w:val="28"/>
          <w:szCs w:val="28"/>
        </w:rPr>
      </w:pPr>
      <w:r w:rsidRPr="008548C4">
        <w:rPr>
          <w:rFonts w:ascii="Liberation Serif" w:hAnsi="Liberation Serif"/>
          <w:b/>
          <w:sz w:val="28"/>
          <w:szCs w:val="28"/>
        </w:rPr>
        <w:t>расходования средств, поступивших в бюджет городского округа Верхняя Пышма в форме иного межбюджетного трансферта из областного бюджета на 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 оставшимся без попечения родителей, и иным категориям несовершеннолетних граждан, нуждающихся в социальной поддержке на территории городского округа Верхняя Пышма</w:t>
      </w:r>
    </w:p>
    <w:p w:rsidR="00F95AA7" w:rsidRPr="00403C04" w:rsidRDefault="00F95AA7" w:rsidP="00F95AA7">
      <w:pPr>
        <w:jc w:val="center"/>
        <w:rPr>
          <w:rFonts w:ascii="Liberation Serif" w:hAnsi="Liberation Serif"/>
          <w:b/>
          <w:sz w:val="27"/>
          <w:szCs w:val="27"/>
        </w:rPr>
      </w:pPr>
    </w:p>
    <w:p w:rsidR="00F95AA7" w:rsidRPr="00403C04" w:rsidRDefault="00F95AA7" w:rsidP="00F95AA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03C04">
        <w:rPr>
          <w:rFonts w:ascii="Liberation Serif" w:hAnsi="Liberation Serif"/>
          <w:sz w:val="28"/>
          <w:szCs w:val="28"/>
        </w:rPr>
        <w:t xml:space="preserve"> 1. Настоящий Порядок разработан в </w:t>
      </w:r>
      <w:r w:rsidRPr="00403C04">
        <w:rPr>
          <w:rFonts w:ascii="Liberation Serif" w:hAnsi="Liberation Serif" w:cs="Liberation Serif"/>
          <w:sz w:val="28"/>
          <w:szCs w:val="28"/>
        </w:rPr>
        <w:t xml:space="preserve">соответствии со </w:t>
      </w:r>
      <w:hyperlink r:id="rId4" w:history="1">
        <w:r w:rsidRPr="00403C04">
          <w:rPr>
            <w:rFonts w:ascii="Liberation Serif" w:hAnsi="Liberation Serif" w:cs="Liberation Serif"/>
            <w:sz w:val="28"/>
            <w:szCs w:val="28"/>
          </w:rPr>
          <w:t>статьей 1</w:t>
        </w:r>
      </w:hyperlink>
      <w:r w:rsidRPr="00403C04">
        <w:rPr>
          <w:rFonts w:ascii="Liberation Serif" w:hAnsi="Liberation Serif"/>
          <w:sz w:val="28"/>
          <w:szCs w:val="28"/>
        </w:rPr>
        <w:t>39.1</w:t>
      </w:r>
      <w:r w:rsidRPr="00403C04">
        <w:rPr>
          <w:rFonts w:ascii="Liberation Serif" w:hAnsi="Liberation Serif" w:cs="Liberation Serif"/>
          <w:sz w:val="28"/>
          <w:szCs w:val="28"/>
        </w:rPr>
        <w:t xml:space="preserve"> Бюджетного кодекса Российской Федерации, Правилами предоставления и распределения иных межбюджетных трансфертов из областного бюджета бюджетам муниципальных образований, расположенных на территории Свердловской области, на 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поддержке, приведенными в приложении №23 к государственной программе Свердловской области </w:t>
      </w:r>
      <w:r>
        <w:rPr>
          <w:rFonts w:ascii="Liberation Serif" w:hAnsi="Liberation Serif" w:cs="Liberation Serif"/>
          <w:sz w:val="28"/>
          <w:szCs w:val="28"/>
        </w:rPr>
        <w:t>«Р</w:t>
      </w:r>
      <w:r w:rsidRPr="00403C04">
        <w:rPr>
          <w:rFonts w:ascii="Liberation Serif" w:hAnsi="Liberation Serif" w:cs="Liberation Serif"/>
          <w:sz w:val="28"/>
          <w:szCs w:val="28"/>
        </w:rPr>
        <w:t>азвитие культуры в Свердловской области до 2027 года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403C04">
        <w:rPr>
          <w:rFonts w:ascii="Liberation Serif" w:hAnsi="Liberation Serif" w:cs="Liberation Serif"/>
          <w:sz w:val="28"/>
          <w:szCs w:val="28"/>
        </w:rPr>
        <w:t>, утвержденной постановлением Правительства Свердловской области от 21.10.2013 №1268-ПП.</w:t>
      </w:r>
    </w:p>
    <w:p w:rsidR="00F95AA7" w:rsidRPr="00403C04" w:rsidRDefault="00F95AA7" w:rsidP="00F95AA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03C04">
        <w:rPr>
          <w:rFonts w:ascii="Liberation Serif" w:hAnsi="Liberation Serif"/>
          <w:sz w:val="28"/>
          <w:szCs w:val="28"/>
        </w:rPr>
        <w:t>2. Порядок</w:t>
      </w:r>
      <w:r w:rsidRPr="00592980">
        <w:t xml:space="preserve"> </w:t>
      </w:r>
      <w:r w:rsidRPr="00592980">
        <w:rPr>
          <w:rFonts w:ascii="Liberation Serif" w:hAnsi="Liberation Serif"/>
          <w:sz w:val="28"/>
          <w:szCs w:val="28"/>
        </w:rPr>
        <w:t>расходования средств, поступивших в бюджет городского округа Верхняя Пышма в форме иного межбюджетного трансферта из областного бюджета на 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 оставшимся без попечения родителей, и иным категориям несовершеннолетних граждан, нуждающихся в социальной поддержке на территории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 (далее – Порядок) </w:t>
      </w:r>
      <w:r w:rsidRPr="00403C04">
        <w:rPr>
          <w:rFonts w:ascii="Liberation Serif" w:hAnsi="Liberation Serif"/>
          <w:sz w:val="28"/>
          <w:szCs w:val="28"/>
        </w:rPr>
        <w:t xml:space="preserve">определяет условия расходования средств, поступивших в бюджет городского округа Верхняя Пышма в форме иных межбюджетных трансфертов из областного бюджета на 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 оставшимся без попечения родителей, и иным категориям несовершеннолетних граждан, нуждающихся в социальной поддержке, на </w:t>
      </w:r>
      <w:r w:rsidRPr="00403C04">
        <w:rPr>
          <w:rFonts w:ascii="Liberation Serif" w:hAnsi="Liberation Serif"/>
          <w:sz w:val="28"/>
          <w:szCs w:val="28"/>
        </w:rPr>
        <w:lastRenderedPageBreak/>
        <w:t xml:space="preserve">территории городского округа Верхняя Пышма (далее - межбюджетные трансферты). </w:t>
      </w:r>
    </w:p>
    <w:p w:rsidR="00F95AA7" w:rsidRPr="00403C04" w:rsidRDefault="00F95AA7" w:rsidP="00F95AA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03C04">
        <w:rPr>
          <w:rFonts w:ascii="Liberation Serif" w:hAnsi="Liberation Serif"/>
          <w:sz w:val="28"/>
          <w:szCs w:val="28"/>
        </w:rPr>
        <w:t xml:space="preserve">3. </w:t>
      </w:r>
      <w:r>
        <w:rPr>
          <w:rFonts w:ascii="Liberation Serif" w:hAnsi="Liberation Serif"/>
          <w:sz w:val="28"/>
          <w:szCs w:val="28"/>
        </w:rPr>
        <w:t>Главным администратором доходов и главным распорядителем бюджетных средств городского округа Верхняя Пышма является администрация городского округа Верхняя Пышма. Администратором доходов и получателем бюджетных средств городского округа Верхняя Пышма является муниципальное казенное учреждение «Управление культуры городского округа Верхняя Пышма» (далее -  Управление культуры).</w:t>
      </w:r>
    </w:p>
    <w:p w:rsidR="00F95AA7" w:rsidRPr="00403C04" w:rsidRDefault="00F95AA7" w:rsidP="00F95AA7">
      <w:pPr>
        <w:ind w:firstLine="708"/>
        <w:jc w:val="both"/>
        <w:rPr>
          <w:rFonts w:ascii="Liberation Serif" w:hAnsi="Liberation Serif" w:cs="Liberation Serif"/>
          <w:sz w:val="28"/>
          <w:szCs w:val="26"/>
        </w:rPr>
      </w:pPr>
      <w:r w:rsidRPr="00403C04">
        <w:rPr>
          <w:rFonts w:ascii="Liberation Serif" w:hAnsi="Liberation Serif" w:cs="Liberation Serif"/>
          <w:sz w:val="28"/>
          <w:szCs w:val="26"/>
        </w:rPr>
        <w:t>4. Средства, выделенные из областного бюджета в форме иных межбюджетных трансфертов, подлежат зачислению в доход Управления культуры</w:t>
      </w:r>
      <w:r w:rsidRPr="00403C04">
        <w:t xml:space="preserve"> </w:t>
      </w:r>
      <w:r w:rsidRPr="00403C04">
        <w:rPr>
          <w:rFonts w:ascii="Liberation Serif" w:hAnsi="Liberation Serif" w:cs="Liberation Serif"/>
          <w:sz w:val="28"/>
          <w:szCs w:val="26"/>
        </w:rPr>
        <w:t xml:space="preserve">по коду доходов 90120249999040000150 </w:t>
      </w:r>
      <w:r w:rsidRPr="00403C04">
        <w:t xml:space="preserve"> </w:t>
      </w:r>
      <w:r w:rsidRPr="00403C04">
        <w:rPr>
          <w:rFonts w:ascii="Liberation Serif" w:hAnsi="Liberation Serif" w:cs="Liberation Serif"/>
          <w:sz w:val="28"/>
          <w:szCs w:val="26"/>
        </w:rPr>
        <w:t xml:space="preserve">и расходованию по разделу 0700 «Образование», подразделу 0703 </w:t>
      </w:r>
      <w:r>
        <w:rPr>
          <w:rFonts w:ascii="Liberation Serif" w:hAnsi="Liberation Serif" w:cs="Liberation Serif"/>
          <w:sz w:val="28"/>
          <w:szCs w:val="26"/>
        </w:rPr>
        <w:t>«</w:t>
      </w:r>
      <w:r w:rsidRPr="00403C04">
        <w:rPr>
          <w:rFonts w:ascii="Liberation Serif" w:hAnsi="Liberation Serif" w:cs="Liberation Serif"/>
          <w:sz w:val="28"/>
          <w:szCs w:val="26"/>
        </w:rPr>
        <w:t>Дополнительное образование детей», целевой статье 051124660 «Обеспечение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поддержке».</w:t>
      </w:r>
    </w:p>
    <w:p w:rsidR="00F95AA7" w:rsidRPr="00403C04" w:rsidRDefault="00F95AA7" w:rsidP="00F95AA7">
      <w:pPr>
        <w:ind w:firstLine="708"/>
        <w:jc w:val="both"/>
        <w:rPr>
          <w:rFonts w:ascii="Liberation Serif" w:hAnsi="Liberation Serif" w:cs="Liberation Serif"/>
          <w:sz w:val="28"/>
          <w:szCs w:val="26"/>
        </w:rPr>
      </w:pPr>
      <w:r w:rsidRPr="00403C04">
        <w:rPr>
          <w:rFonts w:ascii="Liberation Serif" w:hAnsi="Liberation Serif" w:cs="Liberation Serif"/>
          <w:sz w:val="28"/>
          <w:szCs w:val="26"/>
        </w:rPr>
        <w:t>5. Средства направляются для финансирования подведомственных учреждений Управления культуры в виде субсидий на основании соглашений, в пределах утвержденных бюджетных ассигнований и лимитов бюджетных обязательств на указанные цели.</w:t>
      </w:r>
    </w:p>
    <w:p w:rsidR="00F95AA7" w:rsidRPr="00403C04" w:rsidRDefault="00F95AA7" w:rsidP="00F95AA7">
      <w:pPr>
        <w:ind w:firstLine="708"/>
        <w:jc w:val="both"/>
        <w:rPr>
          <w:rFonts w:ascii="Liberation Serif" w:hAnsi="Liberation Serif" w:cs="Liberation Serif"/>
          <w:sz w:val="28"/>
          <w:szCs w:val="26"/>
        </w:rPr>
      </w:pPr>
      <w:r w:rsidRPr="00403C04">
        <w:rPr>
          <w:rFonts w:ascii="Liberation Serif" w:hAnsi="Liberation Serif" w:cs="Liberation Serif"/>
          <w:sz w:val="28"/>
          <w:szCs w:val="26"/>
        </w:rPr>
        <w:t>6. Иные межбюджетные трансферты направляются на:</w:t>
      </w:r>
    </w:p>
    <w:p w:rsidR="00F95AA7" w:rsidRPr="00403C04" w:rsidRDefault="00F95AA7" w:rsidP="00F95AA7">
      <w:pPr>
        <w:ind w:firstLine="708"/>
        <w:jc w:val="both"/>
        <w:rPr>
          <w:rFonts w:ascii="Liberation Serif" w:hAnsi="Liberation Serif" w:cs="Liberation Serif"/>
          <w:sz w:val="28"/>
          <w:szCs w:val="26"/>
        </w:rPr>
      </w:pPr>
      <w:r w:rsidRPr="00403C04">
        <w:rPr>
          <w:rFonts w:ascii="Liberation Serif" w:hAnsi="Liberation Serif" w:cs="Liberation Serif"/>
          <w:sz w:val="28"/>
          <w:szCs w:val="26"/>
        </w:rPr>
        <w:t>выплату</w:t>
      </w:r>
      <w:r>
        <w:rPr>
          <w:rFonts w:ascii="Liberation Serif" w:hAnsi="Liberation Serif" w:cs="Liberation Serif"/>
          <w:sz w:val="28"/>
          <w:szCs w:val="26"/>
        </w:rPr>
        <w:t xml:space="preserve"> </w:t>
      </w:r>
      <w:r w:rsidRPr="00403C04">
        <w:rPr>
          <w:rFonts w:ascii="Liberation Serif" w:hAnsi="Liberation Serif" w:cs="Liberation Serif"/>
          <w:sz w:val="28"/>
          <w:szCs w:val="26"/>
        </w:rPr>
        <w:t>заработной платы с начислениями педагогических работников, осуществляющих предоставление художественного образования в муниципальных организациях дополнительного образования детям льготной категории;</w:t>
      </w:r>
    </w:p>
    <w:p w:rsidR="00F95AA7" w:rsidRPr="00403C04" w:rsidRDefault="00F95AA7" w:rsidP="00F95AA7">
      <w:pPr>
        <w:ind w:firstLine="708"/>
        <w:jc w:val="both"/>
        <w:rPr>
          <w:rFonts w:ascii="Liberation Serif" w:hAnsi="Liberation Serif" w:cs="Liberation Serif"/>
          <w:sz w:val="28"/>
          <w:szCs w:val="26"/>
        </w:rPr>
      </w:pPr>
      <w:r w:rsidRPr="00403C04">
        <w:rPr>
          <w:rFonts w:ascii="Liberation Serif" w:hAnsi="Liberation Serif" w:cs="Liberation Serif"/>
          <w:sz w:val="28"/>
          <w:szCs w:val="26"/>
        </w:rPr>
        <w:t>приобретение музыкальных инструментов, специального оборудования, технических средств обучения, экранно-звуковых пособий, учебно-наглядных пособий, печатных пособий, расходных материалов, учебного оборудования и мебели, необходимых для предоставления художественного образования.</w:t>
      </w:r>
    </w:p>
    <w:p w:rsidR="00F95AA7" w:rsidRPr="00403C04" w:rsidRDefault="00F95AA7" w:rsidP="00F95AA7">
      <w:pPr>
        <w:ind w:firstLine="708"/>
        <w:jc w:val="both"/>
        <w:rPr>
          <w:rFonts w:ascii="Liberation Serif" w:hAnsi="Liberation Serif" w:cs="Liberation Serif"/>
          <w:sz w:val="28"/>
          <w:szCs w:val="26"/>
        </w:rPr>
      </w:pPr>
      <w:r w:rsidRPr="00403C04">
        <w:rPr>
          <w:rFonts w:ascii="Liberation Serif" w:hAnsi="Liberation Serif" w:cs="Liberation Serif"/>
          <w:sz w:val="28"/>
          <w:szCs w:val="26"/>
        </w:rPr>
        <w:t xml:space="preserve">7. Муниципальные бюджетные учреждения дополнительного образования в срок до 5 числа месяца, следующего за отчетным кварталом, представляют в Управление культуры ежеквартальный отчет об использовании средств. Управление культуры в срок до 15 числа месяца, следующего за отчетным кварталом, представляет в Министерство культуры Свердловской области ежеквартальный отчет об использовании средств областного бюджета по форме согласно приложению, к настоящему Порядку. </w:t>
      </w:r>
    </w:p>
    <w:p w:rsidR="00F95AA7" w:rsidRPr="00403C04" w:rsidRDefault="00F95AA7" w:rsidP="00F95AA7">
      <w:pPr>
        <w:ind w:firstLine="708"/>
        <w:jc w:val="both"/>
        <w:rPr>
          <w:rFonts w:ascii="Liberation Serif" w:hAnsi="Liberation Serif" w:cs="Liberation Serif"/>
          <w:sz w:val="28"/>
          <w:szCs w:val="26"/>
        </w:rPr>
      </w:pPr>
      <w:r w:rsidRPr="00403C04">
        <w:rPr>
          <w:rFonts w:ascii="Liberation Serif" w:hAnsi="Liberation Serif" w:cs="Liberation Serif"/>
          <w:sz w:val="28"/>
          <w:szCs w:val="26"/>
        </w:rPr>
        <w:t>8. Средства, полученные из областного бюджета в форме межбюджетных трансфертов, носят целевой характер и не могут быть использованы на иные цели. Нецелевое использование бюджетных средств влечет за собой применение мер ответственности, предусмотренных бюджетным, административным, уголовным законодательством Российской Федерации.</w:t>
      </w:r>
    </w:p>
    <w:p w:rsidR="00F95AA7" w:rsidRPr="00403C04" w:rsidRDefault="00F95AA7" w:rsidP="00F95AA7">
      <w:pPr>
        <w:ind w:firstLine="708"/>
        <w:jc w:val="both"/>
        <w:rPr>
          <w:rFonts w:ascii="Liberation Serif" w:hAnsi="Liberation Serif" w:cs="Liberation Serif"/>
          <w:sz w:val="28"/>
          <w:szCs w:val="26"/>
        </w:rPr>
      </w:pPr>
      <w:r w:rsidRPr="00403C04">
        <w:rPr>
          <w:rFonts w:ascii="Liberation Serif" w:hAnsi="Liberation Serif" w:cs="Liberation Serif"/>
          <w:sz w:val="28"/>
          <w:szCs w:val="26"/>
        </w:rPr>
        <w:lastRenderedPageBreak/>
        <w:t xml:space="preserve">9. Неиспользованные остатки Средств подлежат возврату в областной бюджет в сроки, установленные действующим законодательством. </w:t>
      </w:r>
    </w:p>
    <w:p w:rsidR="00F95AA7" w:rsidRPr="00403C04" w:rsidRDefault="00F95AA7" w:rsidP="00F95AA7">
      <w:pPr>
        <w:ind w:firstLine="708"/>
        <w:jc w:val="both"/>
        <w:rPr>
          <w:rFonts w:ascii="Liberation Serif" w:hAnsi="Liberation Serif" w:cs="Liberation Serif"/>
          <w:sz w:val="28"/>
          <w:szCs w:val="26"/>
        </w:rPr>
      </w:pPr>
      <w:r w:rsidRPr="00403C04">
        <w:rPr>
          <w:rFonts w:ascii="Liberation Serif" w:hAnsi="Liberation Serif" w:cs="Liberation Serif"/>
          <w:sz w:val="28"/>
          <w:szCs w:val="26"/>
        </w:rPr>
        <w:t>10. Контроль за целевым использованием бюджетных средств осуществляется Управл</w:t>
      </w:r>
      <w:r>
        <w:rPr>
          <w:rFonts w:ascii="Liberation Serif" w:hAnsi="Liberation Serif" w:cs="Liberation Serif"/>
          <w:sz w:val="28"/>
          <w:szCs w:val="26"/>
        </w:rPr>
        <w:t>ением культуры</w:t>
      </w:r>
      <w:r w:rsidRPr="00403C04">
        <w:rPr>
          <w:rFonts w:ascii="Liberation Serif" w:hAnsi="Liberation Serif" w:cs="Liberation Serif"/>
          <w:sz w:val="28"/>
          <w:szCs w:val="26"/>
        </w:rPr>
        <w:t>, Финансовым управлением администрации городского округа Верхняя Пышма, администрацией городского округа Верхняя Пышма в соответствии с установленными полномочиями.</w:t>
      </w:r>
    </w:p>
    <w:p w:rsidR="00F95AA7" w:rsidRDefault="00F95AA7" w:rsidP="00F95AA7">
      <w:pPr>
        <w:rPr>
          <w:rFonts w:ascii="Liberation Serif" w:hAnsi="Liberation Serif"/>
          <w:sz w:val="28"/>
          <w:szCs w:val="28"/>
        </w:rPr>
      </w:pPr>
    </w:p>
    <w:p w:rsidR="00F95AA7" w:rsidRDefault="00F95AA7" w:rsidP="00F95AA7">
      <w:pPr>
        <w:rPr>
          <w:rFonts w:ascii="Liberation Serif" w:hAnsi="Liberation Serif"/>
          <w:sz w:val="28"/>
          <w:szCs w:val="28"/>
        </w:rPr>
      </w:pPr>
    </w:p>
    <w:p w:rsidR="00F95AA7" w:rsidRDefault="00F95AA7" w:rsidP="00F95AA7">
      <w:pPr>
        <w:rPr>
          <w:rFonts w:ascii="Liberation Serif" w:hAnsi="Liberation Serif"/>
          <w:sz w:val="28"/>
          <w:szCs w:val="28"/>
        </w:rPr>
      </w:pPr>
    </w:p>
    <w:p w:rsidR="00F95AA7" w:rsidRDefault="00F95AA7" w:rsidP="00F95AA7">
      <w:pPr>
        <w:rPr>
          <w:rFonts w:ascii="Liberation Serif" w:hAnsi="Liberation Serif"/>
          <w:sz w:val="28"/>
          <w:szCs w:val="28"/>
        </w:rPr>
      </w:pPr>
    </w:p>
    <w:p w:rsidR="00F95AA7" w:rsidRDefault="00F95AA7" w:rsidP="00F95AA7">
      <w:pPr>
        <w:rPr>
          <w:rFonts w:ascii="Liberation Serif" w:hAnsi="Liberation Serif"/>
          <w:sz w:val="28"/>
          <w:szCs w:val="28"/>
        </w:rPr>
      </w:pPr>
    </w:p>
    <w:p w:rsidR="00F95AA7" w:rsidRDefault="00F95AA7" w:rsidP="00F95AA7">
      <w:pPr>
        <w:rPr>
          <w:rFonts w:ascii="Liberation Serif" w:hAnsi="Liberation Serif"/>
          <w:sz w:val="28"/>
          <w:szCs w:val="28"/>
        </w:rPr>
      </w:pPr>
    </w:p>
    <w:p w:rsidR="00F95AA7" w:rsidRDefault="00F95AA7" w:rsidP="00F95AA7">
      <w:pPr>
        <w:rPr>
          <w:rFonts w:ascii="Liberation Serif" w:hAnsi="Liberation Serif"/>
          <w:sz w:val="28"/>
          <w:szCs w:val="28"/>
        </w:rPr>
      </w:pPr>
    </w:p>
    <w:p w:rsidR="00F95AA7" w:rsidRDefault="00F95AA7" w:rsidP="00F95AA7">
      <w:pPr>
        <w:rPr>
          <w:rFonts w:ascii="Liberation Serif" w:hAnsi="Liberation Serif"/>
          <w:sz w:val="28"/>
          <w:szCs w:val="28"/>
        </w:rPr>
      </w:pPr>
    </w:p>
    <w:p w:rsidR="00F95AA7" w:rsidRDefault="00F95AA7" w:rsidP="00F95AA7">
      <w:pPr>
        <w:rPr>
          <w:rFonts w:ascii="Liberation Serif" w:hAnsi="Liberation Serif"/>
          <w:sz w:val="28"/>
          <w:szCs w:val="28"/>
        </w:rPr>
      </w:pPr>
    </w:p>
    <w:p w:rsidR="00F95AA7" w:rsidRDefault="00F95AA7" w:rsidP="00F95AA7">
      <w:pPr>
        <w:rPr>
          <w:rFonts w:ascii="Liberation Serif" w:hAnsi="Liberation Serif"/>
          <w:sz w:val="28"/>
          <w:szCs w:val="28"/>
        </w:rPr>
      </w:pPr>
    </w:p>
    <w:p w:rsidR="00F95AA7" w:rsidRDefault="00F95AA7" w:rsidP="00F95AA7">
      <w:pPr>
        <w:rPr>
          <w:rFonts w:ascii="Liberation Serif" w:hAnsi="Liberation Serif"/>
          <w:sz w:val="28"/>
          <w:szCs w:val="28"/>
        </w:rPr>
      </w:pPr>
    </w:p>
    <w:p w:rsidR="00F95AA7" w:rsidRDefault="00F95AA7" w:rsidP="00F95AA7">
      <w:pPr>
        <w:rPr>
          <w:rFonts w:ascii="Liberation Serif" w:hAnsi="Liberation Serif"/>
          <w:sz w:val="28"/>
          <w:szCs w:val="28"/>
        </w:rPr>
      </w:pPr>
    </w:p>
    <w:p w:rsidR="00F95AA7" w:rsidRDefault="00F95AA7" w:rsidP="00F95AA7">
      <w:pPr>
        <w:rPr>
          <w:rFonts w:ascii="Liberation Serif" w:hAnsi="Liberation Serif"/>
          <w:sz w:val="28"/>
          <w:szCs w:val="28"/>
        </w:rPr>
      </w:pPr>
    </w:p>
    <w:p w:rsidR="00F95AA7" w:rsidRDefault="00F95AA7" w:rsidP="00F95AA7">
      <w:pPr>
        <w:rPr>
          <w:rFonts w:ascii="Liberation Serif" w:hAnsi="Liberation Serif"/>
          <w:sz w:val="28"/>
          <w:szCs w:val="28"/>
        </w:rPr>
      </w:pPr>
    </w:p>
    <w:p w:rsidR="00F95AA7" w:rsidRDefault="00F95AA7" w:rsidP="00F95AA7">
      <w:pPr>
        <w:rPr>
          <w:rFonts w:ascii="Liberation Serif" w:hAnsi="Liberation Serif"/>
          <w:sz w:val="28"/>
          <w:szCs w:val="28"/>
        </w:rPr>
      </w:pPr>
    </w:p>
    <w:p w:rsidR="00F95AA7" w:rsidRDefault="00F95AA7" w:rsidP="00F95AA7">
      <w:pPr>
        <w:rPr>
          <w:rFonts w:ascii="Liberation Serif" w:hAnsi="Liberation Serif"/>
          <w:sz w:val="28"/>
          <w:szCs w:val="28"/>
        </w:rPr>
      </w:pPr>
    </w:p>
    <w:p w:rsidR="00F95AA7" w:rsidRDefault="00F95AA7" w:rsidP="00F95AA7">
      <w:pPr>
        <w:rPr>
          <w:rFonts w:ascii="Liberation Serif" w:hAnsi="Liberation Serif"/>
          <w:sz w:val="28"/>
          <w:szCs w:val="28"/>
        </w:rPr>
      </w:pPr>
    </w:p>
    <w:p w:rsidR="00F95AA7" w:rsidRDefault="00F95AA7" w:rsidP="00F95AA7">
      <w:pPr>
        <w:rPr>
          <w:rFonts w:ascii="Liberation Serif" w:hAnsi="Liberation Serif"/>
          <w:sz w:val="28"/>
          <w:szCs w:val="28"/>
        </w:rPr>
      </w:pPr>
    </w:p>
    <w:p w:rsidR="00F95AA7" w:rsidRDefault="00F95AA7" w:rsidP="00F95AA7">
      <w:pPr>
        <w:rPr>
          <w:rFonts w:ascii="Liberation Serif" w:hAnsi="Liberation Serif"/>
          <w:sz w:val="28"/>
          <w:szCs w:val="28"/>
        </w:rPr>
      </w:pPr>
    </w:p>
    <w:p w:rsidR="00F95AA7" w:rsidRDefault="00F95AA7" w:rsidP="00F95AA7">
      <w:pPr>
        <w:rPr>
          <w:rFonts w:ascii="Liberation Serif" w:hAnsi="Liberation Serif"/>
          <w:sz w:val="28"/>
          <w:szCs w:val="28"/>
        </w:rPr>
      </w:pPr>
    </w:p>
    <w:p w:rsidR="00F95AA7" w:rsidRDefault="00F95AA7" w:rsidP="00F95AA7">
      <w:pPr>
        <w:rPr>
          <w:rFonts w:ascii="Liberation Serif" w:hAnsi="Liberation Serif"/>
          <w:sz w:val="28"/>
          <w:szCs w:val="28"/>
        </w:rPr>
      </w:pPr>
    </w:p>
    <w:p w:rsidR="00F95AA7" w:rsidRDefault="00F95AA7" w:rsidP="00F95AA7">
      <w:pPr>
        <w:rPr>
          <w:rFonts w:ascii="Liberation Serif" w:hAnsi="Liberation Serif"/>
          <w:sz w:val="28"/>
          <w:szCs w:val="28"/>
        </w:rPr>
      </w:pPr>
    </w:p>
    <w:p w:rsidR="00F95AA7" w:rsidRDefault="00F95AA7" w:rsidP="00F95AA7">
      <w:pPr>
        <w:rPr>
          <w:rFonts w:ascii="Liberation Serif" w:hAnsi="Liberation Serif"/>
          <w:sz w:val="28"/>
          <w:szCs w:val="28"/>
        </w:rPr>
      </w:pPr>
    </w:p>
    <w:p w:rsidR="00F95AA7" w:rsidRDefault="00F95AA7" w:rsidP="00F95AA7">
      <w:pPr>
        <w:rPr>
          <w:rFonts w:ascii="Liberation Serif" w:hAnsi="Liberation Serif"/>
          <w:sz w:val="28"/>
          <w:szCs w:val="28"/>
        </w:rPr>
      </w:pPr>
    </w:p>
    <w:p w:rsidR="00F95AA7" w:rsidRDefault="00F95AA7" w:rsidP="00F95AA7">
      <w:pPr>
        <w:rPr>
          <w:rFonts w:ascii="Liberation Serif" w:hAnsi="Liberation Serif"/>
          <w:sz w:val="28"/>
          <w:szCs w:val="28"/>
        </w:rPr>
      </w:pPr>
    </w:p>
    <w:p w:rsidR="00F95AA7" w:rsidRDefault="00F95AA7" w:rsidP="00F95AA7">
      <w:pPr>
        <w:rPr>
          <w:rFonts w:ascii="Liberation Serif" w:hAnsi="Liberation Serif"/>
          <w:sz w:val="28"/>
          <w:szCs w:val="28"/>
        </w:rPr>
      </w:pPr>
    </w:p>
    <w:p w:rsidR="00F95AA7" w:rsidRDefault="00F95AA7">
      <w:pPr>
        <w:spacing w:after="160" w:line="259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F95AA7" w:rsidRDefault="00F95AA7" w:rsidP="00F95AA7">
      <w:pPr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F95AA7" w:rsidRDefault="00F95AA7" w:rsidP="00F95AA7">
      <w:pPr>
        <w:rPr>
          <w:rFonts w:ascii="Liberation Serif" w:hAnsi="Liberation Serif"/>
          <w:sz w:val="28"/>
          <w:szCs w:val="28"/>
        </w:rPr>
      </w:pPr>
    </w:p>
    <w:p w:rsidR="00F95AA7" w:rsidRDefault="00F95AA7" w:rsidP="00F95AA7">
      <w:pPr>
        <w:rPr>
          <w:rFonts w:ascii="Liberation Serif" w:hAnsi="Liberation Serif"/>
          <w:sz w:val="28"/>
          <w:szCs w:val="28"/>
        </w:rPr>
      </w:pPr>
    </w:p>
    <w:p w:rsidR="00F95AA7" w:rsidRDefault="00F95AA7" w:rsidP="00F95AA7">
      <w:pPr>
        <w:rPr>
          <w:rFonts w:ascii="Liberation Serif" w:hAnsi="Liberation Serif"/>
          <w:sz w:val="28"/>
          <w:szCs w:val="28"/>
        </w:rPr>
      </w:pPr>
    </w:p>
    <w:tbl>
      <w:tblPr>
        <w:tblW w:w="6520" w:type="dxa"/>
        <w:tblInd w:w="3227" w:type="dxa"/>
        <w:tblLook w:val="04A0" w:firstRow="1" w:lastRow="0" w:firstColumn="1" w:lastColumn="0" w:noHBand="0" w:noVBand="1"/>
      </w:tblPr>
      <w:tblGrid>
        <w:gridCol w:w="6520"/>
      </w:tblGrid>
      <w:tr w:rsidR="00F95AA7" w:rsidRPr="00403C04" w:rsidTr="00492A1D">
        <w:tc>
          <w:tcPr>
            <w:tcW w:w="6520" w:type="dxa"/>
            <w:hideMark/>
          </w:tcPr>
          <w:p w:rsidR="00F95AA7" w:rsidRPr="009131D5" w:rsidRDefault="00F95AA7" w:rsidP="00492A1D">
            <w:pPr>
              <w:spacing w:line="256" w:lineRule="auto"/>
              <w:ind w:left="742"/>
              <w:rPr>
                <w:rFonts w:ascii="Liberation Serif" w:hAnsi="Liberation Serif" w:cs="Liberation Serif"/>
                <w:color w:val="000000"/>
                <w:sz w:val="28"/>
                <w:szCs w:val="26"/>
              </w:rPr>
            </w:pPr>
            <w:r w:rsidRPr="009131D5">
              <w:rPr>
                <w:rFonts w:ascii="Liberation Serif" w:hAnsi="Liberation Serif" w:cs="Liberation Serif"/>
                <w:color w:val="000000"/>
                <w:sz w:val="28"/>
                <w:szCs w:val="26"/>
              </w:rPr>
              <w:t xml:space="preserve">Приложение </w:t>
            </w:r>
          </w:p>
          <w:p w:rsidR="00F95AA7" w:rsidRPr="00592980" w:rsidRDefault="00F95AA7" w:rsidP="00492A1D">
            <w:pPr>
              <w:spacing w:line="256" w:lineRule="auto"/>
              <w:ind w:left="742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9131D5">
              <w:rPr>
                <w:rFonts w:ascii="Liberation Serif" w:hAnsi="Liberation Serif" w:cs="Liberation Serif"/>
                <w:color w:val="000000"/>
                <w:sz w:val="28"/>
                <w:szCs w:val="26"/>
              </w:rPr>
              <w:t>к Порядку</w:t>
            </w:r>
          </w:p>
        </w:tc>
      </w:tr>
    </w:tbl>
    <w:p w:rsidR="00F95AA7" w:rsidRPr="00403C04" w:rsidRDefault="00F95AA7" w:rsidP="00F95AA7">
      <w:pPr>
        <w:rPr>
          <w:rFonts w:ascii="Liberation Serif" w:hAnsi="Liberation Serif" w:cs="Liberation Serif"/>
          <w:color w:val="000000"/>
          <w:sz w:val="26"/>
          <w:szCs w:val="26"/>
        </w:rPr>
      </w:pPr>
    </w:p>
    <w:p w:rsidR="00F95AA7" w:rsidRPr="00403C04" w:rsidRDefault="00F95AA7" w:rsidP="00F95AA7">
      <w:pPr>
        <w:jc w:val="center"/>
        <w:rPr>
          <w:rFonts w:ascii="Liberation Serif" w:hAnsi="Liberation Serif" w:cs="Liberation Serif"/>
          <w:color w:val="000000"/>
          <w:sz w:val="26"/>
          <w:szCs w:val="26"/>
        </w:rPr>
      </w:pPr>
    </w:p>
    <w:p w:rsidR="00F95AA7" w:rsidRPr="009131D5" w:rsidRDefault="00F95AA7" w:rsidP="00F95AA7">
      <w:pPr>
        <w:jc w:val="center"/>
        <w:rPr>
          <w:rFonts w:ascii="Liberation Serif" w:hAnsi="Liberation Serif" w:cs="Liberation Serif"/>
          <w:b/>
          <w:color w:val="000000"/>
          <w:sz w:val="28"/>
          <w:szCs w:val="26"/>
        </w:rPr>
      </w:pPr>
      <w:r w:rsidRPr="009131D5">
        <w:rPr>
          <w:rFonts w:ascii="Liberation Serif" w:hAnsi="Liberation Serif" w:cs="Liberation Serif"/>
          <w:b/>
          <w:color w:val="000000"/>
          <w:sz w:val="28"/>
          <w:szCs w:val="26"/>
        </w:rPr>
        <w:t>ОТЧЕТ</w:t>
      </w:r>
    </w:p>
    <w:p w:rsidR="00F95AA7" w:rsidRPr="009131D5" w:rsidRDefault="00F95AA7" w:rsidP="00F95AA7">
      <w:pPr>
        <w:jc w:val="center"/>
        <w:rPr>
          <w:rFonts w:ascii="Liberation Serif" w:hAnsi="Liberation Serif" w:cs="Liberation Serif"/>
          <w:b/>
          <w:color w:val="000000"/>
          <w:sz w:val="28"/>
          <w:szCs w:val="26"/>
        </w:rPr>
      </w:pPr>
      <w:r w:rsidRPr="009131D5">
        <w:rPr>
          <w:rFonts w:ascii="Liberation Serif" w:hAnsi="Liberation Serif" w:cs="Liberation Serif"/>
          <w:b/>
          <w:color w:val="000000"/>
          <w:sz w:val="28"/>
          <w:szCs w:val="26"/>
        </w:rPr>
        <w:t>об использовании средств областного бюджета, предоставленных в форме иного межбюджетного трансферта городского округа Верхняя Пышма,</w:t>
      </w:r>
    </w:p>
    <w:p w:rsidR="00F95AA7" w:rsidRPr="009131D5" w:rsidRDefault="00F95AA7" w:rsidP="00F95AA7">
      <w:pPr>
        <w:jc w:val="center"/>
        <w:rPr>
          <w:rFonts w:ascii="Liberation Serif" w:hAnsi="Liberation Serif" w:cs="Liberation Serif"/>
          <w:b/>
          <w:color w:val="000000"/>
          <w:sz w:val="28"/>
          <w:szCs w:val="26"/>
        </w:rPr>
      </w:pPr>
      <w:r w:rsidRPr="009131D5">
        <w:rPr>
          <w:rFonts w:ascii="Liberation Serif" w:hAnsi="Liberation Serif" w:cs="Liberation Serif"/>
          <w:b/>
          <w:color w:val="000000"/>
          <w:sz w:val="28"/>
          <w:szCs w:val="26"/>
        </w:rPr>
        <w:t>расположенного на территории Свердловской области</w:t>
      </w:r>
    </w:p>
    <w:p w:rsidR="00F95AA7" w:rsidRPr="009131D5" w:rsidRDefault="00F95AA7" w:rsidP="00F95AA7">
      <w:pPr>
        <w:jc w:val="center"/>
        <w:rPr>
          <w:rFonts w:ascii="Liberation Serif" w:hAnsi="Liberation Serif" w:cs="Liberation Serif"/>
          <w:color w:val="000000"/>
          <w:sz w:val="28"/>
          <w:szCs w:val="26"/>
        </w:rPr>
      </w:pPr>
      <w:r w:rsidRPr="009131D5">
        <w:rPr>
          <w:rFonts w:ascii="Liberation Serif" w:hAnsi="Liberation Serif" w:cs="Liberation Serif"/>
          <w:color w:val="000000"/>
          <w:sz w:val="28"/>
          <w:szCs w:val="26"/>
        </w:rPr>
        <w:t>по состоянию на «____» __________20____года</w:t>
      </w:r>
    </w:p>
    <w:p w:rsidR="00F95AA7" w:rsidRPr="009131D5" w:rsidRDefault="00F95AA7" w:rsidP="00F95AA7">
      <w:pPr>
        <w:jc w:val="center"/>
        <w:rPr>
          <w:rFonts w:ascii="Liberation Serif" w:hAnsi="Liberation Serif" w:cs="Liberation Serif"/>
          <w:color w:val="000000"/>
          <w:sz w:val="28"/>
          <w:szCs w:val="26"/>
        </w:rPr>
      </w:pPr>
    </w:p>
    <w:p w:rsidR="00F95AA7" w:rsidRPr="009131D5" w:rsidRDefault="00F95AA7" w:rsidP="00F95AA7">
      <w:pPr>
        <w:jc w:val="center"/>
        <w:rPr>
          <w:rFonts w:ascii="Liberation Serif" w:hAnsi="Liberation Serif" w:cs="Liberation Serif"/>
          <w:color w:val="000000"/>
          <w:sz w:val="28"/>
          <w:szCs w:val="26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3"/>
        <w:gridCol w:w="5807"/>
        <w:gridCol w:w="2485"/>
      </w:tblGrid>
      <w:tr w:rsidR="00F95AA7" w:rsidRPr="009131D5" w:rsidTr="00492A1D">
        <w:trPr>
          <w:trHeight w:val="1223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AA7" w:rsidRPr="009131D5" w:rsidRDefault="00F95AA7" w:rsidP="00492A1D">
            <w:pPr>
              <w:widowControl w:val="0"/>
              <w:autoSpaceDE w:val="0"/>
              <w:spacing w:line="256" w:lineRule="auto"/>
              <w:jc w:val="center"/>
              <w:rPr>
                <w:rFonts w:ascii="Liberation Serif" w:hAnsi="Liberation Serif" w:cs="Liberation Serif"/>
                <w:sz w:val="32"/>
              </w:rPr>
            </w:pPr>
            <w:r w:rsidRPr="009131D5">
              <w:rPr>
                <w:rFonts w:ascii="Liberation Serif" w:hAnsi="Liberation Serif" w:cs="Liberation Serif"/>
                <w:sz w:val="32"/>
              </w:rPr>
              <w:t>Номер строки</w:t>
            </w:r>
          </w:p>
        </w:tc>
        <w:tc>
          <w:tcPr>
            <w:tcW w:w="3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AA7" w:rsidRPr="009131D5" w:rsidRDefault="00F95AA7" w:rsidP="00492A1D">
            <w:pPr>
              <w:widowControl w:val="0"/>
              <w:autoSpaceDE w:val="0"/>
              <w:spacing w:line="256" w:lineRule="auto"/>
              <w:jc w:val="center"/>
              <w:rPr>
                <w:rFonts w:ascii="Liberation Serif" w:hAnsi="Liberation Serif" w:cs="Liberation Serif"/>
                <w:sz w:val="32"/>
              </w:rPr>
            </w:pPr>
            <w:r w:rsidRPr="009131D5">
              <w:rPr>
                <w:rFonts w:ascii="Liberation Serif" w:hAnsi="Liberation Serif" w:cs="Liberation Serif"/>
                <w:sz w:val="32"/>
              </w:rPr>
              <w:t>Наименование показателя,</w:t>
            </w:r>
          </w:p>
          <w:p w:rsidR="00F95AA7" w:rsidRPr="009131D5" w:rsidRDefault="00F95AA7" w:rsidP="00492A1D">
            <w:pPr>
              <w:widowControl w:val="0"/>
              <w:autoSpaceDE w:val="0"/>
              <w:spacing w:line="256" w:lineRule="auto"/>
              <w:jc w:val="center"/>
              <w:rPr>
                <w:rFonts w:ascii="Liberation Serif" w:hAnsi="Liberation Serif" w:cs="Liberation Serif"/>
                <w:sz w:val="32"/>
              </w:rPr>
            </w:pPr>
            <w:r w:rsidRPr="009131D5">
              <w:rPr>
                <w:rFonts w:ascii="Liberation Serif" w:hAnsi="Liberation Serif" w:cs="Liberation Serif"/>
                <w:sz w:val="32"/>
              </w:rPr>
              <w:t>единица измерения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AA7" w:rsidRPr="009131D5" w:rsidRDefault="00F95AA7" w:rsidP="00492A1D">
            <w:pPr>
              <w:widowControl w:val="0"/>
              <w:autoSpaceDE w:val="0"/>
              <w:spacing w:line="256" w:lineRule="auto"/>
              <w:jc w:val="center"/>
              <w:rPr>
                <w:rFonts w:ascii="Liberation Serif" w:hAnsi="Liberation Serif" w:cs="Liberation Serif"/>
                <w:sz w:val="32"/>
              </w:rPr>
            </w:pPr>
            <w:r w:rsidRPr="009131D5">
              <w:rPr>
                <w:rFonts w:ascii="Liberation Serif" w:hAnsi="Liberation Serif" w:cs="Liberation Serif"/>
                <w:sz w:val="32"/>
              </w:rPr>
              <w:t xml:space="preserve">Значение показателя </w:t>
            </w:r>
          </w:p>
          <w:p w:rsidR="00F95AA7" w:rsidRPr="009131D5" w:rsidRDefault="00F95AA7" w:rsidP="00492A1D">
            <w:pPr>
              <w:widowControl w:val="0"/>
              <w:autoSpaceDE w:val="0"/>
              <w:spacing w:line="256" w:lineRule="auto"/>
              <w:jc w:val="center"/>
              <w:rPr>
                <w:rFonts w:ascii="Liberation Serif" w:hAnsi="Liberation Serif" w:cs="Liberation Serif"/>
                <w:sz w:val="32"/>
              </w:rPr>
            </w:pPr>
            <w:r w:rsidRPr="009131D5">
              <w:rPr>
                <w:rFonts w:ascii="Liberation Serif" w:hAnsi="Liberation Serif" w:cs="Liberation Serif"/>
                <w:sz w:val="32"/>
              </w:rPr>
              <w:t>(в целом по муниципальному образованию)</w:t>
            </w:r>
          </w:p>
        </w:tc>
      </w:tr>
    </w:tbl>
    <w:p w:rsidR="00F95AA7" w:rsidRPr="009131D5" w:rsidRDefault="00F95AA7" w:rsidP="00F95AA7">
      <w:pPr>
        <w:rPr>
          <w:rFonts w:ascii="Liberation Serif" w:hAnsi="Liberation Serif"/>
          <w:sz w:val="4"/>
          <w:szCs w:val="2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9"/>
        <w:gridCol w:w="5871"/>
        <w:gridCol w:w="2435"/>
      </w:tblGrid>
      <w:tr w:rsidR="00F95AA7" w:rsidRPr="009131D5" w:rsidTr="00492A1D">
        <w:trPr>
          <w:trHeight w:val="223"/>
          <w:tblHeader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AA7" w:rsidRPr="009131D5" w:rsidRDefault="00F95AA7" w:rsidP="00492A1D">
            <w:pPr>
              <w:widowControl w:val="0"/>
              <w:autoSpaceDE w:val="0"/>
              <w:spacing w:line="256" w:lineRule="auto"/>
              <w:jc w:val="center"/>
              <w:rPr>
                <w:rFonts w:ascii="Liberation Serif" w:hAnsi="Liberation Serif" w:cs="Liberation Serif"/>
              </w:rPr>
            </w:pPr>
            <w:r w:rsidRPr="009131D5">
              <w:rPr>
                <w:rFonts w:ascii="Liberation Serif" w:hAnsi="Liberation Serif" w:cs="Liberation Serif"/>
                <w:sz w:val="28"/>
              </w:rPr>
              <w:t>1</w:t>
            </w: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AA7" w:rsidRPr="009131D5" w:rsidRDefault="00F95AA7" w:rsidP="00492A1D">
            <w:pPr>
              <w:widowControl w:val="0"/>
              <w:autoSpaceDE w:val="0"/>
              <w:spacing w:line="256" w:lineRule="auto"/>
              <w:jc w:val="center"/>
              <w:rPr>
                <w:rFonts w:ascii="Liberation Serif" w:hAnsi="Liberation Serif" w:cs="Liberation Serif"/>
                <w:sz w:val="28"/>
              </w:rPr>
            </w:pPr>
            <w:r w:rsidRPr="009131D5">
              <w:rPr>
                <w:rFonts w:ascii="Liberation Serif" w:hAnsi="Liberation Serif" w:cs="Liberation Serif"/>
                <w:sz w:val="28"/>
              </w:rPr>
              <w:t>2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AA7" w:rsidRPr="009131D5" w:rsidRDefault="00F95AA7" w:rsidP="00492A1D">
            <w:pPr>
              <w:widowControl w:val="0"/>
              <w:autoSpaceDE w:val="0"/>
              <w:spacing w:line="256" w:lineRule="auto"/>
              <w:jc w:val="center"/>
              <w:rPr>
                <w:rFonts w:ascii="Liberation Serif" w:hAnsi="Liberation Serif" w:cs="Liberation Serif"/>
                <w:sz w:val="28"/>
              </w:rPr>
            </w:pPr>
            <w:r w:rsidRPr="009131D5">
              <w:rPr>
                <w:rFonts w:ascii="Liberation Serif" w:hAnsi="Liberation Serif" w:cs="Liberation Serif"/>
                <w:sz w:val="28"/>
              </w:rPr>
              <w:t>3</w:t>
            </w:r>
          </w:p>
        </w:tc>
      </w:tr>
      <w:tr w:rsidR="00F95AA7" w:rsidRPr="009131D5" w:rsidTr="00492A1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AA7" w:rsidRPr="009131D5" w:rsidRDefault="00F95AA7" w:rsidP="00492A1D">
            <w:pPr>
              <w:widowControl w:val="0"/>
              <w:autoSpaceDE w:val="0"/>
              <w:spacing w:line="256" w:lineRule="auto"/>
              <w:jc w:val="center"/>
              <w:rPr>
                <w:rFonts w:ascii="Liberation Serif" w:hAnsi="Liberation Serif" w:cs="Liberation Serif"/>
                <w:sz w:val="28"/>
              </w:rPr>
            </w:pPr>
            <w:r w:rsidRPr="009131D5">
              <w:rPr>
                <w:rFonts w:ascii="Liberation Serif" w:hAnsi="Liberation Serif" w:cs="Liberation Serif"/>
                <w:sz w:val="28"/>
              </w:rPr>
              <w:t>1.</w:t>
            </w: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AA7" w:rsidRPr="009131D5" w:rsidRDefault="00F95AA7" w:rsidP="00492A1D">
            <w:pPr>
              <w:widowControl w:val="0"/>
              <w:autoSpaceDE w:val="0"/>
              <w:spacing w:line="256" w:lineRule="auto"/>
              <w:rPr>
                <w:rFonts w:ascii="Liberation Serif" w:hAnsi="Liberation Serif" w:cs="Liberation Serif"/>
                <w:sz w:val="28"/>
              </w:rPr>
            </w:pPr>
            <w:r w:rsidRPr="009131D5">
              <w:rPr>
                <w:rFonts w:ascii="Liberation Serif" w:hAnsi="Liberation Serif" w:cs="Liberation Serif"/>
                <w:sz w:val="28"/>
              </w:rPr>
              <w:t>Численность детей, которые обеспечиваются мерой социальной поддержки по бесплатному получению художественного образования в муниципальных организациях (учреждениях) дополнительного образования, в том числе в домах детского творчества, школах искусств, всего (человек)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AA7" w:rsidRPr="009131D5" w:rsidRDefault="00F95AA7" w:rsidP="00492A1D">
            <w:pPr>
              <w:widowControl w:val="0"/>
              <w:autoSpaceDE w:val="0"/>
              <w:spacing w:line="256" w:lineRule="auto"/>
              <w:rPr>
                <w:rFonts w:ascii="Liberation Serif" w:hAnsi="Liberation Serif" w:cs="Liberation Serif"/>
                <w:sz w:val="28"/>
              </w:rPr>
            </w:pPr>
          </w:p>
        </w:tc>
      </w:tr>
      <w:tr w:rsidR="00F95AA7" w:rsidRPr="009131D5" w:rsidTr="00492A1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AA7" w:rsidRPr="009131D5" w:rsidRDefault="00F95AA7" w:rsidP="00492A1D">
            <w:pPr>
              <w:widowControl w:val="0"/>
              <w:autoSpaceDE w:val="0"/>
              <w:spacing w:line="256" w:lineRule="auto"/>
              <w:jc w:val="center"/>
              <w:rPr>
                <w:rFonts w:ascii="Liberation Serif" w:hAnsi="Liberation Serif" w:cs="Liberation Serif"/>
                <w:sz w:val="28"/>
              </w:rPr>
            </w:pPr>
            <w:r w:rsidRPr="009131D5">
              <w:rPr>
                <w:rFonts w:ascii="Liberation Serif" w:hAnsi="Liberation Serif" w:cs="Liberation Serif"/>
                <w:sz w:val="28"/>
              </w:rPr>
              <w:t>2.</w:t>
            </w: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AA7" w:rsidRPr="009131D5" w:rsidRDefault="00F95AA7" w:rsidP="00492A1D">
            <w:pPr>
              <w:widowControl w:val="0"/>
              <w:autoSpaceDE w:val="0"/>
              <w:spacing w:line="256" w:lineRule="auto"/>
              <w:rPr>
                <w:rFonts w:ascii="Liberation Serif" w:hAnsi="Liberation Serif" w:cs="Liberation Serif"/>
                <w:sz w:val="28"/>
              </w:rPr>
            </w:pPr>
            <w:r w:rsidRPr="009131D5">
              <w:rPr>
                <w:rFonts w:ascii="Liberation Serif" w:hAnsi="Liberation Serif" w:cs="Liberation Serif"/>
                <w:sz w:val="28"/>
              </w:rPr>
              <w:t>Получено средств из областного бюджета (рублей)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AA7" w:rsidRPr="009131D5" w:rsidRDefault="00F95AA7" w:rsidP="00492A1D">
            <w:pPr>
              <w:widowControl w:val="0"/>
              <w:autoSpaceDE w:val="0"/>
              <w:spacing w:line="256" w:lineRule="auto"/>
              <w:rPr>
                <w:rFonts w:ascii="Liberation Serif" w:hAnsi="Liberation Serif" w:cs="Liberation Serif"/>
                <w:sz w:val="28"/>
              </w:rPr>
            </w:pPr>
          </w:p>
        </w:tc>
      </w:tr>
      <w:tr w:rsidR="00F95AA7" w:rsidRPr="009131D5" w:rsidTr="00492A1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AA7" w:rsidRPr="009131D5" w:rsidRDefault="00F95AA7" w:rsidP="00492A1D">
            <w:pPr>
              <w:widowControl w:val="0"/>
              <w:autoSpaceDE w:val="0"/>
              <w:spacing w:line="256" w:lineRule="auto"/>
              <w:jc w:val="center"/>
              <w:rPr>
                <w:rFonts w:ascii="Liberation Serif" w:hAnsi="Liberation Serif" w:cs="Liberation Serif"/>
                <w:sz w:val="28"/>
              </w:rPr>
            </w:pPr>
            <w:r w:rsidRPr="009131D5">
              <w:rPr>
                <w:rFonts w:ascii="Liberation Serif" w:hAnsi="Liberation Serif" w:cs="Liberation Serif"/>
                <w:sz w:val="28"/>
              </w:rPr>
              <w:t>3.</w:t>
            </w: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AA7" w:rsidRPr="009131D5" w:rsidRDefault="00F95AA7" w:rsidP="00492A1D">
            <w:pPr>
              <w:widowControl w:val="0"/>
              <w:autoSpaceDE w:val="0"/>
              <w:spacing w:line="256" w:lineRule="auto"/>
              <w:rPr>
                <w:rFonts w:ascii="Liberation Serif" w:hAnsi="Liberation Serif" w:cs="Liberation Serif"/>
                <w:sz w:val="28"/>
              </w:rPr>
            </w:pPr>
            <w:r w:rsidRPr="009131D5">
              <w:rPr>
                <w:rFonts w:ascii="Liberation Serif" w:hAnsi="Liberation Serif" w:cs="Liberation Serif"/>
                <w:sz w:val="28"/>
              </w:rPr>
              <w:t>Кассовый расход (рублей)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AA7" w:rsidRPr="009131D5" w:rsidRDefault="00F95AA7" w:rsidP="00492A1D">
            <w:pPr>
              <w:widowControl w:val="0"/>
              <w:autoSpaceDE w:val="0"/>
              <w:spacing w:line="256" w:lineRule="auto"/>
              <w:rPr>
                <w:rFonts w:ascii="Liberation Serif" w:hAnsi="Liberation Serif" w:cs="Liberation Serif"/>
                <w:sz w:val="28"/>
              </w:rPr>
            </w:pPr>
          </w:p>
        </w:tc>
      </w:tr>
      <w:tr w:rsidR="00F95AA7" w:rsidRPr="009131D5" w:rsidTr="00492A1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AA7" w:rsidRPr="009131D5" w:rsidRDefault="00F95AA7" w:rsidP="00492A1D">
            <w:pPr>
              <w:widowControl w:val="0"/>
              <w:autoSpaceDE w:val="0"/>
              <w:spacing w:line="256" w:lineRule="auto"/>
              <w:jc w:val="center"/>
              <w:rPr>
                <w:rFonts w:ascii="Liberation Serif" w:hAnsi="Liberation Serif" w:cs="Liberation Serif"/>
                <w:sz w:val="28"/>
              </w:rPr>
            </w:pPr>
            <w:r w:rsidRPr="009131D5">
              <w:rPr>
                <w:rFonts w:ascii="Liberation Serif" w:hAnsi="Liberation Serif" w:cs="Liberation Serif"/>
                <w:sz w:val="28"/>
              </w:rPr>
              <w:t>4.</w:t>
            </w: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AA7" w:rsidRPr="009131D5" w:rsidRDefault="00F95AA7" w:rsidP="00492A1D">
            <w:pPr>
              <w:widowControl w:val="0"/>
              <w:autoSpaceDE w:val="0"/>
              <w:spacing w:line="256" w:lineRule="auto"/>
              <w:rPr>
                <w:rFonts w:ascii="Liberation Serif" w:hAnsi="Liberation Serif" w:cs="Liberation Serif"/>
                <w:sz w:val="28"/>
              </w:rPr>
            </w:pPr>
            <w:r w:rsidRPr="009131D5">
              <w:rPr>
                <w:rFonts w:ascii="Liberation Serif" w:hAnsi="Liberation Serif" w:cs="Liberation Serif"/>
                <w:sz w:val="28"/>
              </w:rPr>
              <w:t>Остаток неиспользованных средств (рублей)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AA7" w:rsidRPr="009131D5" w:rsidRDefault="00F95AA7" w:rsidP="00492A1D">
            <w:pPr>
              <w:widowControl w:val="0"/>
              <w:autoSpaceDE w:val="0"/>
              <w:spacing w:line="256" w:lineRule="auto"/>
              <w:rPr>
                <w:rFonts w:ascii="Liberation Serif" w:hAnsi="Liberation Serif" w:cs="Liberation Serif"/>
                <w:sz w:val="28"/>
              </w:rPr>
            </w:pPr>
          </w:p>
        </w:tc>
      </w:tr>
      <w:tr w:rsidR="00F95AA7" w:rsidRPr="009131D5" w:rsidTr="00492A1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AA7" w:rsidRPr="009131D5" w:rsidRDefault="00F95AA7" w:rsidP="00492A1D">
            <w:pPr>
              <w:widowControl w:val="0"/>
              <w:autoSpaceDE w:val="0"/>
              <w:spacing w:line="256" w:lineRule="auto"/>
              <w:jc w:val="center"/>
              <w:rPr>
                <w:rFonts w:ascii="Liberation Serif" w:hAnsi="Liberation Serif" w:cs="Liberation Serif"/>
                <w:sz w:val="28"/>
              </w:rPr>
            </w:pPr>
            <w:r w:rsidRPr="009131D5">
              <w:rPr>
                <w:rFonts w:ascii="Liberation Serif" w:hAnsi="Liberation Serif" w:cs="Liberation Serif"/>
                <w:sz w:val="28"/>
              </w:rPr>
              <w:t>5.</w:t>
            </w: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AA7" w:rsidRPr="009131D5" w:rsidRDefault="00F95AA7" w:rsidP="00492A1D">
            <w:pPr>
              <w:widowControl w:val="0"/>
              <w:autoSpaceDE w:val="0"/>
              <w:spacing w:line="256" w:lineRule="auto"/>
              <w:rPr>
                <w:rFonts w:ascii="Liberation Serif" w:hAnsi="Liberation Serif" w:cs="Liberation Serif"/>
                <w:sz w:val="28"/>
              </w:rPr>
            </w:pPr>
            <w:r w:rsidRPr="009131D5">
              <w:rPr>
                <w:rFonts w:ascii="Liberation Serif" w:hAnsi="Liberation Serif" w:cs="Liberation Serif"/>
                <w:sz w:val="28"/>
              </w:rPr>
              <w:t>Приобретено музыкальных инструментов (единиц)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AA7" w:rsidRPr="009131D5" w:rsidRDefault="00F95AA7" w:rsidP="00492A1D">
            <w:pPr>
              <w:widowControl w:val="0"/>
              <w:autoSpaceDE w:val="0"/>
              <w:spacing w:line="256" w:lineRule="auto"/>
              <w:rPr>
                <w:rFonts w:ascii="Liberation Serif" w:hAnsi="Liberation Serif" w:cs="Liberation Serif"/>
                <w:sz w:val="28"/>
              </w:rPr>
            </w:pPr>
          </w:p>
        </w:tc>
      </w:tr>
      <w:tr w:rsidR="00F95AA7" w:rsidRPr="009131D5" w:rsidTr="00492A1D">
        <w:trPr>
          <w:cantSplit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AA7" w:rsidRPr="009131D5" w:rsidRDefault="00F95AA7" w:rsidP="00492A1D">
            <w:pPr>
              <w:widowControl w:val="0"/>
              <w:autoSpaceDE w:val="0"/>
              <w:spacing w:line="256" w:lineRule="auto"/>
              <w:jc w:val="center"/>
              <w:rPr>
                <w:rFonts w:ascii="Liberation Serif" w:hAnsi="Liberation Serif" w:cs="Liberation Serif"/>
                <w:sz w:val="28"/>
              </w:rPr>
            </w:pPr>
            <w:r w:rsidRPr="009131D5">
              <w:rPr>
                <w:rFonts w:ascii="Liberation Serif" w:hAnsi="Liberation Serif" w:cs="Liberation Serif"/>
                <w:sz w:val="28"/>
              </w:rPr>
              <w:t>6.</w:t>
            </w: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AA7" w:rsidRPr="009131D5" w:rsidRDefault="00F95AA7" w:rsidP="00492A1D">
            <w:pPr>
              <w:widowControl w:val="0"/>
              <w:autoSpaceDE w:val="0"/>
              <w:spacing w:line="256" w:lineRule="auto"/>
              <w:rPr>
                <w:rFonts w:ascii="Liberation Serif" w:hAnsi="Liberation Serif" w:cs="Liberation Serif"/>
                <w:sz w:val="28"/>
              </w:rPr>
            </w:pPr>
            <w:r w:rsidRPr="009131D5">
              <w:rPr>
                <w:rFonts w:ascii="Liberation Serif" w:hAnsi="Liberation Serif" w:cs="Liberation Serif"/>
                <w:sz w:val="28"/>
              </w:rPr>
              <w:t>Приобретено специального оборудования, учебного оборудования (единиц)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AA7" w:rsidRPr="009131D5" w:rsidRDefault="00F95AA7" w:rsidP="00492A1D">
            <w:pPr>
              <w:widowControl w:val="0"/>
              <w:autoSpaceDE w:val="0"/>
              <w:spacing w:line="256" w:lineRule="auto"/>
              <w:rPr>
                <w:rFonts w:ascii="Liberation Serif" w:hAnsi="Liberation Serif" w:cs="Liberation Serif"/>
                <w:sz w:val="28"/>
              </w:rPr>
            </w:pPr>
          </w:p>
        </w:tc>
      </w:tr>
      <w:tr w:rsidR="00F95AA7" w:rsidRPr="009131D5" w:rsidTr="00492A1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AA7" w:rsidRPr="009131D5" w:rsidRDefault="00F95AA7" w:rsidP="00492A1D">
            <w:pPr>
              <w:widowControl w:val="0"/>
              <w:autoSpaceDE w:val="0"/>
              <w:spacing w:line="256" w:lineRule="auto"/>
              <w:jc w:val="center"/>
              <w:rPr>
                <w:rFonts w:ascii="Liberation Serif" w:hAnsi="Liberation Serif" w:cs="Liberation Serif"/>
                <w:sz w:val="28"/>
              </w:rPr>
            </w:pPr>
            <w:r w:rsidRPr="009131D5">
              <w:rPr>
                <w:rFonts w:ascii="Liberation Serif" w:hAnsi="Liberation Serif" w:cs="Liberation Serif"/>
                <w:sz w:val="28"/>
              </w:rPr>
              <w:lastRenderedPageBreak/>
              <w:t>7.</w:t>
            </w: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AA7" w:rsidRPr="009131D5" w:rsidRDefault="00F95AA7" w:rsidP="00492A1D">
            <w:pPr>
              <w:widowControl w:val="0"/>
              <w:autoSpaceDE w:val="0"/>
              <w:spacing w:line="256" w:lineRule="auto"/>
              <w:rPr>
                <w:rFonts w:ascii="Liberation Serif" w:hAnsi="Liberation Serif" w:cs="Liberation Serif"/>
                <w:sz w:val="28"/>
              </w:rPr>
            </w:pPr>
            <w:r w:rsidRPr="009131D5">
              <w:rPr>
                <w:rFonts w:ascii="Liberation Serif" w:hAnsi="Liberation Serif" w:cs="Liberation Serif"/>
                <w:sz w:val="28"/>
              </w:rPr>
              <w:t>Приобретено технических средств обучения (единиц)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AA7" w:rsidRPr="009131D5" w:rsidRDefault="00F95AA7" w:rsidP="00492A1D">
            <w:pPr>
              <w:widowControl w:val="0"/>
              <w:autoSpaceDE w:val="0"/>
              <w:spacing w:line="256" w:lineRule="auto"/>
              <w:rPr>
                <w:rFonts w:ascii="Liberation Serif" w:hAnsi="Liberation Serif" w:cs="Liberation Serif"/>
                <w:sz w:val="28"/>
              </w:rPr>
            </w:pPr>
          </w:p>
        </w:tc>
      </w:tr>
      <w:tr w:rsidR="00F95AA7" w:rsidRPr="009131D5" w:rsidTr="00492A1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AA7" w:rsidRPr="009131D5" w:rsidRDefault="00F95AA7" w:rsidP="00492A1D">
            <w:pPr>
              <w:widowControl w:val="0"/>
              <w:autoSpaceDE w:val="0"/>
              <w:spacing w:line="256" w:lineRule="auto"/>
              <w:jc w:val="center"/>
              <w:rPr>
                <w:rFonts w:ascii="Liberation Serif" w:hAnsi="Liberation Serif" w:cs="Liberation Serif"/>
                <w:sz w:val="28"/>
              </w:rPr>
            </w:pPr>
            <w:r w:rsidRPr="009131D5">
              <w:rPr>
                <w:rFonts w:ascii="Liberation Serif" w:hAnsi="Liberation Serif" w:cs="Liberation Serif"/>
                <w:sz w:val="28"/>
              </w:rPr>
              <w:t>8.</w:t>
            </w: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AA7" w:rsidRPr="009131D5" w:rsidRDefault="00F95AA7" w:rsidP="00492A1D">
            <w:pPr>
              <w:widowControl w:val="0"/>
              <w:autoSpaceDE w:val="0"/>
              <w:spacing w:line="256" w:lineRule="auto"/>
              <w:rPr>
                <w:rFonts w:ascii="Liberation Serif" w:hAnsi="Liberation Serif" w:cs="Liberation Serif"/>
                <w:sz w:val="28"/>
              </w:rPr>
            </w:pPr>
            <w:r w:rsidRPr="009131D5">
              <w:rPr>
                <w:rFonts w:ascii="Liberation Serif" w:hAnsi="Liberation Serif" w:cs="Liberation Serif"/>
                <w:sz w:val="28"/>
              </w:rPr>
              <w:t>Приобретено экранно-звуковых пособий, учебно-наглядных пособий, печатных пособий (единиц)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AA7" w:rsidRPr="009131D5" w:rsidRDefault="00F95AA7" w:rsidP="00492A1D">
            <w:pPr>
              <w:widowControl w:val="0"/>
              <w:autoSpaceDE w:val="0"/>
              <w:spacing w:line="256" w:lineRule="auto"/>
              <w:rPr>
                <w:rFonts w:ascii="Liberation Serif" w:hAnsi="Liberation Serif" w:cs="Liberation Serif"/>
                <w:sz w:val="28"/>
              </w:rPr>
            </w:pPr>
          </w:p>
        </w:tc>
      </w:tr>
      <w:tr w:rsidR="00F95AA7" w:rsidRPr="009131D5" w:rsidTr="00492A1D">
        <w:trPr>
          <w:trHeight w:val="720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AA7" w:rsidRPr="009131D5" w:rsidRDefault="00F95AA7" w:rsidP="00492A1D">
            <w:pPr>
              <w:widowControl w:val="0"/>
              <w:autoSpaceDE w:val="0"/>
              <w:spacing w:line="256" w:lineRule="auto"/>
              <w:jc w:val="center"/>
              <w:rPr>
                <w:rFonts w:ascii="Liberation Serif" w:hAnsi="Liberation Serif" w:cs="Liberation Serif"/>
                <w:sz w:val="28"/>
              </w:rPr>
            </w:pPr>
            <w:r w:rsidRPr="009131D5">
              <w:rPr>
                <w:rFonts w:ascii="Liberation Serif" w:hAnsi="Liberation Serif" w:cs="Liberation Serif"/>
                <w:sz w:val="28"/>
              </w:rPr>
              <w:t>9.</w:t>
            </w: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AA7" w:rsidRPr="009131D5" w:rsidRDefault="00F95AA7" w:rsidP="00492A1D">
            <w:pPr>
              <w:widowControl w:val="0"/>
              <w:autoSpaceDE w:val="0"/>
              <w:spacing w:line="256" w:lineRule="auto"/>
              <w:rPr>
                <w:rFonts w:ascii="Liberation Serif" w:hAnsi="Liberation Serif" w:cs="Liberation Serif"/>
                <w:sz w:val="28"/>
              </w:rPr>
            </w:pPr>
            <w:r w:rsidRPr="009131D5">
              <w:rPr>
                <w:rFonts w:ascii="Liberation Serif" w:hAnsi="Liberation Serif" w:cs="Liberation Serif"/>
                <w:sz w:val="28"/>
              </w:rPr>
              <w:t>Расходы на выплату заработной платы с начислениями педагогических работников, осуществляющих предоставление художественного образования в муниципальных организациях дополнительного образования детям льготной категории за счет иного межбюджетного трансферта (рублей)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AA7" w:rsidRPr="009131D5" w:rsidRDefault="00F95AA7" w:rsidP="00492A1D">
            <w:pPr>
              <w:widowControl w:val="0"/>
              <w:autoSpaceDE w:val="0"/>
              <w:spacing w:line="256" w:lineRule="auto"/>
              <w:rPr>
                <w:rFonts w:ascii="Liberation Serif" w:hAnsi="Liberation Serif" w:cs="Liberation Serif"/>
                <w:sz w:val="28"/>
              </w:rPr>
            </w:pPr>
          </w:p>
        </w:tc>
      </w:tr>
    </w:tbl>
    <w:p w:rsidR="00F95AA7" w:rsidRPr="009131D5" w:rsidRDefault="00F95AA7" w:rsidP="00F95AA7">
      <w:pPr>
        <w:jc w:val="center"/>
        <w:rPr>
          <w:rFonts w:ascii="Liberation Serif" w:hAnsi="Liberation Serif" w:cs="Liberation Serif"/>
          <w:color w:val="000000"/>
          <w:sz w:val="28"/>
          <w:szCs w:val="26"/>
        </w:rPr>
      </w:pPr>
    </w:p>
    <w:p w:rsidR="00F95AA7" w:rsidRPr="009131D5" w:rsidRDefault="00F95AA7" w:rsidP="00F95AA7">
      <w:pPr>
        <w:rPr>
          <w:rFonts w:ascii="Liberation Serif" w:hAnsi="Liberation Serif" w:cs="Liberation Serif"/>
          <w:color w:val="000000"/>
          <w:sz w:val="28"/>
        </w:rPr>
      </w:pPr>
    </w:p>
    <w:p w:rsidR="00F95AA7" w:rsidRPr="009131D5" w:rsidRDefault="00F95AA7" w:rsidP="00F95AA7">
      <w:pPr>
        <w:jc w:val="center"/>
        <w:rPr>
          <w:rFonts w:ascii="Liberation Serif" w:hAnsi="Liberation Serif" w:cs="Liberation Serif"/>
          <w:color w:val="000000"/>
          <w:sz w:val="28"/>
        </w:rPr>
      </w:pPr>
    </w:p>
    <w:p w:rsidR="00F95AA7" w:rsidRPr="009131D5" w:rsidRDefault="00F95AA7" w:rsidP="00F95AA7">
      <w:pPr>
        <w:rPr>
          <w:rFonts w:ascii="Liberation Serif" w:hAnsi="Liberation Serif" w:cs="Liberation Serif"/>
          <w:color w:val="000000"/>
          <w:sz w:val="28"/>
          <w:szCs w:val="26"/>
        </w:rPr>
      </w:pPr>
      <w:r w:rsidRPr="009131D5">
        <w:rPr>
          <w:rFonts w:ascii="Liberation Serif" w:hAnsi="Liberation Serif" w:cs="Liberation Serif"/>
          <w:color w:val="000000"/>
          <w:sz w:val="28"/>
          <w:szCs w:val="26"/>
        </w:rPr>
        <w:t>Глава городского округа           __________    ________________________________</w:t>
      </w:r>
    </w:p>
    <w:p w:rsidR="00F95AA7" w:rsidRPr="009131D5" w:rsidRDefault="00F95AA7" w:rsidP="00F95AA7">
      <w:pPr>
        <w:widowControl w:val="0"/>
        <w:autoSpaceDE w:val="0"/>
        <w:jc w:val="both"/>
        <w:rPr>
          <w:rFonts w:ascii="Liberation Serif" w:hAnsi="Liberation Serif" w:cs="Courier New"/>
          <w:sz w:val="20"/>
          <w:szCs w:val="18"/>
        </w:rPr>
      </w:pPr>
      <w:r w:rsidRPr="009131D5">
        <w:rPr>
          <w:rFonts w:ascii="Liberation Serif" w:hAnsi="Liberation Serif" w:cs="Courier New"/>
          <w:sz w:val="18"/>
          <w:szCs w:val="16"/>
        </w:rPr>
        <w:t xml:space="preserve">                                                                                                </w:t>
      </w:r>
      <w:r w:rsidRPr="009131D5">
        <w:rPr>
          <w:rFonts w:ascii="Liberation Serif" w:hAnsi="Liberation Serif" w:cs="Courier New"/>
          <w:sz w:val="20"/>
          <w:szCs w:val="18"/>
        </w:rPr>
        <w:t>(</w:t>
      </w:r>
      <w:proofErr w:type="gramStart"/>
      <w:r w:rsidRPr="009131D5">
        <w:rPr>
          <w:rFonts w:ascii="Liberation Serif" w:hAnsi="Liberation Serif" w:cs="Courier New"/>
          <w:sz w:val="20"/>
          <w:szCs w:val="18"/>
        </w:rPr>
        <w:t xml:space="preserve">подпись)   </w:t>
      </w:r>
      <w:proofErr w:type="gramEnd"/>
      <w:r w:rsidRPr="009131D5">
        <w:rPr>
          <w:rFonts w:ascii="Liberation Serif" w:hAnsi="Liberation Serif" w:cs="Courier New"/>
          <w:sz w:val="20"/>
          <w:szCs w:val="18"/>
        </w:rPr>
        <w:t xml:space="preserve">   МП             (расшифровка подписи)</w:t>
      </w:r>
    </w:p>
    <w:p w:rsidR="00F95AA7" w:rsidRPr="009131D5" w:rsidRDefault="00F95AA7" w:rsidP="00F95AA7">
      <w:pPr>
        <w:spacing w:after="160" w:line="254" w:lineRule="auto"/>
        <w:rPr>
          <w:rFonts w:ascii="Liberation Serif" w:hAnsi="Liberation Serif"/>
          <w:szCs w:val="26"/>
        </w:rPr>
      </w:pPr>
    </w:p>
    <w:p w:rsidR="00F95AA7" w:rsidRPr="009131D5" w:rsidRDefault="00F95AA7" w:rsidP="00F95AA7">
      <w:pPr>
        <w:widowControl w:val="0"/>
        <w:autoSpaceDE w:val="0"/>
        <w:jc w:val="both"/>
        <w:rPr>
          <w:rFonts w:ascii="Liberation Serif" w:hAnsi="Liberation Serif"/>
        </w:rPr>
      </w:pPr>
      <w:r w:rsidRPr="009131D5">
        <w:rPr>
          <w:rFonts w:ascii="Liberation Serif" w:hAnsi="Liberation Serif" w:cs="Courier New"/>
          <w:sz w:val="28"/>
        </w:rPr>
        <w:t>Исполнитель</w:t>
      </w:r>
      <w:r w:rsidRPr="009131D5">
        <w:rPr>
          <w:rFonts w:ascii="Liberation Serif" w:hAnsi="Liberation Serif" w:cs="Courier New"/>
          <w:szCs w:val="20"/>
        </w:rPr>
        <w:t xml:space="preserve"> ______________ ______________________</w:t>
      </w:r>
    </w:p>
    <w:p w:rsidR="00F95AA7" w:rsidRPr="009131D5" w:rsidRDefault="00F95AA7" w:rsidP="00F95AA7">
      <w:pPr>
        <w:widowControl w:val="0"/>
        <w:autoSpaceDE w:val="0"/>
        <w:jc w:val="both"/>
        <w:rPr>
          <w:rFonts w:ascii="Liberation Serif" w:hAnsi="Liberation Serif"/>
          <w:szCs w:val="18"/>
        </w:rPr>
      </w:pPr>
      <w:r w:rsidRPr="009131D5">
        <w:rPr>
          <w:rFonts w:ascii="Liberation Serif" w:hAnsi="Liberation Serif" w:cs="Courier New"/>
          <w:sz w:val="20"/>
          <w:szCs w:val="18"/>
        </w:rPr>
        <w:t xml:space="preserve">                                       </w:t>
      </w:r>
      <w:r w:rsidRPr="009131D5">
        <w:rPr>
          <w:rFonts w:ascii="Liberation Serif" w:hAnsi="Liberation Serif" w:cs="Courier New"/>
          <w:szCs w:val="18"/>
        </w:rPr>
        <w:t>(</w:t>
      </w:r>
      <w:proofErr w:type="gramStart"/>
      <w:r w:rsidRPr="009131D5">
        <w:rPr>
          <w:rFonts w:ascii="Liberation Serif" w:hAnsi="Liberation Serif" w:cs="Courier New"/>
          <w:szCs w:val="18"/>
        </w:rPr>
        <w:t xml:space="preserve">подпись)   </w:t>
      </w:r>
      <w:proofErr w:type="gramEnd"/>
      <w:r w:rsidRPr="009131D5">
        <w:rPr>
          <w:rFonts w:ascii="Liberation Serif" w:hAnsi="Liberation Serif" w:cs="Courier New"/>
          <w:szCs w:val="18"/>
        </w:rPr>
        <w:t xml:space="preserve">         (расшифровка подписи)</w:t>
      </w:r>
    </w:p>
    <w:p w:rsidR="00F95AA7" w:rsidRPr="009131D5" w:rsidRDefault="00F95AA7" w:rsidP="00F95AA7">
      <w:pPr>
        <w:ind w:firstLine="708"/>
        <w:jc w:val="both"/>
        <w:rPr>
          <w:sz w:val="32"/>
        </w:rPr>
      </w:pPr>
    </w:p>
    <w:p w:rsidR="00DF2837" w:rsidRDefault="00DF2837"/>
    <w:sectPr w:rsidR="00DF2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24"/>
    <w:rsid w:val="006C10FE"/>
    <w:rsid w:val="00805224"/>
    <w:rsid w:val="00DF2837"/>
    <w:rsid w:val="00F9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9D770-565D-44F9-96F8-292E54EB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F625BF1819DA1F887DF340C9D2FD520172BE1853DED064B4B2DA32EFBD9663766ED69E65AC6E3EBD0DBB863019F8FB7A258049285FEI8i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1539</Words>
  <Characters>8773</Characters>
  <Application>Microsoft Office Word</Application>
  <DocSecurity>0</DocSecurity>
  <Lines>73</Lines>
  <Paragraphs>20</Paragraphs>
  <ScaleCrop>false</ScaleCrop>
  <Company/>
  <LinksUpToDate>false</LinksUpToDate>
  <CharactersWithSpaces>10292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2023-04-27T12:58:00Z</dcterms:created>
  <dcterms:modified xsi:type="dcterms:W3CDTF">2023-04-27T12:59:00Z</dcterms:modified>
</cp:coreProperties>
</file>