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7681B" w:rsidRPr="0013051B" w:rsidTr="00E75E1E">
        <w:trPr>
          <w:trHeight w:val="524"/>
        </w:trPr>
        <w:tc>
          <w:tcPr>
            <w:tcW w:w="9460" w:type="dxa"/>
            <w:gridSpan w:val="5"/>
          </w:tcPr>
          <w:p w:rsidR="0017681B" w:rsidRPr="0013051B" w:rsidRDefault="0017681B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7681B" w:rsidRPr="0013051B" w:rsidRDefault="0017681B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7681B" w:rsidRPr="0013051B" w:rsidRDefault="0017681B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7681B" w:rsidRPr="0013051B" w:rsidRDefault="0017681B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B201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C0C1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681B" w:rsidRPr="0013051B" w:rsidTr="00E75E1E">
        <w:trPr>
          <w:trHeight w:val="524"/>
        </w:trPr>
        <w:tc>
          <w:tcPr>
            <w:tcW w:w="284" w:type="dxa"/>
            <w:vAlign w:val="bottom"/>
          </w:tcPr>
          <w:p w:rsidR="0017681B" w:rsidRPr="0013051B" w:rsidRDefault="0017681B" w:rsidP="00E75E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7681B" w:rsidRPr="0013051B" w:rsidRDefault="0017681B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7681B" w:rsidRPr="0013051B" w:rsidRDefault="0017681B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7681B" w:rsidRPr="0013051B" w:rsidRDefault="0017681B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7681B" w:rsidRPr="0013051B" w:rsidRDefault="0017681B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7681B" w:rsidRPr="0013051B" w:rsidTr="00E75E1E">
        <w:trPr>
          <w:trHeight w:val="130"/>
        </w:trPr>
        <w:tc>
          <w:tcPr>
            <w:tcW w:w="9460" w:type="dxa"/>
            <w:gridSpan w:val="5"/>
          </w:tcPr>
          <w:p w:rsidR="0017681B" w:rsidRPr="0013051B" w:rsidRDefault="0017681B" w:rsidP="00E75E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7681B" w:rsidRPr="0013051B" w:rsidTr="00E75E1E">
        <w:tc>
          <w:tcPr>
            <w:tcW w:w="9460" w:type="dxa"/>
            <w:gridSpan w:val="5"/>
          </w:tcPr>
          <w:p w:rsidR="0017681B" w:rsidRPr="0013051B" w:rsidRDefault="0017681B" w:rsidP="00E75E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7681B" w:rsidRPr="0013051B" w:rsidRDefault="0017681B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7681B" w:rsidRPr="0013051B" w:rsidRDefault="0017681B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7681B" w:rsidRPr="0013051B" w:rsidTr="00E75E1E">
        <w:tc>
          <w:tcPr>
            <w:tcW w:w="9460" w:type="dxa"/>
            <w:gridSpan w:val="5"/>
          </w:tcPr>
          <w:p w:rsidR="0017681B" w:rsidRPr="0013051B" w:rsidRDefault="0017681B" w:rsidP="00E75E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17681B" w:rsidRPr="0013051B" w:rsidTr="00E75E1E">
        <w:tc>
          <w:tcPr>
            <w:tcW w:w="9460" w:type="dxa"/>
            <w:gridSpan w:val="5"/>
          </w:tcPr>
          <w:p w:rsidR="0017681B" w:rsidRPr="0013051B" w:rsidRDefault="0017681B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7681B" w:rsidRPr="0013051B" w:rsidRDefault="0017681B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7681B" w:rsidRDefault="0017681B" w:rsidP="0017681B">
      <w:pPr>
        <w:pStyle w:val="a7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000000"/>
          <w:sz w:val="28"/>
          <w:szCs w:val="28"/>
        </w:rPr>
        <w:br/>
        <w:t>Российской Федерации, с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от 28 декабря 2020 года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 w:rsidRPr="006837E6">
        <w:rPr>
          <w:rFonts w:ascii="Liberation Serif" w:eastAsia="Calibri" w:hAnsi="Liberation Serif"/>
          <w:sz w:val="28"/>
          <w:szCs w:val="28"/>
        </w:rPr>
        <w:t xml:space="preserve">от 28 февраля 2023 года № 58/1 </w:t>
      </w:r>
      <w:r w:rsidRPr="00A51E38">
        <w:rPr>
          <w:rFonts w:ascii="Liberation Serif" w:eastAsia="Calibri" w:hAnsi="Liberation Serif" w:cs="Liberation Serif"/>
          <w:sz w:val="28"/>
          <w:szCs w:val="28"/>
        </w:rPr>
        <w:t xml:space="preserve">О внесении изменений в Решение Думы городского округа Верхняя Пышма от 22 декабря 2022 года № 56/1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A51E38">
        <w:rPr>
          <w:rFonts w:ascii="Liberation Serif" w:eastAsia="Calibri" w:hAnsi="Liberation Serif" w:cs="Liberation Serif"/>
          <w:sz w:val="28"/>
          <w:szCs w:val="28"/>
        </w:rPr>
        <w:t>«О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17681B" w:rsidRPr="0013051B" w:rsidRDefault="0017681B" w:rsidP="0017681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7681B" w:rsidRDefault="0017681B" w:rsidP="001768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жилищно-коммунального хозяйства, дорожного хозяйства и транспортного обслуживания, повышение энергетической эффективности на территории городского округа Верхняя Пышма до 2027 года»  (далее – Программа), утвержденную постановлением администрации городского округа Верхняя Пышма от 30.09.2014 № 1707 (в редакции от 30.12.2022 № 1674), следующие изменения:</w:t>
      </w:r>
    </w:p>
    <w:p w:rsidR="0017681B" w:rsidRDefault="0017681B" w:rsidP="001768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17681B" w:rsidRDefault="0017681B" w:rsidP="0017681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17681B" w:rsidRDefault="0017681B" w:rsidP="0017681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17681B" w:rsidRDefault="0017681B" w:rsidP="0017681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17681B" w:rsidRDefault="0017681B" w:rsidP="0017681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7681B" w:rsidRDefault="0017681B" w:rsidP="0017681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7681B" w:rsidRPr="0013051B" w:rsidTr="00E75E1E">
        <w:tc>
          <w:tcPr>
            <w:tcW w:w="6237" w:type="dxa"/>
            <w:vAlign w:val="bottom"/>
          </w:tcPr>
          <w:p w:rsidR="0017681B" w:rsidRPr="0013051B" w:rsidRDefault="0017681B" w:rsidP="00E75E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7681B" w:rsidRPr="0013051B" w:rsidRDefault="0017681B" w:rsidP="00E75E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7681B" w:rsidRPr="0013051B" w:rsidRDefault="0017681B" w:rsidP="0017681B">
      <w:pPr>
        <w:pStyle w:val="ConsNormal"/>
        <w:widowControl/>
        <w:ind w:firstLine="0"/>
        <w:rPr>
          <w:rFonts w:ascii="Liberation Serif" w:hAnsi="Liberation Serif"/>
        </w:rPr>
      </w:pPr>
    </w:p>
    <w:p w:rsidR="00D250AA" w:rsidRDefault="00D250AA"/>
    <w:sectPr w:rsidR="00D250AA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7681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Вр-480814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7681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Вр-480814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20022392" w:edGrp="everyone"/>
  <w:p w:rsidR="00AF0248" w:rsidRDefault="001768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20022392"/>
  <w:p w:rsidR="00810AAA" w:rsidRPr="00810AAA" w:rsidRDefault="0017681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7681B" w:rsidP="00810AAA">
    <w:pPr>
      <w:pStyle w:val="a3"/>
      <w:jc w:val="center"/>
    </w:pPr>
    <w:permStart w:id="1792034249" w:edGrp="everyone"/>
    <w:permEnd w:id="179203424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EA"/>
    <w:rsid w:val="0017681B"/>
    <w:rsid w:val="00B452EA"/>
    <w:rsid w:val="00D2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98A41-6BBF-4A46-B7B6-D1DBAEF0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68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76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768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76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768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1768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2023-04-28T11:25:00Z</dcterms:created>
  <dcterms:modified xsi:type="dcterms:W3CDTF">2023-04-28T11:25:00Z</dcterms:modified>
</cp:coreProperties>
</file>