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15E91" w:rsidRPr="0013051B" w:rsidTr="00E75E1E">
        <w:trPr>
          <w:trHeight w:val="524"/>
        </w:trPr>
        <w:tc>
          <w:tcPr>
            <w:tcW w:w="9460" w:type="dxa"/>
            <w:gridSpan w:val="5"/>
          </w:tcPr>
          <w:p w:rsidR="00615E91" w:rsidRPr="0013051B" w:rsidRDefault="00615E9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15E91" w:rsidRPr="0013051B" w:rsidRDefault="00615E9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15E91" w:rsidRPr="0013051B" w:rsidRDefault="00615E91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15E91" w:rsidRPr="0013051B" w:rsidRDefault="00615E91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C77C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5D08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5E91" w:rsidRPr="0013051B" w:rsidTr="00E75E1E">
        <w:trPr>
          <w:trHeight w:val="524"/>
        </w:trPr>
        <w:tc>
          <w:tcPr>
            <w:tcW w:w="284" w:type="dxa"/>
            <w:vAlign w:val="bottom"/>
          </w:tcPr>
          <w:p w:rsidR="00615E91" w:rsidRPr="0013051B" w:rsidRDefault="00615E91" w:rsidP="00E75E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15E91" w:rsidRPr="0013051B" w:rsidRDefault="00615E9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15E91" w:rsidRPr="0013051B" w:rsidRDefault="00615E9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15E91" w:rsidRPr="0013051B" w:rsidRDefault="00615E9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15E91" w:rsidRPr="0013051B" w:rsidRDefault="00615E9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15E91" w:rsidRPr="0013051B" w:rsidTr="00E75E1E">
        <w:trPr>
          <w:trHeight w:val="130"/>
        </w:trPr>
        <w:tc>
          <w:tcPr>
            <w:tcW w:w="9460" w:type="dxa"/>
            <w:gridSpan w:val="5"/>
          </w:tcPr>
          <w:p w:rsidR="00615E91" w:rsidRPr="0013051B" w:rsidRDefault="00615E91" w:rsidP="00E75E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15E91" w:rsidRPr="0013051B" w:rsidTr="00E75E1E">
        <w:tc>
          <w:tcPr>
            <w:tcW w:w="9460" w:type="dxa"/>
            <w:gridSpan w:val="5"/>
          </w:tcPr>
          <w:p w:rsidR="00615E91" w:rsidRPr="0013051B" w:rsidRDefault="00615E91" w:rsidP="00E75E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5E91" w:rsidRPr="0013051B" w:rsidRDefault="00615E91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15E91" w:rsidRPr="0013051B" w:rsidRDefault="00615E91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15E91" w:rsidRPr="0013051B" w:rsidTr="00E75E1E">
        <w:tc>
          <w:tcPr>
            <w:tcW w:w="9460" w:type="dxa"/>
            <w:gridSpan w:val="5"/>
          </w:tcPr>
          <w:p w:rsidR="00615E91" w:rsidRPr="0013051B" w:rsidRDefault="00615E91" w:rsidP="00E75E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615E91" w:rsidRPr="0013051B" w:rsidTr="00E75E1E">
        <w:tc>
          <w:tcPr>
            <w:tcW w:w="9460" w:type="dxa"/>
            <w:gridSpan w:val="5"/>
          </w:tcPr>
          <w:p w:rsidR="00615E91" w:rsidRPr="0013051B" w:rsidRDefault="00615E91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15E91" w:rsidRPr="0013051B" w:rsidRDefault="00615E91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15E91" w:rsidRDefault="00615E91" w:rsidP="00615E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Решения Думы городского округа Верхняя Пышма от 28.02.2023 № 58/1),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615E91" w:rsidRPr="0013051B" w:rsidRDefault="00615E91" w:rsidP="00615E9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15E91" w:rsidRDefault="00615E91" w:rsidP="00615E91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30.12.2022 № 1676) (далее – Программа), следующие изменения:</w:t>
      </w:r>
    </w:p>
    <w:p w:rsidR="00615E91" w:rsidRDefault="00615E91" w:rsidP="00615E91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615E91" w:rsidRDefault="00615E91" w:rsidP="00615E91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615E91" w:rsidRPr="0003662D" w:rsidTr="00E75E1E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91" w:rsidRPr="0003662D" w:rsidRDefault="00615E91" w:rsidP="00E75E1E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</w:t>
            </w:r>
            <w:r w:rsidRPr="0003662D">
              <w:rPr>
                <w:rFonts w:ascii="Liberation Serif" w:hAnsi="Liberation Serif"/>
                <w:sz w:val="28"/>
                <w:szCs w:val="28"/>
              </w:rPr>
              <w:t>ем финансирования</w:t>
            </w:r>
          </w:p>
          <w:p w:rsidR="00615E91" w:rsidRPr="0003662D" w:rsidRDefault="00615E91" w:rsidP="00E75E1E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662D"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615E91" w:rsidRPr="0003662D" w:rsidRDefault="00615E91" w:rsidP="00E75E1E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662D"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615E91" w:rsidRPr="0003662D" w:rsidRDefault="00615E91" w:rsidP="00E75E1E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3662D"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E91" w:rsidRPr="0003662D" w:rsidRDefault="00615E91" w:rsidP="00E75E1E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 w:rsidRPr="0003662D"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>836 157,6 тыс. рублей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33 399,9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42 712,0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312 411,0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190 348,6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127 353,2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32 283,5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32 549,8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32 549,8 тыс. рублей,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5"/>
                <w:rFonts w:ascii="Liberation Serif" w:eastAsia="Calibri" w:hAnsi="Liberation Serif"/>
              </w:rPr>
              <w:t xml:space="preserve"> 32 549,8 тыс. рублей</w:t>
            </w:r>
          </w:p>
          <w:p w:rsidR="00615E91" w:rsidRPr="0003662D" w:rsidRDefault="00615E91" w:rsidP="00E75E1E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 w:rsidRPr="0003662D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615E91" w:rsidRPr="0003662D" w:rsidRDefault="00615E91" w:rsidP="00E75E1E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 w:rsidRPr="0003662D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615E91" w:rsidRPr="0003662D" w:rsidRDefault="00615E91" w:rsidP="00E75E1E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>836 157,6 тыс. рублей</w:t>
            </w:r>
          </w:p>
          <w:p w:rsidR="00615E91" w:rsidRPr="0003662D" w:rsidRDefault="00615E91" w:rsidP="00E75E1E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33 399,9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42 712,0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312 411,0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190 348,6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127 353,2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32 283,5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32 549,8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32 549,8 тыс. рублей,</w:t>
            </w:r>
          </w:p>
          <w:p w:rsidR="00615E91" w:rsidRPr="0003662D" w:rsidRDefault="00615E91" w:rsidP="00E75E1E">
            <w:pPr>
              <w:widowControl w:val="0"/>
              <w:ind w:left="142"/>
              <w:rPr>
                <w:rFonts w:ascii="Liberation Serif" w:hAnsi="Liberation Serif"/>
              </w:rPr>
            </w:pP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03662D">
              <w:rPr>
                <w:rStyle w:val="CharacterStyle11"/>
                <w:rFonts w:ascii="Liberation Serif" w:eastAsia="Calibri" w:hAnsi="Liberation Serif"/>
              </w:rPr>
              <w:t xml:space="preserve"> 32 549,8 тыс. рублей</w:t>
            </w:r>
          </w:p>
        </w:tc>
      </w:tr>
    </w:tbl>
    <w:p w:rsidR="00615E91" w:rsidRDefault="00615E91" w:rsidP="00615E91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615E91" w:rsidRDefault="00615E91" w:rsidP="00615E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615E91" w:rsidRDefault="00615E91" w:rsidP="00615E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 xml:space="preserve">Верхняя Пышма по инвестиционной политике и развитию территории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615E91" w:rsidRDefault="00615E91" w:rsidP="00615E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3402"/>
      </w:tblGrid>
      <w:tr w:rsidR="00615E91" w:rsidRPr="0013051B" w:rsidTr="00E75E1E">
        <w:tc>
          <w:tcPr>
            <w:tcW w:w="6237" w:type="dxa"/>
            <w:vAlign w:val="bottom"/>
          </w:tcPr>
          <w:p w:rsidR="00615E91" w:rsidRDefault="00615E91" w:rsidP="00E75E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15E91" w:rsidRDefault="00615E91" w:rsidP="00E75E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15E91" w:rsidRPr="0013051B" w:rsidRDefault="00615E91" w:rsidP="00E75E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544" w:type="dxa"/>
            <w:vAlign w:val="bottom"/>
          </w:tcPr>
          <w:p w:rsidR="00615E91" w:rsidRPr="0013051B" w:rsidRDefault="00615E91" w:rsidP="00E75E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250AA" w:rsidRDefault="00D250AA"/>
    <w:sectPr w:rsidR="00D25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8"/>
    <w:rsid w:val="004A0C18"/>
    <w:rsid w:val="00615E91"/>
    <w:rsid w:val="00D2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EB605-944C-497B-ABCF-6FB6585E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2">
    <w:name w:val="ParagraphStyle2"/>
    <w:rsid w:val="00615E91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615E91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615E91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615E91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615E91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615E91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615E91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615E91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2023-04-28T11:39:00Z</dcterms:created>
  <dcterms:modified xsi:type="dcterms:W3CDTF">2023-04-28T11:40:00Z</dcterms:modified>
</cp:coreProperties>
</file>