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2D5460" w:rsidTr="002D5460">
        <w:trPr>
          <w:trHeight w:val="524"/>
        </w:trPr>
        <w:tc>
          <w:tcPr>
            <w:tcW w:w="9460" w:type="dxa"/>
            <w:gridSpan w:val="5"/>
            <w:hideMark/>
          </w:tcPr>
          <w:p w:rsidR="002D5460" w:rsidRDefault="002D546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2D5460" w:rsidRDefault="002D546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D5460" w:rsidRDefault="002D546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D5460" w:rsidRDefault="002D546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EDCA4"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D5460" w:rsidTr="002D5460">
        <w:trPr>
          <w:trHeight w:val="524"/>
        </w:trPr>
        <w:tc>
          <w:tcPr>
            <w:tcW w:w="284" w:type="dxa"/>
            <w:vAlign w:val="bottom"/>
            <w:hideMark/>
          </w:tcPr>
          <w:p w:rsidR="002D5460" w:rsidRDefault="002D546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D5460" w:rsidRDefault="002D5460">
            <w:pPr>
              <w:tabs>
                <w:tab w:val="left" w:leader="underscore" w:pos="9639"/>
              </w:tabs>
              <w:jc w:val="center"/>
              <w:rPr>
                <w:rFonts w:ascii="Liberation Serif" w:hAnsi="Liberation Serif"/>
                <w:b/>
                <w:szCs w:val="28"/>
              </w:rPr>
            </w:pPr>
            <w:r>
              <w:rPr>
                <w:rFonts w:ascii="Liberation Serif" w:hAnsi="Liberation Serif"/>
              </w:rPr>
              <w:t>12.05.2023</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2D5460" w:rsidRDefault="002D546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D5460" w:rsidRDefault="002D546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69</w:t>
            </w:r>
            <w:bookmarkStart w:id="0" w:name="_GoBack"/>
            <w:bookmarkEnd w:id="0"/>
          </w:p>
        </w:tc>
        <w:tc>
          <w:tcPr>
            <w:tcW w:w="6341" w:type="dxa"/>
            <w:vAlign w:val="bottom"/>
          </w:tcPr>
          <w:p w:rsidR="002D5460" w:rsidRDefault="002D5460">
            <w:pPr>
              <w:tabs>
                <w:tab w:val="left" w:leader="underscore" w:pos="9639"/>
              </w:tabs>
              <w:jc w:val="center"/>
              <w:rPr>
                <w:rFonts w:ascii="Liberation Serif" w:hAnsi="Liberation Serif"/>
                <w:b/>
                <w:szCs w:val="28"/>
              </w:rPr>
            </w:pPr>
          </w:p>
        </w:tc>
      </w:tr>
      <w:tr w:rsidR="002D5460" w:rsidTr="002D5460">
        <w:trPr>
          <w:trHeight w:val="130"/>
        </w:trPr>
        <w:tc>
          <w:tcPr>
            <w:tcW w:w="9460" w:type="dxa"/>
            <w:gridSpan w:val="5"/>
          </w:tcPr>
          <w:p w:rsidR="002D5460" w:rsidRDefault="002D5460">
            <w:pPr>
              <w:rPr>
                <w:rFonts w:ascii="Liberation Serif" w:hAnsi="Liberation Serif"/>
                <w:sz w:val="20"/>
                <w:szCs w:val="28"/>
              </w:rPr>
            </w:pPr>
          </w:p>
        </w:tc>
      </w:tr>
      <w:tr w:rsidR="002D5460" w:rsidTr="002D5460">
        <w:tc>
          <w:tcPr>
            <w:tcW w:w="9460" w:type="dxa"/>
            <w:gridSpan w:val="5"/>
          </w:tcPr>
          <w:p w:rsidR="002D5460" w:rsidRPr="002D5460" w:rsidRDefault="002D5460">
            <w:pPr>
              <w:rPr>
                <w:rFonts w:ascii="Liberation Serif" w:hAnsi="Liberation Serif"/>
                <w:sz w:val="20"/>
                <w:szCs w:val="28"/>
              </w:rPr>
            </w:pPr>
            <w:r>
              <w:rPr>
                <w:rFonts w:ascii="Liberation Serif" w:hAnsi="Liberation Serif"/>
                <w:sz w:val="20"/>
                <w:szCs w:val="28"/>
              </w:rPr>
              <w:t>г. Верхняя Пышма</w:t>
            </w:r>
          </w:p>
          <w:p w:rsidR="002D5460" w:rsidRPr="002D5460" w:rsidRDefault="002D5460">
            <w:pPr>
              <w:rPr>
                <w:rFonts w:ascii="Liberation Serif" w:hAnsi="Liberation Serif"/>
                <w:sz w:val="28"/>
                <w:szCs w:val="28"/>
              </w:rPr>
            </w:pPr>
          </w:p>
          <w:p w:rsidR="002D5460" w:rsidRPr="002D5460" w:rsidRDefault="002D5460">
            <w:pPr>
              <w:rPr>
                <w:rFonts w:ascii="Liberation Serif" w:hAnsi="Liberation Serif"/>
                <w:sz w:val="28"/>
                <w:szCs w:val="28"/>
              </w:rPr>
            </w:pPr>
          </w:p>
        </w:tc>
      </w:tr>
      <w:tr w:rsidR="002D5460" w:rsidTr="002D5460">
        <w:tc>
          <w:tcPr>
            <w:tcW w:w="9460" w:type="dxa"/>
            <w:gridSpan w:val="5"/>
            <w:hideMark/>
          </w:tcPr>
          <w:p w:rsidR="002D5460" w:rsidRDefault="002D5460">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2D5460" w:rsidTr="002D5460">
        <w:tc>
          <w:tcPr>
            <w:tcW w:w="9460" w:type="dxa"/>
            <w:gridSpan w:val="5"/>
          </w:tcPr>
          <w:p w:rsidR="002D5460" w:rsidRDefault="002D5460">
            <w:pPr>
              <w:jc w:val="center"/>
              <w:rPr>
                <w:rFonts w:ascii="Liberation Serif" w:hAnsi="Liberation Serif"/>
                <w:sz w:val="28"/>
                <w:szCs w:val="28"/>
              </w:rPr>
            </w:pPr>
          </w:p>
          <w:p w:rsidR="002D5460" w:rsidRDefault="002D5460">
            <w:pPr>
              <w:jc w:val="center"/>
              <w:rPr>
                <w:rFonts w:ascii="Liberation Serif" w:hAnsi="Liberation Serif"/>
                <w:sz w:val="28"/>
                <w:szCs w:val="28"/>
              </w:rPr>
            </w:pPr>
          </w:p>
        </w:tc>
      </w:tr>
    </w:tbl>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w:t>
      </w:r>
      <w:r>
        <w:rPr>
          <w:rFonts w:ascii="Liberation Serif" w:hAnsi="Liberation Serif"/>
          <w:sz w:val="28"/>
          <w:szCs w:val="28"/>
        </w:rPr>
        <w:br/>
        <w:t>от 28.05.2020 № 22/12 (далее – Положение),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07.12.2022 № 1511,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2D5460" w:rsidRDefault="002D5460" w:rsidP="002D5460">
      <w:pPr>
        <w:widowControl w:val="0"/>
        <w:jc w:val="both"/>
        <w:rPr>
          <w:rFonts w:ascii="Liberation Serif" w:hAnsi="Liberation Serif"/>
          <w:sz w:val="28"/>
          <w:szCs w:val="28"/>
        </w:rPr>
      </w:pPr>
      <w:r>
        <w:rPr>
          <w:rFonts w:ascii="Liberation Serif" w:hAnsi="Liberation Serif"/>
          <w:b/>
          <w:sz w:val="28"/>
          <w:szCs w:val="28"/>
        </w:rPr>
        <w:t>ПОСТАНОВЛЯЮ:</w:t>
      </w:r>
    </w:p>
    <w:p w:rsidR="002D5460" w:rsidRDefault="002D5460" w:rsidP="002D5460">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Назначить проведение общественных обсуждений </w:t>
      </w:r>
      <w:r>
        <w:rPr>
          <w:rFonts w:ascii="Liberation Serif" w:hAnsi="Liberation Serif"/>
          <w:sz w:val="28"/>
          <w:szCs w:val="28"/>
        </w:rPr>
        <w:br/>
        <w:t>с 25 мая 2023 года по 06 июня 2023 года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Определить перечень информационных материалов к Проекту, подлежащему рассмотрению на общественных обсуждениях:</w:t>
      </w:r>
    </w:p>
    <w:p w:rsidR="002D5460" w:rsidRDefault="002D5460" w:rsidP="002D5460">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cs="Arial"/>
          <w:sz w:val="28"/>
          <w:szCs w:val="28"/>
          <w:lang w:eastAsia="ru-RU"/>
        </w:rPr>
        <w:t xml:space="preserve">Территория, в пределах которой проводятся общественные обсуждения – местоположение </w:t>
      </w:r>
      <w:r>
        <w:rPr>
          <w:rFonts w:ascii="Liberation Serif" w:eastAsia="Times New Roman" w:hAnsi="Liberation Serif"/>
          <w:sz w:val="28"/>
          <w:szCs w:val="28"/>
          <w:lang w:eastAsia="ru-RU"/>
        </w:rPr>
        <w:t>земельных участков:</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 кадастровым номером 66:36:0111037:12, расположенного по адресу: </w:t>
      </w:r>
      <w:r>
        <w:rPr>
          <w:rFonts w:ascii="Liberation Serif" w:eastAsia="Times New Roman" w:hAnsi="Liberation Serif"/>
          <w:sz w:val="28"/>
          <w:szCs w:val="28"/>
          <w:lang w:eastAsia="ru-RU"/>
        </w:rPr>
        <w:lastRenderedPageBreak/>
        <w:t>обл. Свердловская, г. Верхняя Пышма, ул. Красных Партизан, дом 9;</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 кадастровым номером 66:36:0111037:5, расположенного по адресу: </w:t>
      </w:r>
      <w:r>
        <w:rPr>
          <w:rFonts w:ascii="Liberation Serif" w:eastAsia="Times New Roman" w:hAnsi="Liberation Serif"/>
          <w:sz w:val="28"/>
          <w:szCs w:val="28"/>
          <w:lang w:eastAsia="ru-RU"/>
        </w:rPr>
        <w:br/>
        <w:t>обл. Свердловская, г. Верхняя Пышма, ул. Свободы, дом 10;</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66:36:0111037:11, расположенного по адресу: обл. Свердловская, г. Верхняя Пышма, ул. Свободы, дом 5;</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66:36:0111037:142, расположенного по адресу: Свердловская область, г. Верхняя Пышма, ул. Свободы, д. 12;</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66:36:0111037:13, расположенного по адресу: обл. Свердловская, г. Верхняя Пышма, ул. Свободы, дом 6;</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 кадастровым номером 66:36:0111037:9, расположенного по адресу: </w:t>
      </w:r>
      <w:r>
        <w:rPr>
          <w:rFonts w:ascii="Liberation Serif" w:eastAsia="Times New Roman" w:hAnsi="Liberation Serif"/>
          <w:sz w:val="28"/>
          <w:szCs w:val="28"/>
          <w:lang w:eastAsia="ru-RU"/>
        </w:rPr>
        <w:br/>
        <w:t>обл. Свердловская, г. Верхняя Пышма, ул. Красных Партизан, дом 7;</w:t>
      </w:r>
    </w:p>
    <w:p w:rsidR="002D5460" w:rsidRDefault="002D5460" w:rsidP="002D5460">
      <w:pPr>
        <w:pStyle w:val="a3"/>
        <w:widowControl w:val="0"/>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66:36:0111037:144, расположенного по адресу:</w:t>
      </w:r>
      <w:r>
        <w:rPr>
          <w:rFonts w:eastAsia="Times New Roman"/>
          <w:lang w:eastAsia="ru-RU"/>
        </w:rPr>
        <w:t xml:space="preserve"> </w:t>
      </w:r>
      <w:r>
        <w:rPr>
          <w:rFonts w:ascii="Liberation Serif" w:eastAsia="Times New Roman" w:hAnsi="Liberation Serif"/>
          <w:sz w:val="28"/>
          <w:szCs w:val="28"/>
          <w:lang w:eastAsia="ru-RU"/>
        </w:rPr>
        <w:t>обл. Свердловская, г. Верхняя Пышма, ул. Свободы, дом 12а.</w:t>
      </w:r>
    </w:p>
    <w:p w:rsidR="002D5460" w:rsidRDefault="002D5460" w:rsidP="002D5460">
      <w:pPr>
        <w:widowControl w:val="0"/>
        <w:autoSpaceDE w:val="0"/>
        <w:ind w:firstLine="709"/>
        <w:jc w:val="both"/>
        <w:rPr>
          <w:rFonts w:ascii="Liberation Serif" w:hAnsi="Liberation Serif"/>
          <w:sz w:val="28"/>
          <w:szCs w:val="28"/>
        </w:rPr>
      </w:pPr>
      <w:r>
        <w:rPr>
          <w:rFonts w:ascii="Liberation Serif" w:hAnsi="Liberation Serif"/>
          <w:sz w:val="28"/>
          <w:szCs w:val="28"/>
        </w:rPr>
        <w:t>2) 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«Религиозное использование» (код 3.7) в отношении земельных участков:</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66:36:0111037:12, расположенного по адресу: обл. Свердловская, г. Верхняя Пышма, ул. Красных Партизан, дом 9;</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 кадастровым номером 66:36:0111037:5, расположенного по адресу: </w:t>
      </w:r>
      <w:r>
        <w:rPr>
          <w:rFonts w:ascii="Liberation Serif" w:eastAsia="Times New Roman" w:hAnsi="Liberation Serif"/>
          <w:sz w:val="28"/>
          <w:szCs w:val="28"/>
          <w:lang w:eastAsia="ru-RU"/>
        </w:rPr>
        <w:br/>
        <w:t>обл. Свердловская, г. Верхняя Пышма, ул. Свободы, дом 10;</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66:36:0111037:11, расположенного по адресу: обл. Свердловская, г. Верхняя Пышма, ул. Свободы, дом 5;</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66:36:0111037:142, расположенного по адресу: Свердловская область, г. Верхняя Пышма, ул. Свободы, д. 12;</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66:36:0111037:13, расположенного по адресу: обл. Свердловская, г. Верхняя Пышма, ул. Свободы, дом 6;</w:t>
      </w:r>
    </w:p>
    <w:p w:rsidR="002D5460" w:rsidRDefault="002D5460" w:rsidP="002D5460">
      <w:pPr>
        <w:pStyle w:val="a3"/>
        <w:widowControl w:val="0"/>
        <w:autoSpaceDE w:val="0"/>
        <w:spacing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 кадастровым номером 66:36:0111037:9, расположенного по адресу: </w:t>
      </w:r>
      <w:r>
        <w:rPr>
          <w:rFonts w:ascii="Liberation Serif" w:eastAsia="Times New Roman" w:hAnsi="Liberation Serif"/>
          <w:sz w:val="28"/>
          <w:szCs w:val="28"/>
          <w:lang w:eastAsia="ru-RU"/>
        </w:rPr>
        <w:br/>
        <w:t>обл. Свердловская, г. Верхняя Пышма, ул. Красных Партизан, дом 7;</w:t>
      </w:r>
    </w:p>
    <w:p w:rsidR="002D5460" w:rsidRDefault="002D5460" w:rsidP="002D5460">
      <w:pPr>
        <w:pStyle w:val="a3"/>
        <w:widowControl w:val="0"/>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с кадастровым номером 66:36:0111037:144, расположенного по адресу:</w:t>
      </w:r>
      <w:r>
        <w:rPr>
          <w:rFonts w:eastAsia="Times New Roman"/>
          <w:lang w:eastAsia="ru-RU"/>
        </w:rPr>
        <w:t xml:space="preserve"> </w:t>
      </w:r>
      <w:r>
        <w:rPr>
          <w:rFonts w:ascii="Liberation Serif" w:eastAsia="Times New Roman" w:hAnsi="Liberation Serif"/>
          <w:sz w:val="28"/>
          <w:szCs w:val="28"/>
          <w:lang w:eastAsia="ru-RU"/>
        </w:rPr>
        <w:t>обл. Свердловская, г. Верхняя Пышма, ул. Свободы, дом 12а.</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Определить место проведения экспозиции материалов по Проекту:</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здание администрации городского округа Верхняя Пышма, 1 этаж, расположенное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официальный сайт городского округа (www.movp.ru), раздел «Градостроительство и землепользование» подраздел «Общественные обсуждения».</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Определить срок экспозиции материалов Проекта </w:t>
      </w:r>
      <w:r>
        <w:rPr>
          <w:rFonts w:ascii="Liberation Serif" w:hAnsi="Liberation Serif"/>
          <w:sz w:val="28"/>
          <w:szCs w:val="28"/>
        </w:rPr>
        <w:br/>
        <w:t>с 25 мая 2023 года по 06 июня 2023 года.</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t xml:space="preserve">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25 мая 2023 года 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lastRenderedPageBreak/>
        <w:t>6.</w:t>
      </w:r>
      <w:r>
        <w:rPr>
          <w:rFonts w:ascii="Liberation Serif" w:hAnsi="Liberation Serif"/>
          <w:sz w:val="28"/>
          <w:szCs w:val="28"/>
        </w:rPr>
        <w:tab/>
        <w:t xml:space="preserve">Начальнику отдела по связям с общественностью администрации городского округа Верхняя Пышма разместить Проект 25 мая 2023 года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7.</w:t>
      </w:r>
      <w:r>
        <w:rPr>
          <w:rFonts w:ascii="Liberation Serif" w:hAnsi="Liberation Serif"/>
          <w:sz w:val="28"/>
          <w:szCs w:val="28"/>
        </w:rPr>
        <w:tab/>
        <w:t>Установить, что экспозиция материалов к Проекту открыта к посещению с понедельника по пятницу с 8 часов 00 минут до 17 часов 00 минут (за исключением нерабочих, праздничных и выходных дней).</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ab/>
        <w:t>Установить, что участники общественных обсуждений имеют право вносить предложения и замечания, касающиеся Проекта, с 25 мая 2023 года по 06 июня 2023 года.</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через официальный сайт городского округа Верхняя Пышма (www.movp.ru) или по адресу электронной почты: kontakt@movp.ru, </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с пометкой «ОБЩЕСТВЕННЫЕ ОБСУЖДЕНИЯ»;</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в письменной форме по адресу: Свердловская область, г. Верхняя Пышма, пр. Успенский, 115, с пометкой «ОБЩЕСТВЕННЫЕ ОБСУЖДЕНИЯ»; </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 xml:space="preserve">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 </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9.</w:t>
      </w:r>
      <w:r>
        <w:rPr>
          <w:rFonts w:ascii="Liberation Serif" w:hAnsi="Liberation Serif"/>
          <w:sz w:val="28"/>
          <w:szCs w:val="28"/>
        </w:rPr>
        <w:tab/>
        <w:t>Предложения и замечания, вносимые участниками общественных обсуждений, оформляются в соответствии с приложением № 4 к Положению.</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10.</w:t>
      </w:r>
      <w:r>
        <w:rPr>
          <w:rFonts w:ascii="Liberation Serif" w:hAnsi="Liberation Serif"/>
          <w:sz w:val="28"/>
          <w:szCs w:val="28"/>
        </w:rPr>
        <w:tab/>
        <w:t>Участники общественных обсуждений в целях идентификации представляют следующие сведения о себе:</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2D5460" w:rsidRDefault="002D5460" w:rsidP="002D5460">
      <w:pPr>
        <w:suppressAutoHyphens/>
        <w:ind w:firstLine="709"/>
        <w:jc w:val="both"/>
        <w:rPr>
          <w:rFonts w:ascii="Liberation Serif" w:hAnsi="Liberation Serif"/>
          <w:sz w:val="28"/>
          <w:szCs w:val="28"/>
        </w:rPr>
      </w:pPr>
      <w:r>
        <w:rPr>
          <w:rFonts w:ascii="Liberation Serif" w:hAnsi="Liberation Serif"/>
          <w:sz w:val="28"/>
          <w:szCs w:val="28"/>
        </w:rPr>
        <w:t>11.</w:t>
      </w:r>
      <w:r>
        <w:rPr>
          <w:rFonts w:ascii="Liberation Serif" w:hAnsi="Liberation Serif"/>
          <w:sz w:val="28"/>
          <w:szCs w:val="28"/>
        </w:rPr>
        <w:tab/>
        <w:t>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12.</w:t>
      </w:r>
      <w:r>
        <w:rPr>
          <w:rFonts w:ascii="Liberation Serif" w:hAnsi="Liberation Serif"/>
          <w:sz w:val="28"/>
          <w:szCs w:val="28"/>
        </w:rPr>
        <w:tab/>
        <w:t xml:space="preserve">Комиссией, ответственной за проведение общественных обсуждений, в соответствии с пунктом 1.3 порядка деятельности комиссии по </w:t>
      </w:r>
      <w:r>
        <w:rPr>
          <w:rFonts w:ascii="Liberation Serif" w:hAnsi="Liberation Serif"/>
          <w:sz w:val="28"/>
          <w:szCs w:val="28"/>
        </w:rPr>
        <w:lastRenderedPageBreak/>
        <w:t>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13.</w:t>
      </w:r>
      <w:r>
        <w:rPr>
          <w:rFonts w:ascii="Liberation Serif" w:hAnsi="Liberation Serif"/>
          <w:sz w:val="28"/>
          <w:szCs w:val="28"/>
        </w:rPr>
        <w:tab/>
        <w:t>Управлению делами администрации городского округа Верхняя Пышма опубликовать оповещение о проведении общественных обсуждений по Проекту 17 мая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w:t>
      </w:r>
      <w:proofErr w:type="gramStart"/>
      <w:r>
        <w:rPr>
          <w:rFonts w:ascii="Liberation Serif" w:hAnsi="Liberation Serif"/>
          <w:sz w:val="28"/>
          <w:szCs w:val="28"/>
        </w:rPr>
        <w:t>Общественные  обсуждения</w:t>
      </w:r>
      <w:proofErr w:type="gramEnd"/>
      <w:r>
        <w:rPr>
          <w:rFonts w:ascii="Liberation Serif" w:hAnsi="Liberation Serif"/>
          <w:sz w:val="28"/>
          <w:szCs w:val="28"/>
        </w:rPr>
        <w:t>».</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 xml:space="preserve">14.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2D5460" w:rsidRDefault="002D5460" w:rsidP="002D5460">
      <w:pPr>
        <w:widowControl w:val="0"/>
        <w:ind w:firstLine="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(movp.ru), в том числе в разделе «Градостроительство и землепользование» подраздел «</w:t>
      </w:r>
      <w:proofErr w:type="gramStart"/>
      <w:r>
        <w:rPr>
          <w:rFonts w:ascii="Liberation Serif" w:hAnsi="Liberation Serif"/>
          <w:sz w:val="28"/>
          <w:szCs w:val="28"/>
        </w:rPr>
        <w:t>Общественные  обсуждения</w:t>
      </w:r>
      <w:proofErr w:type="gramEnd"/>
      <w:r>
        <w:rPr>
          <w:rFonts w:ascii="Liberation Serif" w:hAnsi="Liberation Serif"/>
          <w:sz w:val="28"/>
          <w:szCs w:val="28"/>
        </w:rPr>
        <w:t>».</w:t>
      </w:r>
    </w:p>
    <w:p w:rsidR="002D5460" w:rsidRDefault="002D5460" w:rsidP="002D5460">
      <w:pPr>
        <w:widowControl w:val="0"/>
        <w:ind w:firstLine="709"/>
        <w:jc w:val="both"/>
        <w:rPr>
          <w:rFonts w:ascii="Liberation Serif" w:hAnsi="Liberation Serif"/>
          <w:sz w:val="28"/>
          <w:szCs w:val="28"/>
        </w:rPr>
      </w:pPr>
    </w:p>
    <w:p w:rsidR="002D5460" w:rsidRDefault="002D5460" w:rsidP="002D546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D5460" w:rsidTr="002D5460">
        <w:tc>
          <w:tcPr>
            <w:tcW w:w="6237" w:type="dxa"/>
            <w:vAlign w:val="bottom"/>
            <w:hideMark/>
          </w:tcPr>
          <w:p w:rsidR="002D5460" w:rsidRDefault="002D546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D5460" w:rsidRDefault="002D5460">
            <w:pPr>
              <w:jc w:val="right"/>
              <w:rPr>
                <w:rFonts w:ascii="Liberation Serif" w:hAnsi="Liberation Serif"/>
                <w:sz w:val="28"/>
                <w:szCs w:val="28"/>
              </w:rPr>
            </w:pPr>
            <w:r>
              <w:rPr>
                <w:rFonts w:ascii="Liberation Serif" w:hAnsi="Liberation Serif"/>
                <w:sz w:val="28"/>
                <w:szCs w:val="28"/>
              </w:rPr>
              <w:t>И.В. Соломин</w:t>
            </w:r>
          </w:p>
        </w:tc>
      </w:tr>
    </w:tbl>
    <w:p w:rsidR="002D5460" w:rsidRDefault="002D5460" w:rsidP="002D5460">
      <w:pPr>
        <w:pStyle w:val="ConsNormal"/>
        <w:widowControl/>
        <w:ind w:firstLine="0"/>
        <w:rPr>
          <w:rFonts w:ascii="Liberation Serif" w:hAnsi="Liberation Serif"/>
        </w:rPr>
      </w:pPr>
    </w:p>
    <w:p w:rsidR="007C62AA" w:rsidRDefault="007C62AA"/>
    <w:sectPr w:rsidR="007C6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407D"/>
    <w:multiLevelType w:val="hybridMultilevel"/>
    <w:tmpl w:val="7C7ABE0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4223043A"/>
    <w:multiLevelType w:val="hybridMultilevel"/>
    <w:tmpl w:val="A1F6F8EA"/>
    <w:lvl w:ilvl="0" w:tplc="B0D8FCE6">
      <w:start w:val="1"/>
      <w:numFmt w:val="decimal"/>
      <w:lvlText w:val="%1)"/>
      <w:lvlJc w:val="left"/>
      <w:pPr>
        <w:ind w:left="720" w:hanging="360"/>
      </w:pPr>
      <w:rPr>
        <w:rFonts w:cs="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60"/>
    <w:rsid w:val="002D5460"/>
    <w:rsid w:val="007C62AA"/>
    <w:rsid w:val="00CB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1C8D6-2F40-4B83-A774-8F56400C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D5460"/>
    <w:pPr>
      <w:suppressAutoHyphens/>
      <w:autoSpaceDN w:val="0"/>
      <w:spacing w:after="200" w:line="276" w:lineRule="auto"/>
      <w:ind w:left="720"/>
    </w:pPr>
    <w:rPr>
      <w:rFonts w:ascii="Calibri" w:eastAsia="Calibri" w:hAnsi="Calibri" w:cs="Calibri"/>
      <w:sz w:val="22"/>
      <w:szCs w:val="22"/>
      <w:lang w:eastAsia="en-US"/>
    </w:rPr>
  </w:style>
  <w:style w:type="paragraph" w:customStyle="1" w:styleId="ConsNormal">
    <w:name w:val="ConsNormal"/>
    <w:rsid w:val="002D5460"/>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0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2023-05-15T05:32:00Z</dcterms:created>
  <dcterms:modified xsi:type="dcterms:W3CDTF">2023-05-15T05:32:00Z</dcterms:modified>
</cp:coreProperties>
</file>