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E7CCA" w:rsidTr="006E7CCA">
        <w:trPr>
          <w:trHeight w:val="524"/>
        </w:trPr>
        <w:tc>
          <w:tcPr>
            <w:tcW w:w="9460" w:type="dxa"/>
            <w:gridSpan w:val="5"/>
            <w:hideMark/>
          </w:tcPr>
          <w:p w:rsidR="006E7CCA" w:rsidRDefault="006E7C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E7CCA" w:rsidRDefault="006E7C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E7CCA" w:rsidRDefault="006E7CC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E7CCA" w:rsidRDefault="006E7CC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BA515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E7CCA" w:rsidTr="006E7CCA">
        <w:trPr>
          <w:trHeight w:val="524"/>
        </w:trPr>
        <w:tc>
          <w:tcPr>
            <w:tcW w:w="284" w:type="dxa"/>
            <w:vAlign w:val="bottom"/>
            <w:hideMark/>
          </w:tcPr>
          <w:p w:rsidR="006E7CCA" w:rsidRDefault="006E7CC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E7CCA" w:rsidRDefault="006E7C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6E7CCA" w:rsidRDefault="006E7C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E7CCA" w:rsidRDefault="006E7C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E7CCA" w:rsidRDefault="006E7C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E7CCA" w:rsidTr="006E7CCA">
        <w:trPr>
          <w:trHeight w:val="130"/>
        </w:trPr>
        <w:tc>
          <w:tcPr>
            <w:tcW w:w="9460" w:type="dxa"/>
            <w:gridSpan w:val="5"/>
          </w:tcPr>
          <w:p w:rsidR="006E7CCA" w:rsidRDefault="006E7CC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E7CCA" w:rsidTr="006E7CCA">
        <w:tc>
          <w:tcPr>
            <w:tcW w:w="9460" w:type="dxa"/>
            <w:gridSpan w:val="5"/>
          </w:tcPr>
          <w:p w:rsidR="006E7CCA" w:rsidRDefault="006E7CC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E7CCA" w:rsidRDefault="006E7C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E7CCA" w:rsidRDefault="006E7C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E7CCA" w:rsidTr="006E7CCA">
        <w:tc>
          <w:tcPr>
            <w:tcW w:w="9460" w:type="dxa"/>
            <w:gridSpan w:val="5"/>
            <w:hideMark/>
          </w:tcPr>
          <w:p w:rsidR="006E7CCA" w:rsidRDefault="006E7CC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21.02.2023 № 138 «Об утверждении Положения о м</w:t>
            </w:r>
            <w:r w:rsidR="007B24BC">
              <w:rPr>
                <w:rFonts w:ascii="Liberation Serif" w:hAnsi="Liberation Serif"/>
                <w:b/>
                <w:i/>
                <w:sz w:val="28"/>
                <w:szCs w:val="28"/>
              </w:rPr>
              <w:t>олодежном совете городского окру</w:t>
            </w:r>
            <w:bookmarkStart w:id="0" w:name="_GoBack"/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га Верхняя Пышма»</w:t>
            </w:r>
          </w:p>
        </w:tc>
      </w:tr>
      <w:tr w:rsidR="006E7CCA" w:rsidTr="006E7CCA">
        <w:tc>
          <w:tcPr>
            <w:tcW w:w="9460" w:type="dxa"/>
            <w:gridSpan w:val="5"/>
          </w:tcPr>
          <w:p w:rsidR="006E7CCA" w:rsidRDefault="006E7CC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E7CCA" w:rsidRDefault="006E7CC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E7CCA" w:rsidRDefault="006E7CCA" w:rsidP="006E7C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shd w:val="clear" w:color="auto" w:fill="FDFDFD"/>
        </w:rPr>
        <w:t xml:space="preserve">В целях повышения эффективности деятельности органов местного самоуправления городского округа Верхняя Пышма в сфере реализации государственной молодежной политики на территории городского </w:t>
      </w:r>
      <w:r>
        <w:rPr>
          <w:rFonts w:ascii="Liberation Serif" w:hAnsi="Liberation Serif"/>
          <w:sz w:val="28"/>
          <w:szCs w:val="28"/>
          <w:shd w:val="clear" w:color="auto" w:fill="FDFDFD"/>
        </w:rPr>
        <w:br/>
        <w:t>округа Верхняя Пышма, в</w:t>
      </w:r>
      <w:r>
        <w:rPr>
          <w:rFonts w:ascii="Liberation Serif" w:hAnsi="Liberation Serif"/>
          <w:sz w:val="28"/>
          <w:szCs w:val="28"/>
        </w:rPr>
        <w:t xml:space="preserve"> связи с уточнением перечня субъектов представления</w:t>
      </w:r>
      <w:r>
        <w:rPr>
          <w:rFonts w:ascii="Liberation Serif" w:hAnsi="Liberation Serif"/>
          <w:sz w:val="28"/>
          <w:szCs w:val="28"/>
          <w:shd w:val="clear" w:color="auto" w:fill="FDFDFD"/>
        </w:rPr>
        <w:t>,</w:t>
      </w:r>
      <w:r>
        <w:rPr>
          <w:rFonts w:ascii="Liberation Serif" w:hAnsi="Liberation Serif"/>
          <w:color w:val="747E89"/>
          <w:sz w:val="28"/>
          <w:szCs w:val="28"/>
          <w:shd w:val="clear" w:color="auto" w:fill="FDFDFD"/>
        </w:rPr>
        <w:t xml:space="preserve"> </w:t>
      </w:r>
      <w:r>
        <w:rPr>
          <w:rFonts w:ascii="Liberation Serif" w:hAnsi="Liberation Serif"/>
          <w:sz w:val="28"/>
          <w:szCs w:val="28"/>
          <w:shd w:val="clear" w:color="auto" w:fill="FDFDFD"/>
        </w:rPr>
        <w:t>руководствуясь Уставом городского округа Верхняя Пышма, администрация городского округа Верхняя Пышма</w:t>
      </w:r>
    </w:p>
    <w:p w:rsidR="006E7CCA" w:rsidRDefault="006E7CCA" w:rsidP="006E7CC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E7CCA" w:rsidRDefault="006E7CCA" w:rsidP="006E7CCA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изменение в постановление администрации городского округа Верхняя Пышма от 21.02.2023 № 138 «Об утверждении Положения о молодежном совете городского округа Верхняя Пышма», заменив в пункте 2 слова «до 31 мая 2023 года» словами «до 30 июня 2023 года».</w:t>
      </w:r>
    </w:p>
    <w:p w:rsidR="006E7CCA" w:rsidRDefault="006E7CCA" w:rsidP="006E7CCA">
      <w:pPr>
        <w:numPr>
          <w:ilvl w:val="0"/>
          <w:numId w:val="1"/>
        </w:numPr>
        <w:shd w:val="clear" w:color="auto" w:fill="FDFDFD"/>
        <w:tabs>
          <w:tab w:val="left" w:pos="1276"/>
        </w:tabs>
        <w:ind w:left="0" w:firstLine="709"/>
        <w:jc w:val="both"/>
        <w:rPr>
          <w:rFonts w:ascii="Liberation Serif" w:hAnsi="Liberation Serif" w:cs="Tahoma"/>
          <w:sz w:val="28"/>
          <w:szCs w:val="28"/>
        </w:rPr>
      </w:pPr>
      <w:r>
        <w:rPr>
          <w:rFonts w:ascii="Liberation Serif" w:hAnsi="Liberation Serif" w:cs="Tahoma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Пышма» (</w:t>
      </w:r>
      <w:r>
        <w:rPr>
          <w:rStyle w:val="a3"/>
          <w:rFonts w:ascii="Liberation Serif" w:hAnsi="Liberation Serif" w:cs="Tahoma"/>
          <w:sz w:val="28"/>
          <w:szCs w:val="28"/>
        </w:rPr>
        <w:t>www.верхняяпышма-право.рф</w:t>
      </w:r>
      <w:r>
        <w:rPr>
          <w:rFonts w:ascii="Liberation Serif" w:hAnsi="Liberation Serif" w:cs="Tahoma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 w:cs="Tahoma"/>
          <w:sz w:val="28"/>
          <w:szCs w:val="28"/>
          <w:lang w:val="en-US"/>
        </w:rPr>
        <w:t>www</w:t>
      </w:r>
      <w:r>
        <w:rPr>
          <w:rFonts w:ascii="Liberation Serif" w:hAnsi="Liberation Serif" w:cs="Tahoma"/>
          <w:sz w:val="28"/>
          <w:szCs w:val="28"/>
        </w:rPr>
        <w:t>.</w:t>
      </w:r>
      <w:proofErr w:type="spellStart"/>
      <w:r>
        <w:rPr>
          <w:rFonts w:ascii="Liberation Serif" w:hAnsi="Liberation Serif" w:cs="Tahoma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Tahoma"/>
          <w:sz w:val="28"/>
          <w:szCs w:val="28"/>
        </w:rPr>
        <w:t>.</w:t>
      </w:r>
      <w:proofErr w:type="spellStart"/>
      <w:r>
        <w:rPr>
          <w:rFonts w:ascii="Liberation Serif" w:hAnsi="Liberation Serif" w:cs="Tahoma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Tahoma"/>
          <w:sz w:val="28"/>
          <w:szCs w:val="28"/>
        </w:rPr>
        <w:t>).</w:t>
      </w:r>
    </w:p>
    <w:p w:rsidR="006E7CCA" w:rsidRDefault="006E7CCA" w:rsidP="006E7CCA">
      <w:pPr>
        <w:shd w:val="clear" w:color="auto" w:fill="FDFDFD"/>
        <w:tabs>
          <w:tab w:val="left" w:pos="1276"/>
        </w:tabs>
        <w:ind w:left="709"/>
        <w:jc w:val="both"/>
        <w:rPr>
          <w:rFonts w:ascii="Liberation Serif" w:hAnsi="Liberation Serif" w:cs="Tahoma"/>
          <w:sz w:val="28"/>
          <w:szCs w:val="28"/>
        </w:rPr>
      </w:pPr>
    </w:p>
    <w:p w:rsidR="006E7CCA" w:rsidRDefault="006E7CCA" w:rsidP="006E7CCA">
      <w:pPr>
        <w:shd w:val="clear" w:color="auto" w:fill="FDFDFD"/>
        <w:tabs>
          <w:tab w:val="left" w:pos="1276"/>
        </w:tabs>
        <w:ind w:left="709"/>
        <w:jc w:val="both"/>
        <w:rPr>
          <w:rFonts w:ascii="Liberation Serif" w:hAnsi="Liberation Serif" w:cs="Tahoma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E7CCA" w:rsidTr="006E7CCA">
        <w:tc>
          <w:tcPr>
            <w:tcW w:w="6237" w:type="dxa"/>
            <w:vAlign w:val="bottom"/>
            <w:hideMark/>
          </w:tcPr>
          <w:p w:rsidR="006E7CCA" w:rsidRDefault="006E7C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E7CCA" w:rsidRDefault="006E7CC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E7CCA" w:rsidRDefault="006E7CCA" w:rsidP="006E7CCA">
      <w:pPr>
        <w:pStyle w:val="ConsNormal"/>
        <w:widowControl/>
        <w:ind w:firstLine="0"/>
        <w:rPr>
          <w:rFonts w:ascii="Liberation Serif" w:hAnsi="Liberation Serif"/>
        </w:rPr>
      </w:pPr>
    </w:p>
    <w:p w:rsidR="00024936" w:rsidRDefault="00024936"/>
    <w:sectPr w:rsidR="00024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B1001"/>
    <w:multiLevelType w:val="hybridMultilevel"/>
    <w:tmpl w:val="EFA0744A"/>
    <w:lvl w:ilvl="0" w:tplc="D4E01918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464"/>
    <w:rsid w:val="00024936"/>
    <w:rsid w:val="00244464"/>
    <w:rsid w:val="006E7CCA"/>
    <w:rsid w:val="007B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B455D-BC3D-4C2D-844D-76BD77F2D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C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E7CCA"/>
    <w:rPr>
      <w:color w:val="0000FF"/>
      <w:u w:val="single"/>
    </w:rPr>
  </w:style>
  <w:style w:type="paragraph" w:customStyle="1" w:styleId="ConsNormal">
    <w:name w:val="ConsNormal"/>
    <w:rsid w:val="006E7CC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2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2023-06-05T03:35:00Z</dcterms:created>
  <dcterms:modified xsi:type="dcterms:W3CDTF">2023-06-05T03:48:00Z</dcterms:modified>
</cp:coreProperties>
</file>