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0A" w:rsidRDefault="00F2140A" w:rsidP="00F2140A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140A" w:rsidRDefault="00F2140A" w:rsidP="00F2140A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Обзор судебной практики по вопросам применения статьи 9 Федерального закона от 25 декабря 2008 года № 273-ФЗ «О противодействии коррупции»,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подготовленный  Департаментом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кадровой политики Губернатора Свердловской области </w:t>
      </w:r>
    </w:p>
    <w:p w:rsidR="00F2140A" w:rsidRDefault="00F2140A" w:rsidP="00F2140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40A" w:rsidRDefault="00F2140A" w:rsidP="00F2140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40A" w:rsidRDefault="00F2140A" w:rsidP="00F2140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6B">
        <w:rPr>
          <w:rFonts w:ascii="Times New Roman" w:hAnsi="Times New Roman" w:cs="Times New Roman"/>
          <w:sz w:val="28"/>
          <w:szCs w:val="28"/>
        </w:rPr>
        <w:t xml:space="preserve">Суд признал законным увольнение государственного гражданского служащего в связи с нарушением им части 3 статьи 9 Федерального закона </w:t>
      </w:r>
      <w:r w:rsidRPr="0098066B">
        <w:rPr>
          <w:rFonts w:ascii="Times New Roman" w:hAnsi="Times New Roman" w:cs="Times New Roman"/>
          <w:sz w:val="28"/>
          <w:szCs w:val="28"/>
        </w:rPr>
        <w:br/>
        <w:t xml:space="preserve">от 25 декабря 2008 года №273-ФЗ «О противодействии коррупции», выразившимся в </w:t>
      </w:r>
      <w:proofErr w:type="spellStart"/>
      <w:r w:rsidRPr="0098066B">
        <w:rPr>
          <w:rFonts w:ascii="Times New Roman" w:hAnsi="Times New Roman" w:cs="Times New Roman"/>
          <w:sz w:val="28"/>
          <w:szCs w:val="28"/>
        </w:rPr>
        <w:t>неуведомлении</w:t>
      </w:r>
      <w:proofErr w:type="spellEnd"/>
      <w:r w:rsidRPr="0098066B">
        <w:rPr>
          <w:rFonts w:ascii="Times New Roman" w:hAnsi="Times New Roman" w:cs="Times New Roman"/>
          <w:sz w:val="28"/>
          <w:szCs w:val="28"/>
        </w:rPr>
        <w:t xml:space="preserve"> представителя нанимателя о факте обращения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8066B">
        <w:rPr>
          <w:rFonts w:ascii="Times New Roman" w:hAnsi="Times New Roman" w:cs="Times New Roman"/>
          <w:sz w:val="28"/>
          <w:szCs w:val="28"/>
        </w:rPr>
        <w:t xml:space="preserve">к государственному гражданскому служащему в целях его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8066B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98066B">
        <w:rPr>
          <w:rFonts w:ascii="Times New Roman" w:hAnsi="Times New Roman" w:cs="Times New Roman"/>
          <w:sz w:val="28"/>
          <w:szCs w:val="28"/>
        </w:rPr>
        <w:t xml:space="preserve">по факту </w:t>
      </w:r>
      <w:r>
        <w:rPr>
          <w:rFonts w:ascii="Times New Roman" w:hAnsi="Times New Roman" w:cs="Times New Roman"/>
          <w:sz w:val="28"/>
          <w:szCs w:val="28"/>
        </w:rPr>
        <w:t xml:space="preserve">обращения к нему с целью склонения </w:t>
      </w:r>
      <w:r w:rsidRPr="0098066B">
        <w:rPr>
          <w:rFonts w:ascii="Times New Roman" w:hAnsi="Times New Roman" w:cs="Times New Roman"/>
          <w:sz w:val="28"/>
          <w:szCs w:val="28"/>
        </w:rPr>
        <w:t>его к совершению коррупционных действий, имевш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8066B">
        <w:rPr>
          <w:rFonts w:ascii="Times New Roman" w:hAnsi="Times New Roman" w:cs="Times New Roman"/>
          <w:sz w:val="28"/>
          <w:szCs w:val="28"/>
        </w:rPr>
        <w:t xml:space="preserve"> место 16 октября 2012 года, обратился только 25 января 2013 года, то есть не уведомил представителя нанимателя своевременно в установленном законом порядке о склонении его к совершению коррупционных правонарушений, тем </w:t>
      </w:r>
      <w:proofErr w:type="gramStart"/>
      <w:r w:rsidRPr="0098066B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98066B">
        <w:rPr>
          <w:rFonts w:ascii="Times New Roman" w:hAnsi="Times New Roman" w:cs="Times New Roman"/>
          <w:sz w:val="28"/>
          <w:szCs w:val="28"/>
        </w:rPr>
        <w:t xml:space="preserve"> не выполнив предусмотренную законом обязанность. </w:t>
      </w:r>
      <w:r>
        <w:rPr>
          <w:rFonts w:ascii="Times New Roman" w:hAnsi="Times New Roman" w:cs="Times New Roman"/>
          <w:sz w:val="28"/>
          <w:szCs w:val="28"/>
        </w:rPr>
        <w:t xml:space="preserve">Доводы служащего о том, что по результатам проверки прокуратуры доводы о склонении его к совершению коррупционного правонарушения юридическим лицом не нашли своего подтверждения, судом отклонены. </w:t>
      </w:r>
    </w:p>
    <w:p w:rsidR="00F2140A" w:rsidRPr="00BB2F86" w:rsidRDefault="00F2140A" w:rsidP="00F2140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86">
        <w:rPr>
          <w:rFonts w:ascii="Times New Roman" w:hAnsi="Times New Roman" w:cs="Times New Roman"/>
          <w:sz w:val="28"/>
          <w:szCs w:val="28"/>
        </w:rPr>
        <w:t>Кроме того, суд отметил, что нарушение, предусмотренное 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BB2F86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BB2F86">
        <w:rPr>
          <w:rFonts w:ascii="Times New Roman" w:hAnsi="Times New Roman" w:cs="Times New Roman"/>
          <w:sz w:val="28"/>
          <w:szCs w:val="28"/>
        </w:rPr>
        <w:t>9 Федерального закона от 25 декабря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86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выразившееся в </w:t>
      </w:r>
      <w:proofErr w:type="spellStart"/>
      <w:r w:rsidRPr="00BB2F86">
        <w:rPr>
          <w:rFonts w:ascii="Times New Roman" w:hAnsi="Times New Roman" w:cs="Times New Roman"/>
          <w:sz w:val="28"/>
          <w:szCs w:val="28"/>
        </w:rPr>
        <w:t>неуведомлении</w:t>
      </w:r>
      <w:proofErr w:type="spellEnd"/>
      <w:r w:rsidRPr="00BB2F86">
        <w:rPr>
          <w:rFonts w:ascii="Times New Roman" w:hAnsi="Times New Roman" w:cs="Times New Roman"/>
          <w:sz w:val="28"/>
          <w:szCs w:val="28"/>
        </w:rPr>
        <w:t xml:space="preserve"> государственным гражданским служащим представителя нанимателя о фактах обращения к нему в целях склонения к совершению коррупционных правонарушений, является самостоятельным основанием к увольнению. </w:t>
      </w:r>
    </w:p>
    <w:p w:rsidR="00F2140A" w:rsidRDefault="00F2140A" w:rsidP="00F214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F86">
        <w:rPr>
          <w:rFonts w:ascii="Times New Roman" w:hAnsi="Times New Roman" w:cs="Times New Roman"/>
          <w:i/>
          <w:sz w:val="28"/>
          <w:szCs w:val="28"/>
        </w:rPr>
        <w:t xml:space="preserve">(Апелляционное определение Верховного Суда Чувашской Республики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BB2F86">
        <w:rPr>
          <w:rFonts w:ascii="Times New Roman" w:hAnsi="Times New Roman" w:cs="Times New Roman"/>
          <w:i/>
          <w:sz w:val="28"/>
          <w:szCs w:val="28"/>
        </w:rPr>
        <w:t xml:space="preserve">от </w:t>
      </w:r>
      <w:proofErr w:type="gramStart"/>
      <w:r w:rsidRPr="00BB2F86">
        <w:rPr>
          <w:rFonts w:ascii="Times New Roman" w:hAnsi="Times New Roman" w:cs="Times New Roman"/>
          <w:i/>
          <w:sz w:val="28"/>
          <w:szCs w:val="28"/>
        </w:rPr>
        <w:t>04.09.2013  по</w:t>
      </w:r>
      <w:proofErr w:type="gramEnd"/>
      <w:r w:rsidRPr="00BB2F86">
        <w:rPr>
          <w:rFonts w:ascii="Times New Roman" w:hAnsi="Times New Roman" w:cs="Times New Roman"/>
          <w:i/>
          <w:sz w:val="28"/>
          <w:szCs w:val="28"/>
        </w:rPr>
        <w:t xml:space="preserve"> делу </w:t>
      </w:r>
      <w:r w:rsidRPr="00BB2F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33-3183/2013</w:t>
      </w:r>
      <w:r w:rsidRPr="00BB2F86">
        <w:rPr>
          <w:rFonts w:ascii="Times New Roman" w:hAnsi="Times New Roman" w:cs="Times New Roman"/>
          <w:i/>
          <w:sz w:val="28"/>
          <w:szCs w:val="28"/>
        </w:rPr>
        <w:t>)</w:t>
      </w:r>
    </w:p>
    <w:p w:rsidR="00F2140A" w:rsidRPr="00942535" w:rsidRDefault="00F2140A" w:rsidP="00F2140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35">
        <w:rPr>
          <w:rFonts w:ascii="Times New Roman" w:hAnsi="Times New Roman" w:cs="Times New Roman"/>
          <w:sz w:val="28"/>
          <w:szCs w:val="28"/>
        </w:rPr>
        <w:t xml:space="preserve">Суд признал правомерным </w:t>
      </w:r>
      <w:proofErr w:type="gramStart"/>
      <w:r w:rsidRPr="00942535">
        <w:rPr>
          <w:rFonts w:ascii="Times New Roman" w:hAnsi="Times New Roman" w:cs="Times New Roman"/>
          <w:sz w:val="28"/>
          <w:szCs w:val="28"/>
        </w:rPr>
        <w:t>расторжение  трудового</w:t>
      </w:r>
      <w:proofErr w:type="gramEnd"/>
      <w:r w:rsidRPr="00942535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942535">
        <w:rPr>
          <w:rFonts w:ascii="Times New Roman" w:hAnsi="Times New Roman" w:cs="Times New Roman"/>
          <w:sz w:val="28"/>
          <w:szCs w:val="28"/>
        </w:rPr>
        <w:br/>
        <w:t xml:space="preserve">с муниципальным служащим по инициативе работодателя в связи с утратой доверия за непринятие муниципальным служащим, являющимся стороной конфликта интересов, мер по предотвращению или урегулированию конфликта интересов, а также  в связи с несоблюдением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942535">
        <w:rPr>
          <w:rFonts w:ascii="Times New Roman" w:hAnsi="Times New Roman" w:cs="Times New Roman"/>
          <w:sz w:val="28"/>
          <w:szCs w:val="28"/>
        </w:rPr>
        <w:t xml:space="preserve">ограничений и запретов, связанных с муниципальной службой.  </w:t>
      </w:r>
    </w:p>
    <w:p w:rsidR="00F2140A" w:rsidRDefault="00F2140A" w:rsidP="00F214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35">
        <w:rPr>
          <w:rFonts w:ascii="Times New Roman" w:hAnsi="Times New Roman" w:cs="Times New Roman"/>
          <w:sz w:val="28"/>
          <w:szCs w:val="28"/>
        </w:rPr>
        <w:t xml:space="preserve">Основанием для увольнения послужил установленный факт </w:t>
      </w:r>
      <w:r w:rsidRPr="0094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муниципальным служащим добровольного отказа от получения взятки (предложение по телефону), при этом муниципальный служащий не сообщил о состоявшемся телефонном разговоре работодателю, в органы прокуратуры или другие государственные органы, об обращении к нему в целях склонения его к совершению коррупционного правонарушения, что является невыполнением обязанности муниципального служащего, установленной </w:t>
      </w:r>
      <w:r w:rsidRPr="00942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статьей 9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5"/>
          <w:attr w:name="Year" w:val="2008"/>
        </w:smartTagPr>
        <w:r w:rsidRPr="009425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25.12.2008</w:t>
        </w:r>
      </w:smartTag>
      <w:r w:rsidRPr="0094253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273-ФЗ «О противодействии коррупции», то есть правонарушением, влекущим увольнение с муниципальной службы за утрату доверия.</w:t>
      </w:r>
    </w:p>
    <w:p w:rsidR="00F2140A" w:rsidRDefault="00F2140A" w:rsidP="00F214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4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(Апелляционное определение</w:t>
      </w:r>
      <w:r w:rsidRPr="00004C54">
        <w:rPr>
          <w:rFonts w:ascii="Times New Roman" w:hAnsi="Times New Roman" w:cs="Times New Roman"/>
          <w:i/>
          <w:sz w:val="28"/>
          <w:szCs w:val="28"/>
        </w:rPr>
        <w:t xml:space="preserve"> Алтайского краевого суда от 13.04.2016 по делу </w:t>
      </w:r>
      <w:r w:rsidRPr="00004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33-4073/2016)</w:t>
      </w:r>
    </w:p>
    <w:p w:rsidR="00F2140A" w:rsidRDefault="00F2140A" w:rsidP="00F214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2140A" w:rsidRPr="006C0DAF" w:rsidRDefault="00F2140A" w:rsidP="00F2140A">
      <w:pPr>
        <w:pStyle w:val="ConsPlusNormal"/>
        <w:ind w:firstLine="540"/>
        <w:jc w:val="both"/>
        <w:rPr>
          <w:rFonts w:eastAsia="Times New Roman"/>
          <w:i/>
          <w:lang w:eastAsia="ru-RU"/>
        </w:rPr>
      </w:pPr>
      <w:r w:rsidRPr="006C0DAF">
        <w:rPr>
          <w:rFonts w:eastAsia="Times New Roman"/>
          <w:lang w:eastAsia="ru-RU"/>
        </w:rPr>
        <w:t xml:space="preserve">3. Судом по требованию прокурора </w:t>
      </w:r>
      <w:r>
        <w:rPr>
          <w:rFonts w:eastAsia="Times New Roman"/>
          <w:lang w:eastAsia="ru-RU"/>
        </w:rPr>
        <w:t>установле</w:t>
      </w:r>
      <w:r w:rsidRPr="006C0DAF">
        <w:rPr>
          <w:rFonts w:eastAsia="Times New Roman"/>
          <w:lang w:eastAsia="ru-RU"/>
        </w:rPr>
        <w:t xml:space="preserve">но бездействие администрации муниципального образования по исполнению требований законодательства о местном самоуправлении при осуществлении полномочий в сфере противодействия коррупции, выразившееся в отсутствии муниципального правового акта о </w:t>
      </w:r>
      <w:r w:rsidRPr="006C0DAF">
        <w:t>порядке уведомления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уведомлений.</w:t>
      </w:r>
    </w:p>
    <w:p w:rsidR="00F2140A" w:rsidRDefault="00F2140A" w:rsidP="00F2140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C0DAF">
        <w:rPr>
          <w:rFonts w:ascii="Times New Roman" w:hAnsi="Times New Roman" w:cs="Times New Roman"/>
          <w:b w:val="0"/>
          <w:i/>
          <w:sz w:val="28"/>
          <w:szCs w:val="28"/>
        </w:rPr>
        <w:t xml:space="preserve">(Апелляционное определение Иркутского областного суда от 26.11.2013 по делу </w:t>
      </w:r>
      <w:r>
        <w:rPr>
          <w:rFonts w:ascii="Times New Roman" w:hAnsi="Times New Roman" w:cs="Times New Roman"/>
          <w:b w:val="0"/>
          <w:i/>
          <w:sz w:val="28"/>
          <w:szCs w:val="28"/>
        </w:rPr>
        <w:br/>
        <w:t>№</w:t>
      </w:r>
      <w:r w:rsidRPr="006C0DAF">
        <w:rPr>
          <w:rFonts w:ascii="Times New Roman" w:hAnsi="Times New Roman" w:cs="Times New Roman"/>
          <w:b w:val="0"/>
          <w:i/>
          <w:sz w:val="28"/>
          <w:szCs w:val="28"/>
        </w:rPr>
        <w:t xml:space="preserve"> 33-9695/2013)</w:t>
      </w:r>
    </w:p>
    <w:p w:rsidR="00F2140A" w:rsidRDefault="00F2140A" w:rsidP="00F2140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2140A" w:rsidRPr="0010758A" w:rsidRDefault="00F2140A" w:rsidP="00F2140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Cs w:val="20"/>
          <w:lang w:eastAsia="ru-RU"/>
        </w:rPr>
      </w:pPr>
      <w:r w:rsidRPr="0010758A">
        <w:t xml:space="preserve">Конституционный Суд </w:t>
      </w:r>
      <w:r>
        <w:t xml:space="preserve">Российской Федерации </w:t>
      </w:r>
      <w:r w:rsidRPr="0010758A">
        <w:t xml:space="preserve">отказал в рассмотрении жалобы </w:t>
      </w:r>
      <w:r>
        <w:t xml:space="preserve">о несоответствии Конституции Российской Федерации законоположений </w:t>
      </w:r>
      <w:r>
        <w:br/>
        <w:t xml:space="preserve">статьи 12.1 Федерального закона от 25.12.2008 № 273-ФЗ «О противодействии коррупции» </w:t>
      </w:r>
      <w:r w:rsidRPr="0010758A">
        <w:t xml:space="preserve">индивидуальному предпринимателю, признанному виновным </w:t>
      </w:r>
      <w:r>
        <w:br/>
      </w:r>
      <w:r w:rsidRPr="0010758A">
        <w:t xml:space="preserve">в </w:t>
      </w:r>
      <w:r w:rsidRPr="0010758A">
        <w:rPr>
          <w:rFonts w:eastAsia="Times New Roman"/>
          <w:szCs w:val="20"/>
          <w:lang w:eastAsia="ru-RU"/>
        </w:rPr>
        <w:t xml:space="preserve">совершении административного правонарушения, предусмотренного </w:t>
      </w:r>
      <w:r>
        <w:rPr>
          <w:rFonts w:eastAsia="Times New Roman"/>
          <w:szCs w:val="20"/>
          <w:lang w:eastAsia="ru-RU"/>
        </w:rPr>
        <w:br/>
      </w:r>
      <w:r w:rsidRPr="0010758A">
        <w:rPr>
          <w:rFonts w:eastAsia="Times New Roman"/>
          <w:szCs w:val="20"/>
          <w:lang w:eastAsia="ru-RU"/>
        </w:rPr>
        <w:t>статьей 19.29. КоАП Российской Федерации</w:t>
      </w:r>
      <w:r>
        <w:rPr>
          <w:rFonts w:eastAsia="Times New Roman"/>
          <w:szCs w:val="20"/>
          <w:lang w:eastAsia="ru-RU"/>
        </w:rPr>
        <w:t>.</w:t>
      </w:r>
      <w:r w:rsidRPr="0010758A">
        <w:rPr>
          <w:rFonts w:eastAsia="Times New Roman"/>
          <w:szCs w:val="20"/>
          <w:lang w:eastAsia="ru-RU"/>
        </w:rPr>
        <w:t xml:space="preserve"> </w:t>
      </w:r>
    </w:p>
    <w:p w:rsidR="00F2140A" w:rsidRPr="0010758A" w:rsidRDefault="00F2140A" w:rsidP="00F2140A">
      <w:pPr>
        <w:pStyle w:val="ConsPlusNormal"/>
        <w:ind w:firstLine="709"/>
        <w:jc w:val="both"/>
      </w:pPr>
      <w:r>
        <w:rPr>
          <w:rFonts w:eastAsia="Times New Roman"/>
          <w:szCs w:val="20"/>
          <w:lang w:eastAsia="ru-RU"/>
        </w:rPr>
        <w:t>Суд не согласился с доводами заявителя</w:t>
      </w:r>
      <w:r w:rsidRPr="0010758A">
        <w:t>, что в е</w:t>
      </w:r>
      <w:r>
        <w:t>го</w:t>
      </w:r>
      <w:r w:rsidRPr="0010758A">
        <w:t xml:space="preserve"> действиях отсутствовал состав административного правонарушения, поскольку на работника, с которым </w:t>
      </w:r>
      <w:r>
        <w:t xml:space="preserve">он </w:t>
      </w:r>
      <w:r w:rsidRPr="0010758A">
        <w:t xml:space="preserve">заключил трудовой договор, не распространялись ограничения, предусмотренные </w:t>
      </w:r>
      <w:r>
        <w:t xml:space="preserve">частью 1 статьи 12 </w:t>
      </w:r>
      <w:r w:rsidRPr="0010758A">
        <w:t xml:space="preserve">Федерального закона </w:t>
      </w:r>
      <w:r>
        <w:t>«</w:t>
      </w:r>
      <w:r w:rsidRPr="0010758A">
        <w:t>О противодействии коррупции</w:t>
      </w:r>
      <w:r>
        <w:t>»</w:t>
      </w:r>
      <w:r w:rsidRPr="0010758A">
        <w:t>.</w:t>
      </w:r>
    </w:p>
    <w:p w:rsidR="00F2140A" w:rsidRDefault="00F2140A" w:rsidP="00F2140A">
      <w:pPr>
        <w:pStyle w:val="ConsPlusNormal"/>
        <w:ind w:firstLine="709"/>
        <w:jc w:val="both"/>
      </w:pPr>
      <w:r>
        <w:t xml:space="preserve">Судом установлено, что на работодателей возлагается </w:t>
      </w:r>
      <w:r w:rsidRPr="0010758A">
        <w:t xml:space="preserve">обязанность </w:t>
      </w:r>
      <w:r>
        <w:t xml:space="preserve">сообщить о заключении трудового договора </w:t>
      </w:r>
      <w:r w:rsidRPr="0010758A">
        <w:t xml:space="preserve">с бывшим муниципальным служащим, занимавшим соответствующую должность муниципальной службы, </w:t>
      </w:r>
      <w:r>
        <w:br/>
      </w:r>
      <w:r w:rsidRPr="0010758A">
        <w:t xml:space="preserve">в течение двух лет после его увольнения с муниципальной службы, независимо </w:t>
      </w:r>
      <w:r>
        <w:br/>
      </w:r>
      <w:r w:rsidRPr="0010758A">
        <w:t xml:space="preserve">от того, требуется ли такому работнику получение на заключение трудового договора согласия соответствующей комиссии по соблюдению требований </w:t>
      </w:r>
      <w:r>
        <w:br/>
      </w:r>
      <w:r w:rsidRPr="0010758A">
        <w:t xml:space="preserve">к служебному поведению государственных или муниципальных служащих </w:t>
      </w:r>
      <w:r>
        <w:br/>
      </w:r>
      <w:r w:rsidRPr="0010758A">
        <w:t>и урегулированию конфликта интересов.</w:t>
      </w:r>
    </w:p>
    <w:p w:rsidR="00F2140A" w:rsidRDefault="00F2140A" w:rsidP="00F2140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07405B">
        <w:rPr>
          <w:rFonts w:ascii="Times New Roman" w:hAnsi="Times New Roman" w:cs="Times New Roman"/>
          <w:b w:val="0"/>
          <w:i/>
          <w:sz w:val="28"/>
          <w:szCs w:val="28"/>
        </w:rPr>
        <w:t xml:space="preserve">(Определение Конституционного Суда Российской Федерации от 27.10.2015 </w:t>
      </w:r>
      <w:r>
        <w:rPr>
          <w:rFonts w:ascii="Times New Roman" w:hAnsi="Times New Roman" w:cs="Times New Roman"/>
          <w:b w:val="0"/>
          <w:i/>
          <w:sz w:val="28"/>
          <w:szCs w:val="28"/>
        </w:rPr>
        <w:br/>
      </w:r>
      <w:r w:rsidRPr="0007405B">
        <w:rPr>
          <w:rFonts w:ascii="Times New Roman" w:hAnsi="Times New Roman" w:cs="Times New Roman"/>
          <w:b w:val="0"/>
          <w:i/>
          <w:sz w:val="28"/>
          <w:szCs w:val="28"/>
        </w:rPr>
        <w:t>№ 2432-О)</w:t>
      </w:r>
    </w:p>
    <w:p w:rsidR="00F2140A" w:rsidRDefault="00F2140A" w:rsidP="00F2140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2140A" w:rsidRPr="00DA23B2" w:rsidRDefault="00F2140A" w:rsidP="00F2140A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szCs w:val="20"/>
          <w:lang w:eastAsia="ru-RU"/>
        </w:rPr>
      </w:pPr>
      <w:r w:rsidRPr="00DA23B2">
        <w:lastRenderedPageBreak/>
        <w:t>Суд признал законным наличие в структуре исполнительных органов государственной власти должностей с двойным наименованием, поскольку это</w:t>
      </w:r>
      <w:r w:rsidRPr="00DA23B2">
        <w:rPr>
          <w:rFonts w:eastAsia="Times New Roman"/>
          <w:szCs w:val="20"/>
          <w:lang w:eastAsia="ru-RU"/>
        </w:rPr>
        <w:t xml:space="preserve"> являясь не чем иным, как конкретизацией полномочий по этим должностям, само по себе не может рассматриваться как несоблюдение установленных </w:t>
      </w:r>
      <w:hyperlink r:id="rId5" w:history="1">
        <w:r w:rsidRPr="00DA23B2">
          <w:rPr>
            <w:rFonts w:eastAsia="Times New Roman"/>
            <w:szCs w:val="20"/>
            <w:lang w:eastAsia="ru-RU"/>
          </w:rPr>
          <w:t>частью 1</w:t>
        </w:r>
      </w:hyperlink>
      <w:r w:rsidRPr="00DA23B2">
        <w:rPr>
          <w:rFonts w:eastAsia="Times New Roman"/>
          <w:szCs w:val="20"/>
          <w:lang w:eastAsia="ru-RU"/>
        </w:rPr>
        <w:t xml:space="preserve"> и </w:t>
      </w:r>
      <w:hyperlink r:id="rId6" w:history="1">
        <w:r w:rsidRPr="00DA23B2">
          <w:rPr>
            <w:rFonts w:eastAsia="Times New Roman"/>
            <w:szCs w:val="20"/>
            <w:lang w:eastAsia="ru-RU"/>
          </w:rPr>
          <w:t>пунктом 1 части 3 статьи 12.1</w:t>
        </w:r>
      </w:hyperlink>
      <w:r w:rsidRPr="00DA23B2">
        <w:rPr>
          <w:rFonts w:eastAsia="Times New Roman"/>
          <w:szCs w:val="20"/>
          <w:lang w:eastAsia="ru-RU"/>
        </w:rPr>
        <w:t xml:space="preserve"> Федерального закона от 25 декабря 2008 года </w:t>
      </w:r>
      <w:r>
        <w:rPr>
          <w:rFonts w:eastAsia="Times New Roman"/>
          <w:szCs w:val="20"/>
          <w:lang w:eastAsia="ru-RU"/>
        </w:rPr>
        <w:br/>
        <w:t>№</w:t>
      </w:r>
      <w:r w:rsidRPr="00DA23B2">
        <w:rPr>
          <w:rFonts w:eastAsia="Times New Roman"/>
          <w:szCs w:val="20"/>
          <w:lang w:eastAsia="ru-RU"/>
        </w:rPr>
        <w:t xml:space="preserve"> 273-ФЗ </w:t>
      </w:r>
      <w:r>
        <w:rPr>
          <w:rFonts w:eastAsia="Times New Roman"/>
          <w:szCs w:val="20"/>
          <w:lang w:eastAsia="ru-RU"/>
        </w:rPr>
        <w:t>«</w:t>
      </w:r>
      <w:r w:rsidRPr="00DA23B2">
        <w:rPr>
          <w:rFonts w:eastAsia="Times New Roman"/>
          <w:szCs w:val="20"/>
          <w:lang w:eastAsia="ru-RU"/>
        </w:rPr>
        <w:t>О противодействии коррупции</w:t>
      </w:r>
      <w:r>
        <w:rPr>
          <w:rFonts w:eastAsia="Times New Roman"/>
          <w:szCs w:val="20"/>
          <w:lang w:eastAsia="ru-RU"/>
        </w:rPr>
        <w:t>»</w:t>
      </w:r>
      <w:r w:rsidRPr="00DA23B2">
        <w:rPr>
          <w:rFonts w:eastAsia="Times New Roman"/>
          <w:szCs w:val="20"/>
          <w:lang w:eastAsia="ru-RU"/>
        </w:rPr>
        <w:t xml:space="preserve">, а также </w:t>
      </w:r>
      <w:hyperlink r:id="rId7" w:history="1">
        <w:r w:rsidRPr="00DA23B2">
          <w:rPr>
            <w:rFonts w:eastAsia="Times New Roman"/>
            <w:szCs w:val="20"/>
            <w:lang w:eastAsia="ru-RU"/>
          </w:rPr>
          <w:t>частью 2 статьи 2.1</w:t>
        </w:r>
      </w:hyperlink>
      <w:r w:rsidRPr="00DA23B2">
        <w:rPr>
          <w:rFonts w:eastAsia="Times New Roman"/>
          <w:szCs w:val="20"/>
          <w:lang w:eastAsia="ru-RU"/>
        </w:rPr>
        <w:t xml:space="preserve"> Федерального закона от 6 октября 1999 года </w:t>
      </w:r>
      <w:r>
        <w:rPr>
          <w:rFonts w:eastAsia="Times New Roman"/>
          <w:szCs w:val="20"/>
          <w:lang w:eastAsia="ru-RU"/>
        </w:rPr>
        <w:t>№</w:t>
      </w:r>
      <w:r w:rsidRPr="00DA23B2">
        <w:rPr>
          <w:rFonts w:eastAsia="Times New Roman"/>
          <w:szCs w:val="20"/>
          <w:lang w:eastAsia="ru-RU"/>
        </w:rPr>
        <w:t xml:space="preserve"> 184-ФЗ </w:t>
      </w:r>
      <w:r>
        <w:rPr>
          <w:rFonts w:eastAsia="Times New Roman"/>
          <w:szCs w:val="20"/>
          <w:lang w:eastAsia="ru-RU"/>
        </w:rPr>
        <w:t>«</w:t>
      </w:r>
      <w:r w:rsidRPr="00DA23B2">
        <w:rPr>
          <w:rFonts w:eastAsia="Times New Roman"/>
          <w:szCs w:val="20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eastAsia="Times New Roman"/>
          <w:szCs w:val="20"/>
          <w:lang w:eastAsia="ru-RU"/>
        </w:rPr>
        <w:t>»</w:t>
      </w:r>
      <w:r w:rsidRPr="00DA23B2">
        <w:rPr>
          <w:rFonts w:eastAsia="Times New Roman"/>
          <w:szCs w:val="20"/>
          <w:lang w:eastAsia="ru-RU"/>
        </w:rPr>
        <w:t xml:space="preserve"> ограничений и обязанностей, налагаемых на лиц, замещающих </w:t>
      </w:r>
      <w:r>
        <w:rPr>
          <w:rFonts w:eastAsia="Times New Roman"/>
          <w:szCs w:val="20"/>
          <w:lang w:eastAsia="ru-RU"/>
        </w:rPr>
        <w:t xml:space="preserve">государственные </w:t>
      </w:r>
      <w:r w:rsidRPr="00DA23B2">
        <w:rPr>
          <w:rFonts w:eastAsia="Times New Roman"/>
          <w:szCs w:val="20"/>
          <w:lang w:eastAsia="ru-RU"/>
        </w:rPr>
        <w:t>должности субъектов Российской Федерации, в том числе запрета замещать другие должности в органах государственной власти.</w:t>
      </w:r>
    </w:p>
    <w:p w:rsidR="00F2140A" w:rsidRPr="0057278B" w:rsidRDefault="00F2140A" w:rsidP="00F2140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7278B">
        <w:rPr>
          <w:rFonts w:ascii="Times New Roman" w:hAnsi="Times New Roman" w:cs="Times New Roman"/>
          <w:b w:val="0"/>
          <w:i/>
          <w:sz w:val="28"/>
          <w:szCs w:val="28"/>
        </w:rPr>
        <w:t xml:space="preserve">(Апелляционное определение Верховного Суда Российской Федерации </w:t>
      </w:r>
      <w:r>
        <w:rPr>
          <w:rFonts w:ascii="Times New Roman" w:hAnsi="Times New Roman" w:cs="Times New Roman"/>
          <w:b w:val="0"/>
          <w:i/>
          <w:sz w:val="28"/>
          <w:szCs w:val="28"/>
        </w:rPr>
        <w:br/>
      </w:r>
      <w:r w:rsidRPr="0057278B">
        <w:rPr>
          <w:rFonts w:ascii="Times New Roman" w:hAnsi="Times New Roman" w:cs="Times New Roman"/>
          <w:b w:val="0"/>
          <w:i/>
          <w:sz w:val="28"/>
          <w:szCs w:val="28"/>
        </w:rPr>
        <w:t>от 27.01.2016 № 1-АПГ15-26)</w:t>
      </w:r>
    </w:p>
    <w:p w:rsidR="00F2140A" w:rsidRDefault="00F2140A" w:rsidP="00F2140A">
      <w:pPr>
        <w:pStyle w:val="ConsPlusNormal"/>
        <w:jc w:val="both"/>
      </w:pPr>
    </w:p>
    <w:p w:rsidR="00F2140A" w:rsidRPr="0010758A" w:rsidRDefault="00F2140A" w:rsidP="00F2140A">
      <w:pPr>
        <w:pStyle w:val="ConsPlusNormal"/>
        <w:ind w:firstLine="709"/>
        <w:jc w:val="both"/>
        <w:rPr>
          <w:rFonts w:eastAsia="Times New Roman"/>
          <w:szCs w:val="20"/>
          <w:lang w:eastAsia="ru-RU"/>
        </w:rPr>
      </w:pPr>
    </w:p>
    <w:p w:rsidR="00CB5A77" w:rsidRDefault="00CB5A77">
      <w:bookmarkStart w:id="0" w:name="_GoBack"/>
      <w:bookmarkEnd w:id="0"/>
    </w:p>
    <w:sectPr w:rsidR="00CB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1AC5"/>
    <w:multiLevelType w:val="hybridMultilevel"/>
    <w:tmpl w:val="2004AB8E"/>
    <w:lvl w:ilvl="0" w:tplc="3968B28C">
      <w:start w:val="4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541846"/>
    <w:multiLevelType w:val="hybridMultilevel"/>
    <w:tmpl w:val="36247BA6"/>
    <w:lvl w:ilvl="0" w:tplc="8A0A4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C4"/>
    <w:rsid w:val="000B7FC4"/>
    <w:rsid w:val="00CB5A77"/>
    <w:rsid w:val="00F2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9F9EC-E852-4BD5-A781-CD551ACC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0A"/>
    <w:pPr>
      <w:spacing w:after="0" w:line="240" w:lineRule="auto"/>
      <w:ind w:left="720" w:firstLine="360"/>
      <w:contextualSpacing/>
    </w:pPr>
  </w:style>
  <w:style w:type="paragraph" w:customStyle="1" w:styleId="ConsPlusNormal">
    <w:name w:val="ConsPlusNormal"/>
    <w:rsid w:val="00F21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21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AC714E05BF9A830421F4638FF2693EDD1A146F435DA37A49B4F5D2783C86E4185F567C612E99E8X7Q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AC714E05BF9A830421F4638FF2693EDD1514634458A37A49B4F5D2783C86E4185F567EX6Q8G" TargetMode="External"/><Relationship Id="rId5" Type="http://schemas.openxmlformats.org/officeDocument/2006/relationships/hyperlink" Target="consultantplus://offline/ref=62AC714E05BF9A830421F4638FF2693EDD1514634458A37A49B4F5D2783C86E4185F567EX6Q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2018-06-13T10:16:00Z</dcterms:created>
  <dcterms:modified xsi:type="dcterms:W3CDTF">2018-06-13T10:16:00Z</dcterms:modified>
</cp:coreProperties>
</file>