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7C734" wp14:editId="0991F62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106C2F">
              <w:rPr>
                <w:rFonts w:ascii="Liberation Serif" w:hAnsi="Liberation Serif"/>
                <w:sz w:val="28"/>
                <w:szCs w:val="28"/>
              </w:rPr>
              <w:t>В соответствии с Градостроительным кодексом Российской Федерации, Федеральным законом от 6 октября 2003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6C2F">
              <w:rPr>
                <w:rFonts w:ascii="Liberation Serif" w:hAnsi="Liberation Serif"/>
                <w:sz w:val="28"/>
                <w:szCs w:val="28"/>
              </w:rPr>
              <w:t>№131-ФЗ «Об общих принципах организации местного самоуправления в Российской Федерации»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Правил</w:t>
            </w:r>
            <w:r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proofErr w:type="gramEnd"/>
            <w:r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«__» ______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2023 года)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, проведенных в период с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 по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  <w:proofErr w:type="gramEnd"/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D455D6" w:rsidRPr="00D455D6" w:rsidRDefault="0034249A" w:rsidP="00D455D6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455D6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Предоставить разрешение </w:t>
            </w:r>
            <w:r w:rsidR="00106C2F" w:rsidRPr="00D455D6">
              <w:rPr>
                <w:rFonts w:ascii="Liberation Serif" w:hAnsi="Liberation Serif" w:cs="Liberation Serif"/>
                <w:sz w:val="28"/>
                <w:szCs w:val="28"/>
              </w:rPr>
              <w:t>на условно разрешенный вид использования</w:t>
            </w:r>
            <w:r w:rsidR="00106C2F" w:rsidRPr="00D455D6">
              <w:rPr>
                <w:rFonts w:ascii="Liberation Serif" w:hAnsi="Liberation Serif" w:cs="Liberation Serif"/>
                <w:spacing w:val="-67"/>
                <w:sz w:val="28"/>
                <w:szCs w:val="28"/>
              </w:rPr>
              <w:t xml:space="preserve"> </w:t>
            </w:r>
            <w:r w:rsidR="00106C2F" w:rsidRPr="00D455D6">
              <w:rPr>
                <w:rFonts w:ascii="Liberation Serif" w:hAnsi="Liberation Serif" w:cs="Liberation Serif"/>
                <w:sz w:val="28"/>
                <w:szCs w:val="28"/>
              </w:rPr>
              <w:t xml:space="preserve">земельного участка или объекта капитального </w:t>
            </w:r>
            <w:r w:rsidR="00106C2F" w:rsidRPr="00D455D6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строительства</w:t>
            </w:r>
            <w:r w:rsidRPr="00D455D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5263B" w:rsidRPr="00E04D7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«Магазины» (4.4)</w:t>
            </w:r>
            <w:r w:rsidR="00D5263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,</w:t>
            </w:r>
            <w:r w:rsidR="00D5263B" w:rsidRPr="00E04D7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в отношении земельного участка с кадастровым номером 66:36:0103015:406, расположенного по адресу: Российская Федерация, Свердловская область, город Верхняя Пышма, улица Феофанова</w:t>
            </w:r>
            <w:bookmarkStart w:id="0" w:name="_GoBack"/>
            <w:bookmarkEnd w:id="0"/>
            <w:r w:rsidR="00D455D6" w:rsidRPr="00D455D6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. </w:t>
            </w:r>
          </w:p>
          <w:p w:rsidR="0034249A" w:rsidRDefault="0034249A" w:rsidP="00D455D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.р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091F76" w:rsidRDefault="0034249A" w:rsidP="00D455D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91F76">
              <w:rPr>
                <w:rFonts w:ascii="Liberation Serif" w:hAnsi="Liberation Serif"/>
                <w:sz w:val="28"/>
                <w:szCs w:val="28"/>
              </w:rPr>
              <w:lastRenderedPageBreak/>
              <w:t>Контроль за</w:t>
            </w:r>
            <w:proofErr w:type="gramEnd"/>
            <w:r w:rsidRPr="00091F76">
              <w:rPr>
                <w:rFonts w:ascii="Liberation Serif" w:hAnsi="Liberation Serif"/>
                <w:sz w:val="28"/>
                <w:szCs w:val="28"/>
              </w:rPr>
              <w:t xml:space="preserve"> исполнением настоящего постановления оставляю </w:t>
            </w:r>
            <w:r w:rsidRPr="00091F76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3134"/>
    <w:multiLevelType w:val="hybridMultilevel"/>
    <w:tmpl w:val="1C2E7570"/>
    <w:lvl w:ilvl="0" w:tplc="673E4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14363"/>
    <w:multiLevelType w:val="hybridMultilevel"/>
    <w:tmpl w:val="2E0868E4"/>
    <w:lvl w:ilvl="0" w:tplc="523420DC">
      <w:start w:val="1"/>
      <w:numFmt w:val="decimal"/>
      <w:lvlText w:val="%1."/>
      <w:lvlJc w:val="left"/>
      <w:pPr>
        <w:ind w:left="720" w:hanging="360"/>
      </w:pPr>
      <w:rPr>
        <w:rFonts w:eastAsiaTheme="minorHAnsi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B7A77"/>
    <w:multiLevelType w:val="hybridMultilevel"/>
    <w:tmpl w:val="0340F36A"/>
    <w:lvl w:ilvl="0" w:tplc="4838E5F8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9A"/>
    <w:rsid w:val="00037264"/>
    <w:rsid w:val="000C6358"/>
    <w:rsid w:val="00106C2F"/>
    <w:rsid w:val="00136DD9"/>
    <w:rsid w:val="0034249A"/>
    <w:rsid w:val="007F1526"/>
    <w:rsid w:val="00D455D6"/>
    <w:rsid w:val="00D5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D45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D4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2</cp:revision>
  <dcterms:created xsi:type="dcterms:W3CDTF">2023-06-14T11:29:00Z</dcterms:created>
  <dcterms:modified xsi:type="dcterms:W3CDTF">2023-06-14T11:29:00Z</dcterms:modified>
</cp:coreProperties>
</file>