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C71A5" w:rsidRPr="0013051B" w:rsidTr="00E94ED6">
        <w:trPr>
          <w:trHeight w:val="524"/>
        </w:trPr>
        <w:tc>
          <w:tcPr>
            <w:tcW w:w="9460" w:type="dxa"/>
            <w:gridSpan w:val="5"/>
          </w:tcPr>
          <w:p w:rsidR="00DC71A5" w:rsidRPr="0013051B" w:rsidRDefault="00DC71A5" w:rsidP="00E94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71A5" w:rsidRPr="0013051B" w:rsidRDefault="00DC71A5" w:rsidP="00E94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DC71A5" w:rsidRPr="0013051B" w:rsidRDefault="00DC71A5" w:rsidP="00E94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DC71A5" w:rsidRPr="0013051B" w:rsidRDefault="00DC71A5" w:rsidP="00E94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B6B60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E2CC1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71A5" w:rsidRPr="0013051B" w:rsidTr="00E94ED6">
        <w:trPr>
          <w:trHeight w:val="524"/>
        </w:trPr>
        <w:tc>
          <w:tcPr>
            <w:tcW w:w="284" w:type="dxa"/>
            <w:vAlign w:val="bottom"/>
          </w:tcPr>
          <w:p w:rsidR="00DC71A5" w:rsidRPr="0013051B" w:rsidRDefault="00DC71A5" w:rsidP="00E94E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C71A5" w:rsidRPr="0013051B" w:rsidRDefault="00DC71A5" w:rsidP="00E94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DC71A5" w:rsidRPr="0013051B" w:rsidRDefault="00DC71A5" w:rsidP="00E94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C71A5" w:rsidRPr="0013051B" w:rsidRDefault="00DC71A5" w:rsidP="00E94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C71A5" w:rsidRPr="0013051B" w:rsidRDefault="00DC71A5" w:rsidP="00E94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DC71A5" w:rsidRPr="0013051B" w:rsidTr="00E94ED6">
        <w:trPr>
          <w:trHeight w:val="130"/>
        </w:trPr>
        <w:tc>
          <w:tcPr>
            <w:tcW w:w="9460" w:type="dxa"/>
            <w:gridSpan w:val="5"/>
          </w:tcPr>
          <w:p w:rsidR="00DC71A5" w:rsidRPr="0013051B" w:rsidRDefault="00DC71A5" w:rsidP="00E94E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DC71A5" w:rsidRPr="0013051B" w:rsidTr="00E94ED6">
        <w:tc>
          <w:tcPr>
            <w:tcW w:w="9460" w:type="dxa"/>
            <w:gridSpan w:val="5"/>
          </w:tcPr>
          <w:p w:rsidR="00DC71A5" w:rsidRPr="0013051B" w:rsidRDefault="00DC71A5" w:rsidP="00E94ED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DC71A5" w:rsidRPr="0013051B" w:rsidRDefault="00DC71A5" w:rsidP="00E94E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DC71A5" w:rsidRPr="0013051B" w:rsidRDefault="00DC71A5" w:rsidP="00E94ED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DC71A5" w:rsidRPr="0013051B" w:rsidTr="00E94ED6">
        <w:tc>
          <w:tcPr>
            <w:tcW w:w="9460" w:type="dxa"/>
            <w:gridSpan w:val="5"/>
          </w:tcPr>
          <w:p w:rsidR="00DC71A5" w:rsidRPr="0013051B" w:rsidRDefault="00DC71A5" w:rsidP="00E94E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утвержденный постановлением администрации городского округа Верхняя Пышма от 06.03.2023 № 190</w:t>
            </w:r>
          </w:p>
        </w:tc>
      </w:tr>
      <w:tr w:rsidR="00DC71A5" w:rsidRPr="0013051B" w:rsidTr="00E94ED6">
        <w:tc>
          <w:tcPr>
            <w:tcW w:w="9460" w:type="dxa"/>
            <w:gridSpan w:val="5"/>
          </w:tcPr>
          <w:p w:rsidR="00DC71A5" w:rsidRPr="0013051B" w:rsidRDefault="00DC71A5" w:rsidP="00E94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DC71A5" w:rsidRPr="0013051B" w:rsidRDefault="00DC71A5" w:rsidP="00E94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DC71A5" w:rsidRPr="001C00C9" w:rsidRDefault="00DC71A5" w:rsidP="00DC71A5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В целях приведения правовых актов в соответствие с действующим законодательством Российской Федерации, на основании пункта 13 части 1 статьи 16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Федерального закона от 27.07.2010 № 210-ФЗ «Об организации предоставления государственных и муниципальных услуг», пункта 1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части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1 статьи 9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Федерального закона от 29.12.2012 № 273-ФЗ «Об образовании в Российской Федерации», пункта 1 статьи 7 Закона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 xml:space="preserve">от 15.07.2013 № 78-ОЗ «Об образовании в Свердловской области», приказа </w:t>
      </w:r>
      <w:proofErr w:type="spellStart"/>
      <w:r>
        <w:rPr>
          <w:rFonts w:ascii="Liberation Serif" w:eastAsia="Calibri" w:hAnsi="Liberation Serif" w:cs="Liberation Serif"/>
          <w:sz w:val="28"/>
          <w:szCs w:val="28"/>
        </w:rPr>
        <w:t>Минпросвещения</w:t>
      </w:r>
      <w:proofErr w:type="spellEnd"/>
      <w:r>
        <w:rPr>
          <w:rFonts w:ascii="Liberation Serif" w:eastAsia="Calibri" w:hAnsi="Liberation Serif" w:cs="Liberation Serif"/>
          <w:sz w:val="28"/>
          <w:szCs w:val="28"/>
        </w:rPr>
        <w:t xml:space="preserve">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образования, </w:t>
      </w:r>
      <w:r>
        <w:rPr>
          <w:rFonts w:ascii="Liberation Serif" w:hAnsi="Liberation Serif" w:cs="Liberation Serif"/>
          <w:sz w:val="28"/>
          <w:szCs w:val="28"/>
        </w:rPr>
        <w:t>постановления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руководствуясь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Уставом</w:t>
      </w:r>
      <w:r>
        <w:rPr>
          <w:rFonts w:ascii="Liberation Serif" w:hAnsi="Liberation Serif" w:cs="Liberation Serif"/>
          <w:sz w:val="28"/>
          <w:szCs w:val="28"/>
        </w:rPr>
        <w:t xml:space="preserve">  городского округа Верхняя Пышма, администрация городского округа Верхняя Пышма</w:t>
      </w:r>
    </w:p>
    <w:p w:rsidR="00DC71A5" w:rsidRPr="0013051B" w:rsidRDefault="00DC71A5" w:rsidP="00DC71A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DC71A5" w:rsidRDefault="00DC71A5" w:rsidP="00DC71A5">
      <w:pPr>
        <w:tabs>
          <w:tab w:val="left" w:pos="3828"/>
        </w:tabs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1. Внести изменения административный регламент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образования», утвержденный постановлением администрации городского округа Верхняя Пышма от 06.03.2023 № 190, изложив подпункт 2 пункта 4 в следующей редакции:</w:t>
      </w:r>
    </w:p>
    <w:p w:rsidR="00DC71A5" w:rsidRDefault="00DC71A5" w:rsidP="00DC71A5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«2) родители (законные представители), дети которых зарегистрированы органами регистрационного учета по месту жительства или пребывания на территории городского округа Верхняя Пышма, имеющие первоочередное право на получение </w:t>
      </w:r>
      <w:r>
        <w:rPr>
          <w:rFonts w:ascii="Liberation Serif" w:hAnsi="Liberation Serif" w:cs="Liberation Serif"/>
          <w:w w:val="105"/>
          <w:sz w:val="28"/>
          <w:szCs w:val="28"/>
        </w:rPr>
        <w:t>муниципальной</w:t>
      </w:r>
      <w:r>
        <w:rPr>
          <w:rFonts w:ascii="Liberation Serif" w:hAnsi="Liberation Serif" w:cs="Liberation Serif"/>
          <w:spacing w:val="40"/>
          <w:w w:val="105"/>
          <w:sz w:val="28"/>
          <w:szCs w:val="28"/>
        </w:rPr>
        <w:t xml:space="preserve"> </w:t>
      </w:r>
      <w:r>
        <w:rPr>
          <w:rFonts w:ascii="Liberation Serif" w:hAnsi="Liberation Serif" w:cs="Liberation Serif"/>
          <w:spacing w:val="-2"/>
          <w:sz w:val="28"/>
          <w:szCs w:val="28"/>
        </w:rPr>
        <w:t>услуги</w:t>
      </w:r>
      <w:r>
        <w:rPr>
          <w:rFonts w:ascii="Liberation Serif" w:hAnsi="Liberation Serif" w:cs="Liberation Serif"/>
          <w:sz w:val="28"/>
          <w:szCs w:val="28"/>
        </w:rPr>
        <w:t xml:space="preserve"> Организации, предусмотренное в </w:t>
      </w:r>
      <w:r>
        <w:rPr>
          <w:rFonts w:ascii="Liberation Serif" w:hAnsi="Liberation Serif" w:cs="Liberation Serif"/>
          <w:sz w:val="28"/>
          <w:szCs w:val="28"/>
        </w:rPr>
        <w:lastRenderedPageBreak/>
        <w:t>абзаце втором части 6 статьи 19, пункте 8 статьи 24 Федерального закона от 27 мая 1998 года № 76-ФЗ «О статусе военнослужащих», статьей 28.1 Федерального закона от 3 июля 2016 года № 226-ФЗ «О войсках национальной гвардии Российской Федерации», частью 6 статьи 46 Федерального закона от 7 февраля 2011 года № 3-ФЗ «О полиции», детям сотрудников органов внутренних дел, не являющихся сотрудниками полиции, и детям, указанным в части 14 статьи 3 Федерального закона от 30 декабря 2012 года № 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Федерации»;».</w:t>
      </w:r>
    </w:p>
    <w:p w:rsidR="00DC71A5" w:rsidRDefault="00DC71A5" w:rsidP="00DC71A5">
      <w:pPr>
        <w:ind w:firstLine="708"/>
        <w:jc w:val="both"/>
        <w:rPr>
          <w:rFonts w:ascii="Calibri" w:hAnsi="Calibri"/>
          <w:sz w:val="22"/>
          <w:szCs w:val="22"/>
        </w:rPr>
      </w:pPr>
      <w:r>
        <w:rPr>
          <w:rFonts w:ascii="Liberation Serif" w:hAnsi="Liberation Serif" w:cs="Liberation Serif"/>
          <w:sz w:val="28"/>
          <w:szCs w:val="28"/>
        </w:rPr>
        <w:t xml:space="preserve">2. </w:t>
      </w:r>
      <w:r>
        <w:rPr>
          <w:rFonts w:ascii="Liberation Serif" w:hAnsi="Liberation Serif" w:cs="Liberation Serif"/>
          <w:sz w:val="28"/>
          <w:szCs w:val="28"/>
        </w:rPr>
        <w:t xml:space="preserve">Контроль за выполнением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П.Я.</w:t>
      </w:r>
    </w:p>
    <w:p w:rsidR="00DC71A5" w:rsidRDefault="00DC71A5" w:rsidP="00DC71A5">
      <w:pPr>
        <w:widowControl w:val="0"/>
        <w:tabs>
          <w:tab w:val="left" w:pos="3828"/>
        </w:tabs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>
        <w:rPr>
          <w:rFonts w:ascii="Liberation Serif" w:hAnsi="Liberation Serif" w:cs="Liberation Serif"/>
          <w:sz w:val="28"/>
          <w:szCs w:val="28"/>
        </w:rPr>
        <w:t xml:space="preserve">. 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DC71A5" w:rsidRDefault="00DC71A5" w:rsidP="00DC71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DC71A5" w:rsidRPr="0013051B" w:rsidRDefault="00DC71A5" w:rsidP="00DC71A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C71A5" w:rsidRPr="0013051B" w:rsidTr="00E94ED6">
        <w:tc>
          <w:tcPr>
            <w:tcW w:w="6237" w:type="dxa"/>
            <w:vAlign w:val="bottom"/>
          </w:tcPr>
          <w:p w:rsidR="00DC71A5" w:rsidRPr="0013051B" w:rsidRDefault="00DC71A5" w:rsidP="00E94ED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C71A5" w:rsidRPr="0013051B" w:rsidRDefault="00DC71A5" w:rsidP="00E94E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DC71A5" w:rsidRPr="0013051B" w:rsidRDefault="00DC71A5" w:rsidP="00DC71A5">
      <w:pPr>
        <w:pStyle w:val="ConsNormal"/>
        <w:widowControl/>
        <w:ind w:firstLine="0"/>
        <w:rPr>
          <w:rFonts w:ascii="Liberation Serif" w:hAnsi="Liberation Serif"/>
        </w:rPr>
      </w:pPr>
    </w:p>
    <w:p w:rsidR="00F92A0B" w:rsidRDefault="00F92A0B"/>
    <w:sectPr w:rsidR="00F92A0B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DC71A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Вр-499871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DC71A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Вр-499871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71321850" w:edGrp="everyone"/>
  <w:p w:rsidR="00AF0248" w:rsidRDefault="00DC71A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71321850"/>
  <w:p w:rsidR="00810AAA" w:rsidRPr="00810AAA" w:rsidRDefault="00DC71A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DC71A5" w:rsidP="00810AAA">
    <w:pPr>
      <w:pStyle w:val="a3"/>
      <w:jc w:val="center"/>
    </w:pPr>
    <w:permStart w:id="1289903452" w:edGrp="everyone"/>
    <w:permEnd w:id="128990345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32A"/>
    <w:rsid w:val="0079232A"/>
    <w:rsid w:val="00DC71A5"/>
    <w:rsid w:val="00F92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83B1A6-47A9-4BC4-A973-FB34E707F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71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DC71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DC71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DC71A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DC71A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2023-06-29T12:14:00Z</dcterms:created>
  <dcterms:modified xsi:type="dcterms:W3CDTF">2023-06-29T12:15:00Z</dcterms:modified>
</cp:coreProperties>
</file>