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33E" w:rsidRDefault="001F733E" w:rsidP="001F733E">
      <w:pPr>
        <w:ind w:firstLine="0"/>
        <w:jc w:val="center"/>
        <w:rPr>
          <w:rFonts w:ascii="Times New Roman" w:hAnsi="Times New Roman" w:cs="Times New Roman"/>
          <w:b/>
          <w:sz w:val="28"/>
          <w:szCs w:val="28"/>
        </w:rPr>
      </w:pPr>
      <w:bookmarkStart w:id="0" w:name="_GoBack"/>
      <w:bookmarkEnd w:id="0"/>
    </w:p>
    <w:p w:rsidR="001F733E" w:rsidRPr="001F733E" w:rsidRDefault="001F733E" w:rsidP="001F733E">
      <w:pPr>
        <w:ind w:firstLine="0"/>
        <w:jc w:val="center"/>
        <w:rPr>
          <w:rFonts w:ascii="Times New Roman" w:hAnsi="Times New Roman" w:cs="Times New Roman"/>
          <w:b/>
          <w:sz w:val="28"/>
          <w:szCs w:val="28"/>
        </w:rPr>
      </w:pPr>
      <w:r w:rsidRPr="001F733E">
        <w:rPr>
          <w:rFonts w:ascii="Times New Roman" w:hAnsi="Times New Roman" w:cs="Times New Roman"/>
          <w:b/>
          <w:sz w:val="28"/>
          <w:szCs w:val="28"/>
        </w:rPr>
        <w:t>МИНИСТЕРСТВО ТРУДА И СОЦИАЛЬНОЙ ЗАЩИТЫ РОССИЙСКОЙ ФЕДЕРАЦИИ</w:t>
      </w:r>
    </w:p>
    <w:p w:rsidR="001F733E" w:rsidRPr="001F733E" w:rsidRDefault="001F733E" w:rsidP="001F733E">
      <w:pPr>
        <w:ind w:firstLine="0"/>
        <w:jc w:val="center"/>
        <w:rPr>
          <w:rFonts w:ascii="Times New Roman" w:hAnsi="Times New Roman" w:cs="Times New Roman"/>
          <w:b/>
          <w:sz w:val="28"/>
          <w:szCs w:val="28"/>
        </w:rPr>
      </w:pPr>
    </w:p>
    <w:p w:rsidR="001F733E" w:rsidRPr="001F733E" w:rsidRDefault="001F733E" w:rsidP="001F733E">
      <w:pPr>
        <w:ind w:firstLine="0"/>
        <w:jc w:val="center"/>
        <w:rPr>
          <w:rFonts w:ascii="Times New Roman" w:hAnsi="Times New Roman" w:cs="Times New Roman"/>
          <w:b/>
          <w:sz w:val="28"/>
          <w:szCs w:val="28"/>
        </w:rPr>
      </w:pPr>
      <w:r w:rsidRPr="001F733E">
        <w:rPr>
          <w:rFonts w:ascii="Times New Roman" w:hAnsi="Times New Roman" w:cs="Times New Roman"/>
          <w:b/>
          <w:sz w:val="28"/>
          <w:szCs w:val="28"/>
        </w:rPr>
        <w:t xml:space="preserve"> </w:t>
      </w:r>
    </w:p>
    <w:p w:rsidR="001F733E" w:rsidRPr="001F733E" w:rsidRDefault="001F733E" w:rsidP="001F733E">
      <w:pPr>
        <w:ind w:firstLine="0"/>
        <w:jc w:val="center"/>
        <w:rPr>
          <w:rFonts w:ascii="Times New Roman" w:hAnsi="Times New Roman" w:cs="Times New Roman"/>
          <w:b/>
          <w:sz w:val="28"/>
          <w:szCs w:val="28"/>
        </w:rPr>
      </w:pPr>
      <w:r w:rsidRPr="001F733E">
        <w:rPr>
          <w:rFonts w:ascii="Times New Roman" w:hAnsi="Times New Roman" w:cs="Times New Roman"/>
          <w:b/>
          <w:sz w:val="28"/>
          <w:szCs w:val="28"/>
        </w:rPr>
        <w:t>ИНФОРМАЦИЯ</w:t>
      </w:r>
    </w:p>
    <w:p w:rsidR="001F733E" w:rsidRPr="001F733E" w:rsidRDefault="001F733E" w:rsidP="001F733E">
      <w:pPr>
        <w:ind w:firstLine="0"/>
        <w:jc w:val="center"/>
        <w:rPr>
          <w:rFonts w:ascii="Times New Roman" w:hAnsi="Times New Roman" w:cs="Times New Roman"/>
          <w:b/>
          <w:sz w:val="28"/>
          <w:szCs w:val="28"/>
        </w:rPr>
      </w:pPr>
      <w:r w:rsidRPr="001F733E">
        <w:rPr>
          <w:rFonts w:ascii="Times New Roman" w:hAnsi="Times New Roman" w:cs="Times New Roman"/>
          <w:b/>
          <w:sz w:val="28"/>
          <w:szCs w:val="28"/>
        </w:rPr>
        <w:t xml:space="preserve"> </w:t>
      </w:r>
    </w:p>
    <w:p w:rsidR="001F733E" w:rsidRPr="001F733E" w:rsidRDefault="001F733E" w:rsidP="001F733E">
      <w:pPr>
        <w:ind w:firstLine="0"/>
        <w:jc w:val="center"/>
        <w:rPr>
          <w:rFonts w:ascii="Times New Roman" w:hAnsi="Times New Roman" w:cs="Times New Roman"/>
          <w:b/>
          <w:sz w:val="28"/>
          <w:szCs w:val="28"/>
        </w:rPr>
      </w:pPr>
      <w:r w:rsidRPr="001F733E">
        <w:rPr>
          <w:rFonts w:ascii="Times New Roman" w:hAnsi="Times New Roman" w:cs="Times New Roman"/>
          <w:b/>
          <w:sz w:val="28"/>
          <w:szCs w:val="28"/>
        </w:rPr>
        <w:t>МЕТОДИЧЕСКИЕ РЕКОМЕНДАЦИИ</w:t>
      </w:r>
    </w:p>
    <w:p w:rsidR="001F733E" w:rsidRPr="001F733E" w:rsidRDefault="001F733E" w:rsidP="001F733E">
      <w:pPr>
        <w:ind w:firstLine="0"/>
        <w:jc w:val="center"/>
        <w:rPr>
          <w:rFonts w:ascii="Times New Roman" w:hAnsi="Times New Roman" w:cs="Times New Roman"/>
          <w:b/>
          <w:sz w:val="28"/>
          <w:szCs w:val="28"/>
        </w:rPr>
      </w:pPr>
      <w:r w:rsidRPr="001F733E">
        <w:rPr>
          <w:rFonts w:ascii="Times New Roman" w:hAnsi="Times New Roman" w:cs="Times New Roman"/>
          <w:b/>
          <w:sz w:val="28"/>
          <w:szCs w:val="28"/>
        </w:rPr>
        <w:t>ПО ВОПРОСАМ ПРЕДСТАВЛЕНИЯ СВЕДЕНИЙ О ДОХОДАХ, РАСХОДАХ,</w:t>
      </w:r>
      <w:r>
        <w:rPr>
          <w:rFonts w:ascii="Times New Roman" w:hAnsi="Times New Roman" w:cs="Times New Roman"/>
          <w:b/>
          <w:sz w:val="28"/>
          <w:szCs w:val="28"/>
        </w:rPr>
        <w:t xml:space="preserve"> </w:t>
      </w:r>
      <w:r w:rsidRPr="001F733E">
        <w:rPr>
          <w:rFonts w:ascii="Times New Roman" w:hAnsi="Times New Roman" w:cs="Times New Roman"/>
          <w:b/>
          <w:sz w:val="28"/>
          <w:szCs w:val="28"/>
        </w:rPr>
        <w:t>ОБ ИМУЩЕСТВЕ И ОБЯЗАТЕЛЬСТВАХ ИМУЩЕСТВЕННОГО ХАРАКТЕРА</w:t>
      </w:r>
    </w:p>
    <w:p w:rsidR="001F733E" w:rsidRPr="001F733E" w:rsidRDefault="001F733E" w:rsidP="001F733E">
      <w:pPr>
        <w:ind w:firstLine="0"/>
        <w:jc w:val="center"/>
        <w:rPr>
          <w:rFonts w:ascii="Times New Roman" w:hAnsi="Times New Roman" w:cs="Times New Roman"/>
          <w:b/>
          <w:sz w:val="28"/>
          <w:szCs w:val="28"/>
        </w:rPr>
      </w:pPr>
      <w:r w:rsidRPr="001F733E">
        <w:rPr>
          <w:rFonts w:ascii="Times New Roman" w:hAnsi="Times New Roman" w:cs="Times New Roman"/>
          <w:b/>
          <w:sz w:val="28"/>
          <w:szCs w:val="28"/>
        </w:rPr>
        <w:t>И ЗАПОЛНЕНИЯ СООТВЕТСТВУЮЩЕЙ ФОРМЫ СПРАВКИ</w:t>
      </w:r>
    </w:p>
    <w:p w:rsidR="001F733E" w:rsidRPr="001F733E" w:rsidRDefault="001F733E" w:rsidP="001F733E">
      <w:pPr>
        <w:ind w:firstLine="0"/>
        <w:jc w:val="center"/>
        <w:rPr>
          <w:rFonts w:ascii="Times New Roman" w:hAnsi="Times New Roman" w:cs="Times New Roman"/>
          <w:b/>
          <w:sz w:val="28"/>
          <w:szCs w:val="28"/>
        </w:rPr>
      </w:pPr>
      <w:r w:rsidRPr="001F733E">
        <w:rPr>
          <w:rFonts w:ascii="Times New Roman" w:hAnsi="Times New Roman" w:cs="Times New Roman"/>
          <w:b/>
          <w:sz w:val="28"/>
          <w:szCs w:val="28"/>
        </w:rPr>
        <w:t xml:space="preserve"> </w:t>
      </w:r>
    </w:p>
    <w:p w:rsidR="001F733E" w:rsidRPr="001F733E" w:rsidRDefault="001F733E" w:rsidP="001F733E">
      <w:pPr>
        <w:ind w:firstLine="708"/>
        <w:rPr>
          <w:rFonts w:ascii="Times New Roman" w:hAnsi="Times New Roman" w:cs="Times New Roman"/>
          <w:sz w:val="28"/>
          <w:szCs w:val="28"/>
        </w:rPr>
      </w:pPr>
      <w:r w:rsidRPr="001F733E">
        <w:rPr>
          <w:rFonts w:ascii="Times New Roman" w:hAnsi="Times New Roman" w:cs="Times New Roman"/>
          <w:sz w:val="28"/>
          <w:szCs w:val="28"/>
        </w:rPr>
        <w:t>Министерством труда и социальной защиты Российской Федерации в рамках оказания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подготовлены обновленные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для использования в ходе декларационной кампании 2016 года (отчетный 2015 год).</w:t>
      </w:r>
    </w:p>
    <w:p w:rsidR="001F733E" w:rsidRPr="001F733E" w:rsidRDefault="001F733E" w:rsidP="001F733E">
      <w:pPr>
        <w:ind w:firstLine="708"/>
        <w:rPr>
          <w:rFonts w:ascii="Times New Roman" w:hAnsi="Times New Roman" w:cs="Times New Roman"/>
          <w:sz w:val="28"/>
          <w:szCs w:val="28"/>
        </w:rPr>
      </w:pPr>
      <w:r w:rsidRPr="001F733E">
        <w:rPr>
          <w:rFonts w:ascii="Times New Roman" w:hAnsi="Times New Roman" w:cs="Times New Roman"/>
          <w:sz w:val="28"/>
          <w:szCs w:val="28"/>
        </w:rPr>
        <w:t>Прилагаемые Методические рекомендации актуализированы с учетом практики представления сведений о доходах, расходах, имуществе и обязательствах имущественного характера в 2015 году.</w:t>
      </w:r>
    </w:p>
    <w:p w:rsidR="001F733E" w:rsidRPr="001F733E" w:rsidRDefault="001F733E" w:rsidP="00430742">
      <w:pPr>
        <w:ind w:firstLine="708"/>
        <w:rPr>
          <w:rFonts w:ascii="Times New Roman" w:hAnsi="Times New Roman" w:cs="Times New Roman"/>
          <w:sz w:val="28"/>
          <w:szCs w:val="28"/>
        </w:rPr>
      </w:pPr>
      <w:r w:rsidRPr="001F733E">
        <w:rPr>
          <w:rFonts w:ascii="Times New Roman" w:hAnsi="Times New Roman" w:cs="Times New Roman"/>
          <w:sz w:val="28"/>
          <w:szCs w:val="28"/>
        </w:rPr>
        <w:t>Обращаем внимание, что Методические рекомендации, направленные в заинтересованные государственные органы и организации письмом Минтруда России от 13 февраля 2015 г. N 18-0/10/П-762, подлежали использованию только в отношении сведений, представляемых в ходе декларационной кампании 2015 года.</w:t>
      </w:r>
    </w:p>
    <w:p w:rsidR="001F733E" w:rsidRPr="001F733E" w:rsidRDefault="001F733E" w:rsidP="001F733E">
      <w:pPr>
        <w:ind w:firstLine="0"/>
        <w:rPr>
          <w:rFonts w:ascii="Times New Roman" w:hAnsi="Times New Roman" w:cs="Times New Roman"/>
          <w:sz w:val="28"/>
          <w:szCs w:val="28"/>
        </w:rPr>
      </w:pPr>
    </w:p>
    <w:p w:rsidR="001F733E" w:rsidRPr="001F733E" w:rsidRDefault="009529B7" w:rsidP="001F733E">
      <w:pPr>
        <w:ind w:firstLine="0"/>
        <w:jc w:val="center"/>
        <w:rPr>
          <w:rFonts w:ascii="Times New Roman" w:hAnsi="Times New Roman" w:cs="Times New Roman"/>
          <w:b/>
          <w:color w:val="0070C0"/>
          <w:sz w:val="28"/>
          <w:szCs w:val="28"/>
          <w:u w:val="single"/>
        </w:rPr>
      </w:pPr>
      <w:hyperlink w:history="1">
        <w:r w:rsidR="001F733E" w:rsidRPr="001F733E">
          <w:rPr>
            <w:rStyle w:val="af7"/>
            <w:rFonts w:ascii="Times New Roman" w:hAnsi="Times New Roman" w:cs="Times New Roman"/>
            <w:b/>
            <w:sz w:val="28"/>
            <w:szCs w:val="28"/>
          </w:rPr>
          <w:t xml:space="preserve">Текст документа приведен в соответствии с публикацией на сайте </w:t>
        </w:r>
      </w:hyperlink>
      <w:hyperlink r:id="rId12" w:history="1">
        <w:r w:rsidR="001F733E" w:rsidRPr="001F733E">
          <w:rPr>
            <w:rStyle w:val="af7"/>
            <w:rFonts w:ascii="Times New Roman" w:hAnsi="Times New Roman" w:cs="Times New Roman"/>
            <w:b/>
            <w:sz w:val="28"/>
            <w:szCs w:val="28"/>
          </w:rPr>
          <w:t>http://www.rosmintrud.ru</w:t>
        </w:r>
      </w:hyperlink>
      <w:r w:rsidR="001F733E" w:rsidRPr="001F733E">
        <w:rPr>
          <w:rFonts w:ascii="Times New Roman" w:hAnsi="Times New Roman" w:cs="Times New Roman"/>
          <w:b/>
          <w:color w:val="0070C0"/>
          <w:sz w:val="28"/>
          <w:szCs w:val="28"/>
          <w:u w:val="single"/>
        </w:rPr>
        <w:t xml:space="preserve"> </w:t>
      </w:r>
      <w:r w:rsidR="001F733E" w:rsidRPr="001F733E">
        <w:rPr>
          <w:rFonts w:ascii="Times New Roman" w:hAnsi="Times New Roman" w:cs="Times New Roman"/>
          <w:b/>
          <w:color w:val="FF0000"/>
          <w:sz w:val="28"/>
          <w:szCs w:val="28"/>
          <w:u w:val="single"/>
        </w:rPr>
        <w:t>по состоянию на 09.02.2016.</w:t>
      </w:r>
    </w:p>
    <w:p w:rsidR="001F733E" w:rsidRDefault="001F733E" w:rsidP="007B5536">
      <w:pPr>
        <w:ind w:firstLine="0"/>
        <w:jc w:val="center"/>
        <w:rPr>
          <w:rFonts w:ascii="Times New Roman" w:hAnsi="Times New Roman" w:cs="Times New Roman"/>
          <w:b/>
          <w:sz w:val="28"/>
          <w:szCs w:val="28"/>
        </w:rPr>
      </w:pPr>
    </w:p>
    <w:p w:rsidR="00204BB5" w:rsidRPr="007B5536"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7B5536" w:rsidRDefault="007B5536" w:rsidP="007B5536">
      <w:pPr>
        <w:ind w:firstLine="0"/>
        <w:jc w:val="center"/>
        <w:rPr>
          <w:rFonts w:ascii="Times New Roman" w:hAnsi="Times New Roman" w:cs="Times New Roman"/>
          <w:b/>
          <w:i/>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A84DA2" w:rsidRDefault="00A84DA2" w:rsidP="007B5536">
      <w:pPr>
        <w:ind w:firstLine="0"/>
        <w:jc w:val="center"/>
        <w:rPr>
          <w:rFonts w:ascii="Times New Roman" w:hAnsi="Times New Roman" w:cs="Times New Roman"/>
          <w:sz w:val="28"/>
          <w:szCs w:val="28"/>
        </w:rPr>
      </w:pPr>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204BB5" w:rsidRPr="00204BB5" w:rsidRDefault="00204BB5" w:rsidP="004C5DC7">
      <w:pPr>
        <w:rPr>
          <w:rFonts w:ascii="Times New Roman" w:hAnsi="Times New Roman"/>
          <w:b/>
          <w:sz w:val="28"/>
          <w:szCs w:val="28"/>
        </w:rPr>
      </w:pPr>
      <w:r w:rsidRPr="00204BB5">
        <w:rPr>
          <w:rFonts w:ascii="Times New Roman" w:hAnsi="Times New Roman"/>
          <w:b/>
          <w:sz w:val="28"/>
          <w:szCs w:val="28"/>
        </w:rPr>
        <w:lastRenderedPageBreak/>
        <w:t>Лица, обязанные представлять сведения о доходах, расходах, об имуществе и обязательствах имущественного характера</w:t>
      </w:r>
    </w:p>
    <w:p w:rsidR="00264554" w:rsidRPr="00016177" w:rsidRDefault="00204BB5"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sz w:val="28"/>
          <w:szCs w:val="28"/>
        </w:rPr>
        <w:t>Сведения о доходах, расходах, об имуществе и обязательствах имущественного характера</w:t>
      </w:r>
      <w:r w:rsidR="001A6A6D" w:rsidRPr="00016177">
        <w:rPr>
          <w:rFonts w:ascii="Times New Roman" w:hAnsi="Times New Roman"/>
          <w:sz w:val="28"/>
          <w:szCs w:val="28"/>
        </w:rPr>
        <w:t xml:space="preserve"> </w:t>
      </w:r>
      <w:r w:rsidR="00060D58">
        <w:rPr>
          <w:rFonts w:ascii="Times New Roman" w:hAnsi="Times New Roman"/>
          <w:sz w:val="28"/>
          <w:szCs w:val="28"/>
        </w:rPr>
        <w:t xml:space="preserve">(далее – сведения) </w:t>
      </w:r>
      <w:r w:rsidRPr="00016177">
        <w:rPr>
          <w:rFonts w:ascii="Times New Roman" w:hAnsi="Times New Roman"/>
          <w:sz w:val="28"/>
          <w:szCs w:val="28"/>
        </w:rPr>
        <w:t>представляются</w:t>
      </w:r>
      <w:r w:rsidR="00016177" w:rsidRPr="00016177">
        <w:rPr>
          <w:rFonts w:ascii="Times New Roman" w:hAnsi="Times New Roman"/>
          <w:sz w:val="28"/>
          <w:szCs w:val="28"/>
        </w:rPr>
        <w:t xml:space="preserve"> </w:t>
      </w:r>
      <w:r w:rsidRPr="00016177">
        <w:rPr>
          <w:rFonts w:ascii="Times New Roman" w:hAnsi="Times New Roman"/>
          <w:sz w:val="28"/>
          <w:szCs w:val="28"/>
        </w:rPr>
        <w:t>лиц</w:t>
      </w:r>
      <w:r w:rsidR="00644A8B" w:rsidRPr="00016177">
        <w:rPr>
          <w:rFonts w:ascii="Times New Roman" w:hAnsi="Times New Roman"/>
          <w:sz w:val="28"/>
          <w:szCs w:val="28"/>
        </w:rPr>
        <w:t>ами</w:t>
      </w:r>
      <w:r w:rsidRPr="00016177">
        <w:rPr>
          <w:rFonts w:ascii="Times New Roman" w:hAnsi="Times New Roman"/>
          <w:sz w:val="28"/>
          <w:szCs w:val="28"/>
        </w:rPr>
        <w:t>, замещающим</w:t>
      </w:r>
      <w:r w:rsidR="00644A8B" w:rsidRPr="00016177">
        <w:rPr>
          <w:rFonts w:ascii="Times New Roman" w:hAnsi="Times New Roman"/>
          <w:sz w:val="28"/>
          <w:szCs w:val="28"/>
        </w:rPr>
        <w:t>и</w:t>
      </w:r>
      <w:r w:rsidRPr="00016177">
        <w:rPr>
          <w:rFonts w:ascii="Times New Roman" w:hAnsi="Times New Roman"/>
          <w:sz w:val="28"/>
          <w:szCs w:val="28"/>
        </w:rPr>
        <w:t xml:space="preserve"> должност</w:t>
      </w:r>
      <w:r w:rsidR="00644A8B" w:rsidRPr="00016177">
        <w:rPr>
          <w:rFonts w:ascii="Times New Roman" w:hAnsi="Times New Roman"/>
          <w:sz w:val="28"/>
          <w:szCs w:val="28"/>
        </w:rPr>
        <w:t>и</w:t>
      </w:r>
      <w:r w:rsidRPr="00016177">
        <w:rPr>
          <w:rFonts w:ascii="Times New Roman" w:hAnsi="Times New Roman"/>
          <w:sz w:val="28"/>
          <w:szCs w:val="28"/>
        </w:rPr>
        <w:t>, осуществление полномочий по котор</w:t>
      </w:r>
      <w:r w:rsidR="00644A8B" w:rsidRPr="00016177">
        <w:rPr>
          <w:rFonts w:ascii="Times New Roman" w:hAnsi="Times New Roman"/>
          <w:sz w:val="28"/>
          <w:szCs w:val="28"/>
        </w:rPr>
        <w:t>ым</w:t>
      </w:r>
      <w:r w:rsidRPr="00016177">
        <w:rPr>
          <w:rFonts w:ascii="Times New Roman" w:hAnsi="Times New Roman"/>
          <w:sz w:val="28"/>
          <w:szCs w:val="28"/>
        </w:rPr>
        <w:t xml:space="preserve"> влечет за собой обязанность представлять такие сведения</w:t>
      </w:r>
      <w:r w:rsidR="006C1ECE" w:rsidRPr="00016177">
        <w:rPr>
          <w:rFonts w:ascii="Times New Roman" w:hAnsi="Times New Roman"/>
          <w:sz w:val="28"/>
          <w:szCs w:val="28"/>
        </w:rPr>
        <w:t xml:space="preserve"> (далее – служащий (работник))</w:t>
      </w:r>
      <w:r w:rsidR="00264554" w:rsidRPr="00016177">
        <w:rPr>
          <w:rFonts w:ascii="Times New Roman" w:hAnsi="Times New Roman"/>
          <w:sz w:val="28"/>
          <w:szCs w:val="28"/>
        </w:rPr>
        <w:t>, а именно:</w:t>
      </w:r>
    </w:p>
    <w:p w:rsidR="00644A8B"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t>а) </w:t>
      </w:r>
      <w:r w:rsidR="00644A8B">
        <w:rPr>
          <w:rFonts w:ascii="Times New Roman" w:hAnsi="Times New Roman"/>
          <w:sz w:val="28"/>
          <w:szCs w:val="28"/>
        </w:rPr>
        <w:t xml:space="preserve">лицом, замещающим </w:t>
      </w:r>
      <w:r w:rsidR="00264554">
        <w:rPr>
          <w:rFonts w:ascii="Times New Roman" w:hAnsi="Times New Roman"/>
          <w:sz w:val="28"/>
          <w:szCs w:val="28"/>
        </w:rPr>
        <w:t>государственную должность Российской Федерации</w:t>
      </w:r>
      <w:r w:rsidR="00644A8B">
        <w:rPr>
          <w:rFonts w:ascii="Times New Roman" w:hAnsi="Times New Roman"/>
          <w:sz w:val="28"/>
          <w:szCs w:val="28"/>
        </w:rPr>
        <w:t xml:space="preserve">, государственную должность субъекта Российской Федерации, </w:t>
      </w:r>
      <w:r w:rsidR="00644A8B">
        <w:rPr>
          <w:rFonts w:ascii="Times New Roman" w:hAnsi="Times New Roman" w:cs="Times New Roman"/>
          <w:sz w:val="28"/>
          <w:szCs w:val="28"/>
        </w:rPr>
        <w:t>муниципальную должность (замещаемая на постоянной основе);</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cs="Times New Roman"/>
          <w:sz w:val="28"/>
          <w:szCs w:val="28"/>
        </w:rPr>
        <w:t>б) </w:t>
      </w:r>
      <w:r w:rsidR="006C1ECE">
        <w:rPr>
          <w:rFonts w:ascii="Times New Roman" w:hAnsi="Times New Roman" w:cs="Times New Roman"/>
          <w:sz w:val="28"/>
          <w:szCs w:val="28"/>
        </w:rPr>
        <w:t>государственными и муниципальными служащими</w:t>
      </w:r>
      <w:r w:rsidR="00644A8B">
        <w:rPr>
          <w:rFonts w:ascii="Times New Roman" w:hAnsi="Times New Roman" w:cs="Times New Roman"/>
          <w:sz w:val="28"/>
          <w:szCs w:val="28"/>
        </w:rPr>
        <w:t xml:space="preserve">, замещающим должности, включенные в </w:t>
      </w:r>
      <w:hyperlink r:id="rId13" w:history="1">
        <w:r w:rsidR="00644A8B" w:rsidRPr="00644A8B">
          <w:rPr>
            <w:rFonts w:ascii="Times New Roman" w:hAnsi="Times New Roman" w:cs="Times New Roman"/>
            <w:sz w:val="28"/>
            <w:szCs w:val="28"/>
          </w:rPr>
          <w:t>перечни</w:t>
        </w:r>
      </w:hyperlink>
      <w:r w:rsidR="00644A8B">
        <w:rPr>
          <w:rFonts w:ascii="Times New Roman" w:hAnsi="Times New Roman" w:cs="Times New Roman"/>
          <w:sz w:val="28"/>
          <w:szCs w:val="28"/>
        </w:rPr>
        <w:t>, установленные нормативными правовыми актами Российской Федерации;</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w:t>
      </w:r>
      <w:r w:rsidR="006C1ECE">
        <w:rPr>
          <w:rFonts w:ascii="Times New Roman" w:hAnsi="Times New Roman" w:cs="Times New Roman"/>
          <w:sz w:val="28"/>
          <w:szCs w:val="28"/>
        </w:rPr>
        <w:t>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6C1ECE">
        <w:rPr>
          <w:rFonts w:ascii="Times New Roman" w:hAnsi="Times New Roman" w:cs="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w:t>
      </w:r>
      <w:r w:rsidR="006C1ECE" w:rsidRPr="00264554">
        <w:rPr>
          <w:rFonts w:ascii="Times New Roman" w:hAnsi="Times New Roman" w:cs="Times New Roman"/>
          <w:sz w:val="28"/>
          <w:szCs w:val="28"/>
        </w:rPr>
        <w:t xml:space="preserve"> </w:t>
      </w:r>
      <w:r w:rsidR="006C1ECE">
        <w:rPr>
          <w:rFonts w:ascii="Times New Roman" w:hAnsi="Times New Roman" w:cs="Times New Roman"/>
          <w:sz w:val="28"/>
          <w:szCs w:val="28"/>
        </w:rPr>
        <w:t xml:space="preserve">на основании трудового договора в данных организациях, включенные в </w:t>
      </w:r>
      <w:hyperlink r:id="rId14" w:history="1">
        <w:r w:rsidR="006C1ECE" w:rsidRPr="00264554">
          <w:rPr>
            <w:rFonts w:ascii="Times New Roman" w:hAnsi="Times New Roman" w:cs="Times New Roman"/>
            <w:sz w:val="28"/>
            <w:szCs w:val="28"/>
          </w:rPr>
          <w:t>перечни</w:t>
        </w:r>
      </w:hyperlink>
      <w:r w:rsidR="006C1ECE">
        <w:rPr>
          <w:rFonts w:ascii="Times New Roman" w:hAnsi="Times New Roman" w:cs="Times New Roman"/>
          <w:sz w:val="28"/>
          <w:szCs w:val="28"/>
        </w:rPr>
        <w:t>, установленные федеральными государственными органами</w:t>
      </w:r>
      <w:r>
        <w:rPr>
          <w:rFonts w:ascii="Times New Roman" w:hAnsi="Times New Roman" w:cs="Times New Roman"/>
          <w:sz w:val="28"/>
          <w:szCs w:val="28"/>
        </w:rPr>
        <w:t>.</w:t>
      </w:r>
    </w:p>
    <w:p w:rsidR="00264554" w:rsidRPr="00016177" w:rsidRDefault="00016177"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cs="Times New Roman"/>
          <w:sz w:val="28"/>
          <w:szCs w:val="28"/>
        </w:rPr>
        <w:t> </w:t>
      </w:r>
      <w:r w:rsidRPr="00016177">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00204BB5" w:rsidRPr="00016177">
        <w:rPr>
          <w:rFonts w:ascii="Times New Roman" w:hAnsi="Times New Roman"/>
          <w:sz w:val="28"/>
          <w:szCs w:val="28"/>
        </w:rPr>
        <w:t xml:space="preserve">гражданином, претендующим </w:t>
      </w:r>
      <w:r w:rsidR="003372D5" w:rsidRPr="00016177">
        <w:rPr>
          <w:rFonts w:ascii="Times New Roman" w:hAnsi="Times New Roman"/>
          <w:sz w:val="28"/>
          <w:szCs w:val="28"/>
        </w:rPr>
        <w:t>на замещение</w:t>
      </w:r>
      <w:r w:rsidRPr="00016177">
        <w:rPr>
          <w:rFonts w:ascii="Times New Roman" w:hAnsi="Times New Roman"/>
          <w:sz w:val="28"/>
          <w:szCs w:val="28"/>
        </w:rPr>
        <w:t xml:space="preserve"> </w:t>
      </w:r>
      <w:r w:rsidRPr="00016177">
        <w:rPr>
          <w:rFonts w:ascii="Times New Roman" w:hAnsi="Times New Roman" w:cs="Times New Roman"/>
          <w:sz w:val="28"/>
          <w:szCs w:val="28"/>
        </w:rPr>
        <w:t>(далее – гражданин)</w:t>
      </w:r>
      <w:r w:rsidR="00264554" w:rsidRPr="00016177">
        <w:rPr>
          <w:rFonts w:ascii="Times New Roman" w:hAnsi="Times New Roman"/>
          <w:sz w:val="28"/>
          <w:szCs w:val="28"/>
        </w:rPr>
        <w:t>:</w:t>
      </w:r>
    </w:p>
    <w:p w:rsidR="006C1ECE"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а) </w:t>
      </w:r>
      <w:r w:rsidR="006C1ECE">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w:t>
      </w:r>
      <w:r w:rsidR="006C1ECE">
        <w:rPr>
          <w:rFonts w:ascii="Times New Roman" w:hAnsi="Times New Roman" w:cs="Times New Roman"/>
          <w:sz w:val="28"/>
          <w:szCs w:val="28"/>
        </w:rPr>
        <w:t>муниципальной должности;</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б) </w:t>
      </w:r>
      <w:r w:rsidR="004145DC" w:rsidRPr="004145DC">
        <w:rPr>
          <w:rFonts w:ascii="Times New Roman" w:hAnsi="Times New Roman"/>
          <w:sz w:val="28"/>
          <w:szCs w:val="28"/>
        </w:rPr>
        <w:t>любой должности государственной службы</w:t>
      </w:r>
      <w:r w:rsidR="00264554">
        <w:rPr>
          <w:rFonts w:ascii="Times New Roman" w:hAnsi="Times New Roman"/>
          <w:sz w:val="28"/>
          <w:szCs w:val="28"/>
        </w:rPr>
        <w:t>;</w:t>
      </w:r>
    </w:p>
    <w:p w:rsidR="00264554"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t>в) </w:t>
      </w:r>
      <w:r w:rsidR="004145DC" w:rsidRPr="004145DC">
        <w:rPr>
          <w:rFonts w:ascii="Times New Roman" w:hAnsi="Times New Roman"/>
          <w:sz w:val="28"/>
          <w:szCs w:val="28"/>
        </w:rPr>
        <w:t xml:space="preserve">должности муниципальной службы, </w:t>
      </w:r>
      <w:r w:rsidR="004145DC" w:rsidRPr="004145DC">
        <w:rPr>
          <w:rFonts w:ascii="Times New Roman" w:hAnsi="Times New Roman" w:cs="Times New Roman"/>
          <w:sz w:val="28"/>
          <w:szCs w:val="28"/>
        </w:rPr>
        <w:t>включенной в</w:t>
      </w:r>
      <w:r w:rsidR="004145DC">
        <w:rPr>
          <w:rFonts w:ascii="Times New Roman" w:hAnsi="Times New Roman" w:cs="Times New Roman"/>
          <w:sz w:val="28"/>
          <w:szCs w:val="28"/>
        </w:rPr>
        <w:t xml:space="preserve"> перечни</w:t>
      </w:r>
      <w:r w:rsidR="004145DC" w:rsidRPr="004145DC">
        <w:rPr>
          <w:rFonts w:ascii="Times New Roman" w:hAnsi="Times New Roman" w:cs="Times New Roman"/>
          <w:sz w:val="28"/>
          <w:szCs w:val="28"/>
        </w:rPr>
        <w:t>, установленные нормативными правовыми актами Рос</w:t>
      </w:r>
      <w:r w:rsidR="004145DC">
        <w:rPr>
          <w:rFonts w:ascii="Times New Roman" w:hAnsi="Times New Roman" w:cs="Times New Roman"/>
          <w:sz w:val="28"/>
          <w:szCs w:val="28"/>
        </w:rPr>
        <w:t>сийской Федерации</w:t>
      </w:r>
      <w:r w:rsidR="00264554">
        <w:rPr>
          <w:rFonts w:ascii="Times New Roman" w:hAnsi="Times New Roman" w:cs="Times New Roman"/>
          <w:sz w:val="28"/>
          <w:szCs w:val="28"/>
        </w:rPr>
        <w:t>;</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264554">
        <w:rPr>
          <w:rFonts w:ascii="Times New Roman" w:hAnsi="Times New Roman" w:cs="Times New Roman"/>
          <w:sz w:val="28"/>
          <w:szCs w:val="28"/>
        </w:rPr>
        <w:t>должности</w:t>
      </w:r>
      <w:r w:rsidR="00264554" w:rsidRPr="00264554">
        <w:rPr>
          <w:rFonts w:ascii="Times New Roman" w:hAnsi="Times New Roman" w:cs="Times New Roman"/>
          <w:sz w:val="28"/>
          <w:szCs w:val="28"/>
        </w:rPr>
        <w:t xml:space="preserve"> </w:t>
      </w:r>
      <w:r w:rsidR="00264554">
        <w:rPr>
          <w:rFonts w:ascii="Times New Roman" w:hAnsi="Times New Roman" w:cs="Times New Roman"/>
          <w:sz w:val="28"/>
          <w:szCs w:val="28"/>
        </w:rPr>
        <w:t xml:space="preserve">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Pr>
          <w:rFonts w:ascii="Times New Roman" w:hAnsi="Times New Roman" w:cs="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w:t>
      </w:r>
      <w:r w:rsidR="006C1ECE">
        <w:rPr>
          <w:rFonts w:ascii="Times New Roman" w:hAnsi="Times New Roman" w:cs="Times New Roman"/>
          <w:sz w:val="28"/>
          <w:szCs w:val="28"/>
        </w:rPr>
        <w:lastRenderedPageBreak/>
        <w:t xml:space="preserve">нормативными актами фондов, локальными </w:t>
      </w:r>
      <w:r>
        <w:rPr>
          <w:rFonts w:ascii="Times New Roman" w:hAnsi="Times New Roman" w:cs="Times New Roman"/>
          <w:sz w:val="28"/>
          <w:szCs w:val="28"/>
        </w:rPr>
        <w:t>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 отдельной должности</w:t>
      </w:r>
      <w:r w:rsidRPr="00264554">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history="1">
        <w:r w:rsidRPr="00264554">
          <w:rPr>
            <w:rFonts w:ascii="Times New Roman" w:hAnsi="Times New Roman" w:cs="Times New Roman"/>
            <w:sz w:val="28"/>
            <w:szCs w:val="28"/>
          </w:rPr>
          <w:t>перечни</w:t>
        </w:r>
      </w:hyperlink>
      <w:r>
        <w:rPr>
          <w:rFonts w:ascii="Times New Roman" w:hAnsi="Times New Roman" w:cs="Times New Roman"/>
          <w:sz w:val="28"/>
          <w:szCs w:val="28"/>
        </w:rPr>
        <w:t>, установленные федеральными государственными органами.</w:t>
      </w: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DA1458" w:rsidRPr="00DA1458" w:rsidRDefault="00DA1458" w:rsidP="004C5DC7">
      <w:pPr>
        <w:rPr>
          <w:rFonts w:ascii="Times New Roman" w:hAnsi="Times New Roman" w:cs="Times New Roman"/>
          <w:b/>
          <w:sz w:val="28"/>
          <w:szCs w:val="28"/>
        </w:rPr>
      </w:pPr>
      <w:r w:rsidRPr="00DA1458">
        <w:rPr>
          <w:rFonts w:ascii="Times New Roman" w:hAnsi="Times New Roman" w:cs="Times New Roman"/>
          <w:b/>
          <w:sz w:val="28"/>
          <w:szCs w:val="28"/>
        </w:rPr>
        <w:t>Сроки представления сведений</w:t>
      </w:r>
    </w:p>
    <w:p w:rsidR="00DA1458" w:rsidRPr="00983A55" w:rsidRDefault="005D5CB2" w:rsidP="004C5DC7">
      <w:pPr>
        <w:pStyle w:val="aa"/>
        <w:numPr>
          <w:ilvl w:val="0"/>
          <w:numId w:val="27"/>
        </w:numPr>
        <w:tabs>
          <w:tab w:val="left" w:pos="1134"/>
        </w:tabs>
        <w:ind w:left="0" w:firstLine="709"/>
        <w:rPr>
          <w:rFonts w:ascii="Times New Roman" w:hAnsi="Times New Roman" w:cs="Times New Roman"/>
          <w:sz w:val="28"/>
          <w:szCs w:val="28"/>
        </w:rPr>
      </w:pPr>
      <w:r w:rsidRPr="00983A55">
        <w:rPr>
          <w:rFonts w:ascii="Times New Roman" w:hAnsi="Times New Roman" w:cs="Times New Roman"/>
          <w:sz w:val="28"/>
          <w:szCs w:val="28"/>
        </w:rPr>
        <w:t xml:space="preserve">Граждане </w:t>
      </w:r>
      <w:r w:rsidR="00DA1458" w:rsidRPr="00983A55">
        <w:rPr>
          <w:rFonts w:ascii="Times New Roman" w:hAnsi="Times New Roman" w:cs="Times New Roman"/>
          <w:sz w:val="28"/>
          <w:szCs w:val="28"/>
        </w:rPr>
        <w:t xml:space="preserve">представляют сведения при </w:t>
      </w:r>
      <w:r w:rsidR="0012570F">
        <w:rPr>
          <w:rFonts w:ascii="Times New Roman" w:hAnsi="Times New Roman" w:cs="Times New Roman"/>
          <w:sz w:val="28"/>
          <w:szCs w:val="28"/>
        </w:rPr>
        <w:t xml:space="preserve">подаче документов для </w:t>
      </w:r>
      <w:r w:rsidR="00DA1458" w:rsidRPr="00983A55">
        <w:rPr>
          <w:rFonts w:ascii="Times New Roman" w:hAnsi="Times New Roman" w:cs="Times New Roman"/>
          <w:sz w:val="28"/>
          <w:szCs w:val="28"/>
        </w:rPr>
        <w:t>наделени</w:t>
      </w:r>
      <w:r w:rsidR="0012570F">
        <w:rPr>
          <w:rFonts w:ascii="Times New Roman" w:hAnsi="Times New Roman" w:cs="Times New Roman"/>
          <w:sz w:val="28"/>
          <w:szCs w:val="28"/>
        </w:rPr>
        <w:t>я</w:t>
      </w:r>
      <w:r w:rsidR="00DA1458" w:rsidRPr="00983A55">
        <w:rPr>
          <w:rFonts w:ascii="Times New Roman" w:hAnsi="Times New Roman" w:cs="Times New Roman"/>
          <w:sz w:val="28"/>
          <w:szCs w:val="28"/>
        </w:rPr>
        <w:t xml:space="preserve"> полномочиями по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Default="003A6014" w:rsidP="004C5DC7">
      <w:pPr>
        <w:rPr>
          <w:rFonts w:ascii="Times New Roman" w:hAnsi="Times New Roman" w:cs="Times New Roman"/>
          <w:sz w:val="28"/>
          <w:szCs w:val="28"/>
        </w:rPr>
      </w:pPr>
      <w:r>
        <w:rPr>
          <w:rFonts w:ascii="Times New Roman" w:hAnsi="Times New Roman" w:cs="Times New Roman"/>
          <w:sz w:val="28"/>
          <w:szCs w:val="28"/>
        </w:rPr>
        <w:t>а) </w:t>
      </w:r>
      <w:r w:rsidR="00AF3313" w:rsidRPr="00AF3313">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С</w:t>
      </w:r>
      <w:r w:rsidR="00C8257C" w:rsidRPr="0012570F">
        <w:rPr>
          <w:rFonts w:ascii="Times New Roman" w:hAnsi="Times New Roman" w:cs="Times New Roman"/>
          <w:sz w:val="28"/>
          <w:szCs w:val="28"/>
        </w:rPr>
        <w:t>екре</w:t>
      </w:r>
      <w:r w:rsidR="0012570F">
        <w:rPr>
          <w:rFonts w:ascii="Times New Roman" w:hAnsi="Times New Roman" w:cs="Times New Roman"/>
          <w:sz w:val="28"/>
          <w:szCs w:val="28"/>
        </w:rPr>
        <w:t>т</w:t>
      </w:r>
      <w:r w:rsidR="00C8257C" w:rsidRPr="0012570F">
        <w:rPr>
          <w:rFonts w:ascii="Times New Roman" w:hAnsi="Times New Roman" w:cs="Times New Roman"/>
          <w:sz w:val="28"/>
          <w:szCs w:val="28"/>
        </w:rPr>
        <w:t>арь</w:t>
      </w:r>
      <w:r w:rsidR="0012570F">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00AF3313" w:rsidRPr="002C454B">
        <w:rPr>
          <w:rFonts w:ascii="Times New Roman" w:hAnsi="Times New Roman" w:cs="Times New Roman"/>
          <w:sz w:val="28"/>
          <w:szCs w:val="28"/>
        </w:rPr>
        <w:t>Администрации Президент</w:t>
      </w:r>
      <w:r w:rsidR="00AF3313" w:rsidRPr="00DA1458">
        <w:rPr>
          <w:rFonts w:ascii="Times New Roman" w:hAnsi="Times New Roman" w:cs="Times New Roman"/>
          <w:sz w:val="28"/>
          <w:szCs w:val="28"/>
        </w:rPr>
        <w:t>а Российской Федерации</w:t>
      </w:r>
      <w:r w:rsidR="00AF3313">
        <w:rPr>
          <w:rFonts w:ascii="Times New Roman" w:hAnsi="Times New Roman" w:cs="Times New Roman"/>
          <w:sz w:val="28"/>
          <w:szCs w:val="28"/>
        </w:rPr>
        <w:t>);</w:t>
      </w:r>
    </w:p>
    <w:p w:rsidR="00AF3313" w:rsidRDefault="003A601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AF3313" w:rsidRPr="00AF3313">
        <w:rPr>
          <w:rFonts w:ascii="Times New Roman" w:hAnsi="Times New Roman" w:cs="Times New Roman"/>
          <w:sz w:val="28"/>
          <w:szCs w:val="28"/>
        </w:rPr>
        <w:t>не позднее 30 апреля</w:t>
      </w:r>
      <w:r w:rsidR="00AF3313" w:rsidRPr="00DA1458">
        <w:rPr>
          <w:rFonts w:ascii="Times New Roman" w:hAnsi="Times New Roman" w:cs="Times New Roman"/>
          <w:sz w:val="28"/>
          <w:szCs w:val="28"/>
        </w:rPr>
        <w:t xml:space="preserve"> года, следующего за отчетным</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(федеральн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государственн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служ</w:t>
      </w:r>
      <w:r w:rsidR="0012570F">
        <w:rPr>
          <w:rFonts w:ascii="Times New Roman" w:hAnsi="Times New Roman" w:cs="Times New Roman"/>
          <w:sz w:val="28"/>
          <w:szCs w:val="28"/>
        </w:rPr>
        <w:t>ащие</w:t>
      </w:r>
      <w:r w:rsidR="00AF3313" w:rsidRPr="00AF3313">
        <w:rPr>
          <w:rFonts w:ascii="Times New Roman" w:hAnsi="Times New Roman" w:cs="Times New Roman"/>
          <w:sz w:val="28"/>
          <w:szCs w:val="28"/>
        </w:rPr>
        <w:t xml:space="preserve">, </w:t>
      </w:r>
      <w:r w:rsidR="0012570F">
        <w:rPr>
          <w:rFonts w:ascii="Times New Roman" w:hAnsi="Times New Roman" w:cs="Times New Roman"/>
          <w:sz w:val="28"/>
          <w:szCs w:val="28"/>
        </w:rPr>
        <w:t>служащие</w:t>
      </w:r>
      <w:r w:rsidR="00AF3313" w:rsidRPr="00AF3313">
        <w:rPr>
          <w:rFonts w:ascii="Times New Roman" w:hAnsi="Times New Roman" w:cs="Times New Roman"/>
          <w:sz w:val="28"/>
          <w:szCs w:val="28"/>
        </w:rPr>
        <w:t xml:space="preserve"> Центрально</w:t>
      </w:r>
      <w:r w:rsidR="0012570F">
        <w:rPr>
          <w:rFonts w:ascii="Times New Roman" w:hAnsi="Times New Roman" w:cs="Times New Roman"/>
          <w:sz w:val="28"/>
          <w:szCs w:val="28"/>
        </w:rPr>
        <w:t>го</w:t>
      </w:r>
      <w:r w:rsidR="00AF3313" w:rsidRPr="00AF3313">
        <w:rPr>
          <w:rFonts w:ascii="Times New Roman" w:hAnsi="Times New Roman" w:cs="Times New Roman"/>
          <w:sz w:val="28"/>
          <w:szCs w:val="28"/>
        </w:rPr>
        <w:t xml:space="preserve"> банк</w:t>
      </w:r>
      <w:r w:rsidR="0012570F">
        <w:rPr>
          <w:rFonts w:ascii="Times New Roman" w:hAnsi="Times New Roman" w:cs="Times New Roman"/>
          <w:sz w:val="28"/>
          <w:szCs w:val="28"/>
        </w:rPr>
        <w:t>а</w:t>
      </w:r>
      <w:r w:rsidR="00AF3313" w:rsidRPr="00AF3313">
        <w:rPr>
          <w:rFonts w:ascii="Times New Roman" w:hAnsi="Times New Roman" w:cs="Times New Roman"/>
          <w:sz w:val="28"/>
          <w:szCs w:val="28"/>
        </w:rPr>
        <w:t xml:space="preserve">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 xml:space="preserve">работники </w:t>
      </w:r>
      <w:r w:rsidR="002C454B">
        <w:rPr>
          <w:rFonts w:ascii="Times New Roman" w:hAnsi="Times New Roman" w:cs="Times New Roman"/>
          <w:sz w:val="28"/>
          <w:szCs w:val="28"/>
        </w:rPr>
        <w:t>Пенсионно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Российской Федерации,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социального страхования Российской Федерации, Федерально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обязательного медицинского страхования, </w:t>
      </w:r>
      <w:r w:rsidR="00AF3313" w:rsidRPr="00AF3313">
        <w:rPr>
          <w:rFonts w:ascii="Times New Roman" w:hAnsi="Times New Roman" w:cs="Times New Roman"/>
          <w:sz w:val="28"/>
          <w:szCs w:val="28"/>
        </w:rPr>
        <w:t>государственных корпораци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w:t>
      </w:r>
      <w:r w:rsidR="002C454B">
        <w:rPr>
          <w:rFonts w:ascii="Times New Roman" w:hAnsi="Times New Roman" w:cs="Times New Roman"/>
          <w:sz w:val="28"/>
          <w:szCs w:val="28"/>
        </w:rPr>
        <w:t xml:space="preserve"> </w:t>
      </w:r>
      <w:r w:rsidR="00AF3313" w:rsidRPr="00AF3313">
        <w:rPr>
          <w:rFonts w:ascii="Times New Roman" w:hAnsi="Times New Roman" w:cs="Times New Roman"/>
          <w:sz w:val="28"/>
          <w:szCs w:val="28"/>
        </w:rPr>
        <w:t>иных организаци</w:t>
      </w:r>
      <w:r w:rsidR="0012570F">
        <w:rPr>
          <w:rFonts w:ascii="Times New Roman" w:hAnsi="Times New Roman" w:cs="Times New Roman"/>
          <w:sz w:val="28"/>
          <w:szCs w:val="28"/>
        </w:rPr>
        <w:t xml:space="preserve">й, </w:t>
      </w:r>
      <w:r w:rsidR="00AF3313" w:rsidRPr="00AF3313">
        <w:rPr>
          <w:rFonts w:ascii="Times New Roman" w:hAnsi="Times New Roman" w:cs="Times New Roman"/>
          <w:sz w:val="28"/>
          <w:szCs w:val="28"/>
        </w:rPr>
        <w:t>созданных на основании федеральных законов</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организаци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Pr>
          <w:rFonts w:ascii="Times New Roman" w:hAnsi="Times New Roman" w:cs="Times New Roman"/>
          <w:sz w:val="28"/>
          <w:szCs w:val="28"/>
        </w:rPr>
        <w:t>).</w:t>
      </w:r>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 начиная с 1 января года,</w:t>
      </w:r>
      <w:r w:rsidR="00DA1458" w:rsidRPr="0012570F">
        <w:rPr>
          <w:rFonts w:ascii="Times New Roman" w:hAnsi="Times New Roman" w:cs="Times New Roman"/>
          <w:sz w:val="28"/>
          <w:szCs w:val="28"/>
        </w:rPr>
        <w:t xml:space="preserve"> следующего за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4C5DC7">
      <w:pPr>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1A6A6D"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Default="00864F1E" w:rsidP="004C5DC7">
      <w:pPr>
        <w:rPr>
          <w:rFonts w:ascii="Times New Roman" w:hAnsi="Times New Roman"/>
          <w:sz w:val="28"/>
          <w:szCs w:val="28"/>
        </w:rPr>
      </w:pPr>
      <w:r>
        <w:rPr>
          <w:rFonts w:ascii="Times New Roman" w:hAnsi="Times New Roman"/>
          <w:sz w:val="28"/>
          <w:szCs w:val="28"/>
        </w:rPr>
        <w:t>а) </w:t>
      </w:r>
      <w:r w:rsidR="00D54078" w:rsidRPr="001A6A6D">
        <w:rPr>
          <w:rFonts w:ascii="Times New Roman" w:hAnsi="Times New Roman"/>
          <w:sz w:val="28"/>
          <w:szCs w:val="28"/>
        </w:rPr>
        <w:t>замещаемая им должность была включена в соответствующий перечень должностей</w:t>
      </w:r>
      <w:r w:rsidR="00647CDF">
        <w:rPr>
          <w:rFonts w:ascii="Times New Roman" w:hAnsi="Times New Roman"/>
          <w:sz w:val="28"/>
          <w:szCs w:val="28"/>
        </w:rPr>
        <w:t>, а сам служащий (работн</w:t>
      </w:r>
      <w:r w:rsidR="00CE5E09">
        <w:rPr>
          <w:rFonts w:ascii="Times New Roman" w:hAnsi="Times New Roman"/>
          <w:sz w:val="28"/>
          <w:szCs w:val="28"/>
        </w:rPr>
        <w:t>ик) замещал указанную должность;</w:t>
      </w:r>
    </w:p>
    <w:p w:rsidR="00E6133C" w:rsidRDefault="00864F1E" w:rsidP="004C5DC7">
      <w:pPr>
        <w:rPr>
          <w:rFonts w:ascii="Times New Roman" w:hAnsi="Times New Roman"/>
          <w:sz w:val="28"/>
          <w:szCs w:val="28"/>
        </w:rPr>
      </w:pPr>
      <w:r>
        <w:rPr>
          <w:rFonts w:ascii="Times New Roman" w:hAnsi="Times New Roman"/>
          <w:sz w:val="28"/>
          <w:szCs w:val="28"/>
        </w:rPr>
        <w:t>б) </w:t>
      </w:r>
      <w:r w:rsidR="00CE5E09">
        <w:rPr>
          <w:rFonts w:ascii="Times New Roman" w:hAnsi="Times New Roman"/>
          <w:sz w:val="28"/>
          <w:szCs w:val="28"/>
        </w:rPr>
        <w:t>временно замещаемая</w:t>
      </w:r>
      <w:r w:rsidR="00E6133C">
        <w:rPr>
          <w:rFonts w:ascii="Times New Roman" w:hAnsi="Times New Roman"/>
          <w:sz w:val="28"/>
          <w:szCs w:val="28"/>
        </w:rPr>
        <w:t xml:space="preserve"> </w:t>
      </w:r>
      <w:r w:rsidR="00CE5E09" w:rsidRPr="001A6A6D">
        <w:rPr>
          <w:rFonts w:ascii="Times New Roman" w:hAnsi="Times New Roman"/>
          <w:sz w:val="28"/>
          <w:szCs w:val="28"/>
        </w:rPr>
        <w:t>им должность была включена в соответствующий перечень должностей</w:t>
      </w:r>
      <w:r w:rsidR="00E6133C">
        <w:rPr>
          <w:rFonts w:ascii="Times New Roman" w:hAnsi="Times New Roman"/>
          <w:sz w:val="28"/>
          <w:szCs w:val="28"/>
        </w:rPr>
        <w:t xml:space="preserve">. </w:t>
      </w:r>
    </w:p>
    <w:p w:rsidR="00CE5E09" w:rsidRPr="00F608DA" w:rsidRDefault="00CE5E09"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060"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Default="00D54078" w:rsidP="00485F6F">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A6531">
        <w:rPr>
          <w:rFonts w:ascii="Times New Roman" w:hAnsi="Times New Roman"/>
          <w:sz w:val="28"/>
          <w:szCs w:val="28"/>
        </w:rPr>
        <w:t xml:space="preserve">При невозможности по объективным причинам представить сведения о доходах, </w:t>
      </w:r>
      <w:r w:rsidR="00C8257C" w:rsidRPr="006A6531">
        <w:rPr>
          <w:rFonts w:ascii="Times New Roman" w:hAnsi="Times New Roman"/>
          <w:sz w:val="28"/>
          <w:szCs w:val="28"/>
        </w:rPr>
        <w:t xml:space="preserve">расходах, </w:t>
      </w:r>
      <w:r w:rsidRPr="006A6531">
        <w:rPr>
          <w:rFonts w:ascii="Times New Roman" w:hAnsi="Times New Roman"/>
          <w:sz w:val="28"/>
          <w:szCs w:val="28"/>
        </w:rPr>
        <w:t xml:space="preserve">об имуществе и обязательствах имущественного характера в отношении своей супруги (супруга), своих несовершеннолетних детей </w:t>
      </w:r>
      <w:r w:rsidR="002F0702" w:rsidRPr="006A6531">
        <w:rPr>
          <w:rFonts w:ascii="Times New Roman" w:hAnsi="Times New Roman"/>
          <w:sz w:val="28"/>
          <w:szCs w:val="28"/>
        </w:rPr>
        <w:t>служащему (работнику)</w:t>
      </w:r>
      <w:r w:rsidRPr="006A6531">
        <w:rPr>
          <w:rFonts w:ascii="Times New Roman" w:hAnsi="Times New Roman"/>
          <w:sz w:val="28"/>
          <w:szCs w:val="28"/>
        </w:rPr>
        <w:t xml:space="preserve"> следует обратиться с </w:t>
      </w:r>
      <w:r w:rsidR="00CD1619" w:rsidRPr="006A6531">
        <w:rPr>
          <w:rFonts w:ascii="Times New Roman" w:hAnsi="Times New Roman"/>
          <w:sz w:val="28"/>
          <w:szCs w:val="28"/>
        </w:rPr>
        <w:t xml:space="preserve">заявлением, предусмотренным </w:t>
      </w:r>
      <w:r w:rsidR="005046EA" w:rsidRPr="006A6531">
        <w:rPr>
          <w:rFonts w:ascii="Times New Roman" w:hAnsi="Times New Roman"/>
          <w:sz w:val="28"/>
          <w:szCs w:val="28"/>
        </w:rPr>
        <w:t>абзацем третьим подпункта «б» пункта 1 </w:t>
      </w:r>
      <w:r w:rsidR="005046EA" w:rsidRPr="006A6531">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6A6531">
        <w:rPr>
          <w:rFonts w:ascii="Times New Roman" w:hAnsi="Times New Roman" w:cs="Times New Roman"/>
          <w:sz w:val="28"/>
          <w:szCs w:val="28"/>
        </w:rPr>
        <w:t>ом</w:t>
      </w:r>
      <w:r w:rsidR="005046EA" w:rsidRPr="006A6531">
        <w:rPr>
          <w:rFonts w:ascii="Times New Roman" w:hAnsi="Times New Roman" w:cs="Times New Roman"/>
          <w:sz w:val="28"/>
          <w:szCs w:val="28"/>
        </w:rPr>
        <w:t xml:space="preserve"> Президента </w:t>
      </w:r>
      <w:r w:rsidR="00B97FBA" w:rsidRPr="006A6531">
        <w:rPr>
          <w:rFonts w:ascii="Times New Roman" w:hAnsi="Times New Roman" w:cs="Times New Roman"/>
          <w:sz w:val="28"/>
          <w:szCs w:val="28"/>
        </w:rPr>
        <w:t xml:space="preserve">Российской Федерации </w:t>
      </w:r>
      <w:r w:rsidR="005046EA" w:rsidRPr="006A6531">
        <w:rPr>
          <w:rFonts w:ascii="Times New Roman" w:hAnsi="Times New Roman" w:cs="Times New Roman"/>
          <w:sz w:val="28"/>
          <w:szCs w:val="28"/>
        </w:rPr>
        <w:t>от 25</w:t>
      </w:r>
      <w:r w:rsidR="00B97FBA" w:rsidRPr="006A6531">
        <w:rPr>
          <w:rFonts w:ascii="Times New Roman" w:hAnsi="Times New Roman" w:cs="Times New Roman"/>
          <w:sz w:val="28"/>
          <w:szCs w:val="28"/>
        </w:rPr>
        <w:t xml:space="preserve"> февраля </w:t>
      </w:r>
      <w:r w:rsidR="005046EA" w:rsidRPr="006A6531">
        <w:rPr>
          <w:rFonts w:ascii="Times New Roman" w:hAnsi="Times New Roman" w:cs="Times New Roman"/>
          <w:sz w:val="28"/>
          <w:szCs w:val="28"/>
        </w:rPr>
        <w:t>2011</w:t>
      </w:r>
      <w:r w:rsidR="00B97FBA" w:rsidRPr="006A6531">
        <w:rPr>
          <w:rFonts w:ascii="Times New Roman" w:hAnsi="Times New Roman" w:cs="Times New Roman"/>
          <w:sz w:val="28"/>
          <w:szCs w:val="28"/>
        </w:rPr>
        <w:t> г. № </w:t>
      </w:r>
      <w:r w:rsidR="005046EA" w:rsidRPr="006A6531">
        <w:rPr>
          <w:rFonts w:ascii="Times New Roman" w:hAnsi="Times New Roman" w:cs="Times New Roman"/>
          <w:sz w:val="28"/>
          <w:szCs w:val="28"/>
        </w:rPr>
        <w:t>233</w:t>
      </w:r>
      <w:r w:rsidR="00B97FBA" w:rsidRPr="006A6531">
        <w:rPr>
          <w:rFonts w:ascii="Times New Roman" w:hAnsi="Times New Roman" w:cs="Times New Roman"/>
          <w:sz w:val="28"/>
          <w:szCs w:val="28"/>
        </w:rPr>
        <w:t xml:space="preserve"> «</w:t>
      </w:r>
      <w:r w:rsidR="005046EA" w:rsidRPr="006A6531">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6A6531">
        <w:rPr>
          <w:rFonts w:ascii="Times New Roman" w:hAnsi="Times New Roman" w:cs="Times New Roman"/>
          <w:sz w:val="28"/>
          <w:szCs w:val="28"/>
        </w:rPr>
        <w:t>»</w:t>
      </w:r>
      <w:r w:rsidR="006A6531" w:rsidRPr="006A6531">
        <w:rPr>
          <w:rFonts w:ascii="Times New Roman" w:hAnsi="Times New Roman" w:cs="Times New Roman"/>
          <w:sz w:val="28"/>
          <w:szCs w:val="28"/>
        </w:rPr>
        <w:t xml:space="preserve">, </w:t>
      </w:r>
      <w:r w:rsidR="00E54BF0" w:rsidRPr="006A6531">
        <w:rPr>
          <w:rFonts w:ascii="Times New Roman" w:hAnsi="Times New Roman"/>
          <w:sz w:val="28"/>
          <w:szCs w:val="28"/>
        </w:rPr>
        <w:t xml:space="preserve">абзацем третьим подпункта «б» пункта 16 </w:t>
      </w:r>
      <w:r w:rsidR="00E54BF0" w:rsidRPr="006A6531">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r w:rsidR="00C26CE3" w:rsidRPr="006A6531">
        <w:rPr>
          <w:rFonts w:ascii="Times New Roman" w:hAnsi="Times New Roman" w:cs="Times New Roman"/>
          <w:sz w:val="28"/>
          <w:szCs w:val="28"/>
        </w:rPr>
        <w:t> </w:t>
      </w:r>
      <w:r w:rsidR="00E54BF0" w:rsidRPr="006A6531">
        <w:rPr>
          <w:rFonts w:ascii="Times New Roman" w:hAnsi="Times New Roman" w:cs="Times New Roman"/>
          <w:sz w:val="28"/>
          <w:szCs w:val="28"/>
        </w:rPr>
        <w:t>1</w:t>
      </w:r>
      <w:r w:rsidR="00E54BF0" w:rsidRPr="006A6531">
        <w:rPr>
          <w:rFonts w:ascii="Times New Roman" w:hAnsi="Times New Roman" w:cs="Times New Roman"/>
          <w:sz w:val="28"/>
          <w:szCs w:val="28"/>
          <w:lang w:val="en-US"/>
        </w:rPr>
        <w:t> </w:t>
      </w:r>
      <w:r w:rsidR="00E54BF0" w:rsidRPr="006A6531">
        <w:rPr>
          <w:rFonts w:ascii="Times New Roman" w:hAnsi="Times New Roman" w:cs="Times New Roman"/>
          <w:sz w:val="28"/>
          <w:szCs w:val="28"/>
        </w:rPr>
        <w:t>июля 2010 г. № 821.</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6A6531">
        <w:rPr>
          <w:rFonts w:ascii="Times New Roman" w:hAnsi="Times New Roman"/>
          <w:sz w:val="28"/>
          <w:szCs w:val="28"/>
        </w:rPr>
        <w:t>3</w:t>
      </w:r>
      <w:r w:rsidR="002F0702">
        <w:rPr>
          <w:rFonts w:ascii="Times New Roman" w:hAnsi="Times New Roman"/>
          <w:sz w:val="28"/>
          <w:szCs w:val="28"/>
        </w:rPr>
        <w:t>)</w:t>
      </w:r>
    </w:p>
    <w:tbl>
      <w:tblPr>
        <w:tblStyle w:val="a7"/>
        <w:tblW w:w="0" w:type="auto"/>
        <w:tblLook w:val="04A0" w:firstRow="1" w:lastRow="0" w:firstColumn="1" w:lastColumn="0" w:noHBand="0" w:noVBand="1"/>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B30448" w:rsidRDefault="00B30448" w:rsidP="006C20E2">
            <w:pPr>
              <w:ind w:firstLine="0"/>
              <w:rPr>
                <w:rFonts w:ascii="Times New Roman" w:hAnsi="Times New Roman"/>
                <w:sz w:val="28"/>
                <w:szCs w:val="28"/>
              </w:rPr>
            </w:pPr>
            <w:r>
              <w:rPr>
                <w:rFonts w:ascii="Times New Roman" w:hAnsi="Times New Roman"/>
                <w:sz w:val="28"/>
                <w:szCs w:val="28"/>
              </w:rPr>
              <w:t>Лица</w:t>
            </w:r>
            <w:r w:rsidR="006A6531">
              <w:rPr>
                <w:rFonts w:ascii="Times New Roman" w:hAnsi="Times New Roman"/>
                <w:sz w:val="28"/>
                <w:szCs w:val="28"/>
              </w:rPr>
              <w:t>ми</w:t>
            </w:r>
            <w:r>
              <w:rPr>
                <w:rFonts w:ascii="Times New Roman" w:hAnsi="Times New Roman"/>
                <w:sz w:val="28"/>
                <w:szCs w:val="28"/>
              </w:rPr>
              <w:t>, замещающи</w:t>
            </w:r>
            <w:r w:rsidR="006A6531">
              <w:rPr>
                <w:rFonts w:ascii="Times New Roman" w:hAnsi="Times New Roman"/>
                <w:sz w:val="28"/>
                <w:szCs w:val="28"/>
              </w:rPr>
              <w:t>ми</w:t>
            </w:r>
            <w:r>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Default="00221F38" w:rsidP="006C20E2">
            <w:pPr>
              <w:ind w:firstLine="0"/>
              <w:rPr>
                <w:rFonts w:ascii="Times New Roman" w:hAnsi="Times New Roman"/>
                <w:sz w:val="28"/>
                <w:szCs w:val="28"/>
              </w:rPr>
            </w:pPr>
            <w:r w:rsidRPr="006A6531">
              <w:rPr>
                <w:rFonts w:ascii="Times New Roman" w:hAnsi="Times New Roman"/>
                <w:sz w:val="28"/>
                <w:szCs w:val="28"/>
              </w:rPr>
              <w:t>Лица</w:t>
            </w:r>
            <w:r w:rsidR="006A6531" w:rsidRPr="006A6531">
              <w:rPr>
                <w:rFonts w:ascii="Times New Roman" w:hAnsi="Times New Roman"/>
                <w:sz w:val="28"/>
                <w:szCs w:val="28"/>
              </w:rPr>
              <w:t>ми</w:t>
            </w:r>
            <w:r w:rsidRPr="006A6531">
              <w:rPr>
                <w:rFonts w:ascii="Times New Roman" w:hAnsi="Times New Roman"/>
                <w:sz w:val="28"/>
                <w:szCs w:val="28"/>
              </w:rPr>
              <w:t>, замещающи</w:t>
            </w:r>
            <w:r w:rsidR="006A6531">
              <w:rPr>
                <w:rFonts w:ascii="Times New Roman" w:hAnsi="Times New Roman"/>
                <w:sz w:val="28"/>
                <w:szCs w:val="28"/>
              </w:rPr>
              <w:t>ми</w:t>
            </w:r>
            <w:r w:rsidRPr="006A6531">
              <w:rPr>
                <w:rFonts w:ascii="Times New Roman" w:hAnsi="Times New Roman"/>
                <w:sz w:val="28"/>
                <w:szCs w:val="28"/>
              </w:rPr>
              <w:t xml:space="preserve">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30448" w:rsidRDefault="00B30448" w:rsidP="006A6531">
            <w:pPr>
              <w:ind w:firstLine="0"/>
              <w:rPr>
                <w:rFonts w:ascii="Times New Roman" w:hAnsi="Times New Roman"/>
                <w:sz w:val="28"/>
                <w:szCs w:val="28"/>
              </w:rPr>
            </w:pPr>
          </w:p>
        </w:tc>
        <w:tc>
          <w:tcPr>
            <w:tcW w:w="6201" w:type="dxa"/>
          </w:tcPr>
          <w:p w:rsidR="001D66AF" w:rsidRPr="001D66AF" w:rsidRDefault="00A33FC4" w:rsidP="006A6531">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r w:rsidRPr="001D66AF">
              <w:rPr>
                <w:rFonts w:ascii="Times New Roman" w:hAnsi="Times New Roman" w:cs="Times New Roman"/>
                <w:sz w:val="28"/>
                <w:szCs w:val="28"/>
              </w:rPr>
              <w:t xml:space="preserve"> </w:t>
            </w:r>
          </w:p>
          <w:p w:rsidR="00B30448" w:rsidRDefault="00B30448" w:rsidP="006A6531">
            <w:pPr>
              <w:ind w:firstLine="0"/>
              <w:rPr>
                <w:rFonts w:ascii="Times New Roman" w:hAnsi="Times New Roman"/>
                <w:sz w:val="28"/>
                <w:szCs w:val="28"/>
              </w:rPr>
            </w:pPr>
          </w:p>
        </w:tc>
      </w:tr>
      <w:tr w:rsidR="001D66AF" w:rsidRPr="001D66AF" w:rsidTr="00B30448">
        <w:tc>
          <w:tcPr>
            <w:tcW w:w="3369" w:type="dxa"/>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1D66AF" w:rsidRPr="001D66AF" w:rsidRDefault="001D66AF" w:rsidP="006C20E2">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Pr="001D66AF">
              <w:rPr>
                <w:rFonts w:ascii="Times New Roman" w:hAnsi="Times New Roman" w:cs="Times New Roman"/>
                <w:sz w:val="28"/>
                <w:szCs w:val="28"/>
              </w:rPr>
              <w:t xml:space="preserve"> </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bl>
    <w:p w:rsidR="00B30448" w:rsidRPr="00B23E1E" w:rsidRDefault="00B30448" w:rsidP="000A1112">
      <w:pPr>
        <w:rPr>
          <w:rFonts w:ascii="Times New Roman" w:hAnsi="Times New Roman"/>
          <w:sz w:val="28"/>
          <w:szCs w:val="28"/>
        </w:rPr>
      </w:pP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5503D6" w:rsidRPr="0038153E"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F142D8" w:rsidRDefault="004678E6" w:rsidP="00F142D8">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38153E">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091168">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6"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655578">
      <w:pPr>
        <w:pStyle w:val="aa"/>
        <w:numPr>
          <w:ilvl w:val="0"/>
          <w:numId w:val="27"/>
        </w:numPr>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
    <w:p w:rsidR="00EB4A64" w:rsidRPr="00091168" w:rsidRDefault="00EB4A64" w:rsidP="00091168">
      <w:pPr>
        <w:pStyle w:val="Default"/>
        <w:numPr>
          <w:ilvl w:val="0"/>
          <w:numId w:val="27"/>
        </w:numPr>
        <w:ind w:left="0" w:firstLine="709"/>
        <w:rPr>
          <w:color w:val="auto"/>
          <w:sz w:val="28"/>
          <w:szCs w:val="28"/>
        </w:rPr>
      </w:pPr>
      <w:r w:rsidRPr="00091168">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7"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655578">
      <w:pPr>
        <w:rPr>
          <w:rFonts w:ascii="Times New Roman" w:hAnsi="Times New Roman" w:cs="Times New Roman"/>
          <w:sz w:val="28"/>
          <w:szCs w:val="28"/>
        </w:rPr>
      </w:pPr>
      <w:r w:rsidRPr="00655578">
        <w:rPr>
          <w:rFonts w:ascii="Times New Roman" w:hAnsi="Times New Roman" w:cs="Times New Roman"/>
          <w:sz w:val="28"/>
          <w:szCs w:val="28"/>
        </w:rPr>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655578">
      <w:pPr>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Pr="00091168" w:rsidRDefault="007B5536" w:rsidP="00655578">
      <w:pPr>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445383">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ED2C6C">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485F6F">
      <w:pPr>
        <w:pStyle w:val="aa"/>
        <w:numPr>
          <w:ilvl w:val="0"/>
          <w:numId w:val="27"/>
        </w:numPr>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485F6F">
      <w:pPr>
        <w:pStyle w:val="aa"/>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5F5810">
      <w:pPr>
        <w:pStyle w:val="aa"/>
        <w:numPr>
          <w:ilvl w:val="0"/>
          <w:numId w:val="27"/>
        </w:numPr>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5F5810">
      <w:pPr>
        <w:pStyle w:val="aa"/>
        <w:numPr>
          <w:ilvl w:val="0"/>
          <w:numId w:val="27"/>
        </w:numPr>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5F5810">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в) должности членов Совета директоров Центрального банка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DC50A1">
      <w:pPr>
        <w:pStyle w:val="aa"/>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E30309">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
    <w:p w:rsidR="00C4463F" w:rsidRDefault="003A6F1E" w:rsidP="00DC50A1">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5F5810">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73745C" w:rsidRDefault="00B857D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8"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9"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20"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3 отд. МОТОТРЭР ГИБДД 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7B5536" w:rsidRPr="005F5810" w:rsidRDefault="007B5536"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618A5"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E30309">
      <w:pPr>
        <w:pStyle w:val="af3"/>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1"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E30309">
      <w:pPr>
        <w:pStyle w:val="10"/>
        <w:shd w:val="clear" w:color="auto" w:fill="auto"/>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22"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4618A5" w:rsidRDefault="004618A5" w:rsidP="00AC0C38">
      <w:pPr>
        <w:rPr>
          <w:rFonts w:ascii="Times New Roman" w:hAnsi="Times New Roman" w:cs="Times New Roman"/>
          <w:sz w:val="28"/>
          <w:szCs w:val="28"/>
        </w:rPr>
      </w:pP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23"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E4A70"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r w:rsidR="006E7C1A"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p>
    <w:p w:rsidR="00AC0C38" w:rsidRPr="004E4A70" w:rsidRDefault="0039062A" w:rsidP="004E4A70">
      <w:pPr>
        <w:ind w:firstLine="0"/>
        <w:rPr>
          <w:rFonts w:ascii="Times New Roman" w:hAnsi="Times New Roman" w:cs="Times New Roman"/>
          <w:sz w:val="28"/>
          <w:szCs w:val="28"/>
        </w:rPr>
      </w:pPr>
      <w:r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Pr="004E4A70">
        <w:rPr>
          <w:rFonts w:ascii="Times New Roman" w:hAnsi="Times New Roman" w:cs="Times New Roman"/>
          <w:sz w:val="28"/>
          <w:szCs w:val="28"/>
        </w:rPr>
        <w:t xml:space="preserve"> </w:t>
      </w:r>
      <w:r w:rsidR="006E7C1A" w:rsidRPr="004E4A70">
        <w:rPr>
          <w:rFonts w:ascii="Times New Roman" w:hAnsi="Times New Roman" w:cs="Times New Roman"/>
          <w:sz w:val="28"/>
          <w:szCs w:val="28"/>
        </w:rPr>
        <w:t>прилагается на      л.»</w:t>
      </w:r>
      <w:r w:rsidR="000441D6" w:rsidRPr="004E4A70">
        <w:rPr>
          <w:rFonts w:ascii="Times New Roman" w:hAnsi="Times New Roman" w:cs="Times New Roman"/>
          <w:sz w:val="28"/>
          <w:szCs w:val="28"/>
        </w:rPr>
        <w:t>.</w:t>
      </w:r>
    </w:p>
    <w:p w:rsidR="001E2F5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24"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5"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6242B5" w:rsidRDefault="006242B5" w:rsidP="000151D0">
      <w:pPr>
        <w:jc w:val="center"/>
        <w:rPr>
          <w:rFonts w:ascii="Times New Roman" w:hAnsi="Times New Roman" w:cs="Times New Roman"/>
          <w:b/>
          <w:sz w:val="28"/>
          <w:szCs w:val="28"/>
        </w:rPr>
      </w:pPr>
      <w:r>
        <w:rPr>
          <w:rFonts w:ascii="Times New Roman" w:hAnsi="Times New Roman" w:cs="Times New Roman"/>
          <w:b/>
          <w:sz w:val="28"/>
          <w:szCs w:val="28"/>
        </w:rPr>
        <w:br/>
      </w: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
    <w:p w:rsidR="00CE6297" w:rsidRPr="00737F65" w:rsidRDefault="00CE6297"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737F65">
      <w:pPr>
        <w:pStyle w:val="aa"/>
        <w:numPr>
          <w:ilvl w:val="0"/>
          <w:numId w:val="27"/>
        </w:numPr>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w:t>
      </w:r>
      <w:r w:rsidR="002320A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«Сбербанк России»</w:t>
      </w:r>
      <w:r w:rsidRPr="00737F65">
        <w:rPr>
          <w:rFonts w:ascii="Times New Roman" w:hAnsi="Times New Roman" w:cs="Times New Roman"/>
          <w:sz w:val="28"/>
          <w:szCs w:val="28"/>
        </w:rPr>
        <w:t>;</w:t>
      </w:r>
    </w:p>
    <w:p w:rsidR="007B34F0" w:rsidRPr="00737F65" w:rsidRDefault="00E834E4"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Иванов Иван Иванович, г. Москва, Ленинский проспект, д.8, кв. 1.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6"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sectPr w:rsidR="00CE6297" w:rsidRPr="00737F65" w:rsidSect="00204BB5">
      <w:headerReference w:type="default" r:id="rId27"/>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B7" w:rsidRDefault="009529B7" w:rsidP="00204BB5">
      <w:r>
        <w:separator/>
      </w:r>
    </w:p>
  </w:endnote>
  <w:endnote w:type="continuationSeparator" w:id="0">
    <w:p w:rsidR="009529B7" w:rsidRDefault="009529B7"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B7" w:rsidRDefault="009529B7" w:rsidP="00204BB5">
      <w:r>
        <w:separator/>
      </w:r>
    </w:p>
  </w:footnote>
  <w:footnote w:type="continuationSeparator" w:id="0">
    <w:p w:rsidR="009529B7" w:rsidRDefault="009529B7"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01969"/>
      <w:docPartObj>
        <w:docPartGallery w:val="Page Numbers (Top of Page)"/>
        <w:docPartUnique/>
      </w:docPartObj>
    </w:sdtPr>
    <w:sdtEndPr/>
    <w:sdtContent>
      <w:p w:rsidR="00430742" w:rsidRDefault="00430742">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C17642">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p w:rsidR="00430742" w:rsidRDefault="004307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4C69"/>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E10B8"/>
    <w:rsid w:val="00104FB7"/>
    <w:rsid w:val="00115469"/>
    <w:rsid w:val="00123DC4"/>
    <w:rsid w:val="0012570F"/>
    <w:rsid w:val="00132994"/>
    <w:rsid w:val="00134420"/>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2F54"/>
    <w:rsid w:val="001F6D43"/>
    <w:rsid w:val="001F733E"/>
    <w:rsid w:val="00204BB5"/>
    <w:rsid w:val="00221F38"/>
    <w:rsid w:val="002240E0"/>
    <w:rsid w:val="002273C7"/>
    <w:rsid w:val="002320A3"/>
    <w:rsid w:val="0023577A"/>
    <w:rsid w:val="00245B4A"/>
    <w:rsid w:val="002609AB"/>
    <w:rsid w:val="00262A70"/>
    <w:rsid w:val="00262B25"/>
    <w:rsid w:val="002633CC"/>
    <w:rsid w:val="00264554"/>
    <w:rsid w:val="002665CF"/>
    <w:rsid w:val="00270866"/>
    <w:rsid w:val="00274118"/>
    <w:rsid w:val="0028591F"/>
    <w:rsid w:val="002922EE"/>
    <w:rsid w:val="002A1C89"/>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62A8"/>
    <w:rsid w:val="00326CD9"/>
    <w:rsid w:val="00332E1D"/>
    <w:rsid w:val="00336738"/>
    <w:rsid w:val="003372D5"/>
    <w:rsid w:val="00341F86"/>
    <w:rsid w:val="00345FD8"/>
    <w:rsid w:val="00351641"/>
    <w:rsid w:val="00354B3F"/>
    <w:rsid w:val="003705D8"/>
    <w:rsid w:val="0038153E"/>
    <w:rsid w:val="003833C2"/>
    <w:rsid w:val="0039062A"/>
    <w:rsid w:val="00392894"/>
    <w:rsid w:val="003A15DF"/>
    <w:rsid w:val="003A1652"/>
    <w:rsid w:val="003A3540"/>
    <w:rsid w:val="003A6014"/>
    <w:rsid w:val="003A6CEF"/>
    <w:rsid w:val="003A6F1E"/>
    <w:rsid w:val="003A7A4B"/>
    <w:rsid w:val="003B00B7"/>
    <w:rsid w:val="003C4FAD"/>
    <w:rsid w:val="003D4392"/>
    <w:rsid w:val="003D4D3E"/>
    <w:rsid w:val="003F1AF8"/>
    <w:rsid w:val="003F4F50"/>
    <w:rsid w:val="003F5B42"/>
    <w:rsid w:val="00403005"/>
    <w:rsid w:val="00403A15"/>
    <w:rsid w:val="00407D45"/>
    <w:rsid w:val="004103D8"/>
    <w:rsid w:val="004145DC"/>
    <w:rsid w:val="0042043F"/>
    <w:rsid w:val="00421B3A"/>
    <w:rsid w:val="00426987"/>
    <w:rsid w:val="00426A98"/>
    <w:rsid w:val="00430742"/>
    <w:rsid w:val="00444886"/>
    <w:rsid w:val="00445383"/>
    <w:rsid w:val="00446F68"/>
    <w:rsid w:val="00447ACA"/>
    <w:rsid w:val="004566BE"/>
    <w:rsid w:val="004618A5"/>
    <w:rsid w:val="004656D9"/>
    <w:rsid w:val="004678E6"/>
    <w:rsid w:val="00474C01"/>
    <w:rsid w:val="00477C1B"/>
    <w:rsid w:val="00485F6F"/>
    <w:rsid w:val="0049643E"/>
    <w:rsid w:val="004A3F8D"/>
    <w:rsid w:val="004A7F05"/>
    <w:rsid w:val="004C5DC7"/>
    <w:rsid w:val="004D5C83"/>
    <w:rsid w:val="004D7D7F"/>
    <w:rsid w:val="004E4A70"/>
    <w:rsid w:val="004E7145"/>
    <w:rsid w:val="004F4FE2"/>
    <w:rsid w:val="004F5D90"/>
    <w:rsid w:val="004F6C51"/>
    <w:rsid w:val="005046EA"/>
    <w:rsid w:val="00515A09"/>
    <w:rsid w:val="00517C7F"/>
    <w:rsid w:val="0052647E"/>
    <w:rsid w:val="005267A8"/>
    <w:rsid w:val="00537982"/>
    <w:rsid w:val="00541F16"/>
    <w:rsid w:val="00547926"/>
    <w:rsid w:val="00547A81"/>
    <w:rsid w:val="005503D6"/>
    <w:rsid w:val="00555A97"/>
    <w:rsid w:val="0056101C"/>
    <w:rsid w:val="0057416D"/>
    <w:rsid w:val="005918C3"/>
    <w:rsid w:val="00593C9B"/>
    <w:rsid w:val="00596DBF"/>
    <w:rsid w:val="005A7083"/>
    <w:rsid w:val="005B6184"/>
    <w:rsid w:val="005C5D45"/>
    <w:rsid w:val="005D5CB2"/>
    <w:rsid w:val="005E16A8"/>
    <w:rsid w:val="005E2B54"/>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D3B4F"/>
    <w:rsid w:val="006E0504"/>
    <w:rsid w:val="006E7C1A"/>
    <w:rsid w:val="006F1682"/>
    <w:rsid w:val="006F718E"/>
    <w:rsid w:val="00707F78"/>
    <w:rsid w:val="00724463"/>
    <w:rsid w:val="00727D5F"/>
    <w:rsid w:val="00732D3A"/>
    <w:rsid w:val="007365C5"/>
    <w:rsid w:val="0073672D"/>
    <w:rsid w:val="0073745C"/>
    <w:rsid w:val="007378E4"/>
    <w:rsid w:val="00737F65"/>
    <w:rsid w:val="00747039"/>
    <w:rsid w:val="007503B6"/>
    <w:rsid w:val="0076096E"/>
    <w:rsid w:val="007653A4"/>
    <w:rsid w:val="00766307"/>
    <w:rsid w:val="00771987"/>
    <w:rsid w:val="007744B2"/>
    <w:rsid w:val="0077477C"/>
    <w:rsid w:val="00784153"/>
    <w:rsid w:val="00786BF4"/>
    <w:rsid w:val="007913DC"/>
    <w:rsid w:val="007B34F0"/>
    <w:rsid w:val="007B5536"/>
    <w:rsid w:val="007C4735"/>
    <w:rsid w:val="007C7C72"/>
    <w:rsid w:val="007D0CC9"/>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8155E"/>
    <w:rsid w:val="0089307B"/>
    <w:rsid w:val="00893364"/>
    <w:rsid w:val="008A0D43"/>
    <w:rsid w:val="008A62E0"/>
    <w:rsid w:val="008C23B3"/>
    <w:rsid w:val="008C3C32"/>
    <w:rsid w:val="008E1B6E"/>
    <w:rsid w:val="008F2525"/>
    <w:rsid w:val="008F2E9B"/>
    <w:rsid w:val="008F3758"/>
    <w:rsid w:val="008F7117"/>
    <w:rsid w:val="008F7A0B"/>
    <w:rsid w:val="00902EB7"/>
    <w:rsid w:val="00912068"/>
    <w:rsid w:val="009128AF"/>
    <w:rsid w:val="00914721"/>
    <w:rsid w:val="00936A15"/>
    <w:rsid w:val="009529B7"/>
    <w:rsid w:val="009723A3"/>
    <w:rsid w:val="009736F1"/>
    <w:rsid w:val="00975D9A"/>
    <w:rsid w:val="00982E73"/>
    <w:rsid w:val="00983A55"/>
    <w:rsid w:val="00987BCA"/>
    <w:rsid w:val="00990868"/>
    <w:rsid w:val="00994C3F"/>
    <w:rsid w:val="00995899"/>
    <w:rsid w:val="00996E1B"/>
    <w:rsid w:val="009A03F6"/>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84DA2"/>
    <w:rsid w:val="00AA4287"/>
    <w:rsid w:val="00AA5FE6"/>
    <w:rsid w:val="00AB7B10"/>
    <w:rsid w:val="00AC0C38"/>
    <w:rsid w:val="00AE2567"/>
    <w:rsid w:val="00AE63A4"/>
    <w:rsid w:val="00AE7238"/>
    <w:rsid w:val="00AF27A7"/>
    <w:rsid w:val="00AF3313"/>
    <w:rsid w:val="00B039CF"/>
    <w:rsid w:val="00B14637"/>
    <w:rsid w:val="00B16575"/>
    <w:rsid w:val="00B23E1E"/>
    <w:rsid w:val="00B24701"/>
    <w:rsid w:val="00B30448"/>
    <w:rsid w:val="00B41DAF"/>
    <w:rsid w:val="00B46D5B"/>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2B3F"/>
    <w:rsid w:val="00BF5FD0"/>
    <w:rsid w:val="00BF7DF5"/>
    <w:rsid w:val="00C00E5D"/>
    <w:rsid w:val="00C036E8"/>
    <w:rsid w:val="00C037E5"/>
    <w:rsid w:val="00C1192E"/>
    <w:rsid w:val="00C17642"/>
    <w:rsid w:val="00C26415"/>
    <w:rsid w:val="00C26C8C"/>
    <w:rsid w:val="00C26CE3"/>
    <w:rsid w:val="00C275F8"/>
    <w:rsid w:val="00C33BEB"/>
    <w:rsid w:val="00C34AE0"/>
    <w:rsid w:val="00C356C4"/>
    <w:rsid w:val="00C41324"/>
    <w:rsid w:val="00C4463F"/>
    <w:rsid w:val="00C61BBD"/>
    <w:rsid w:val="00C74387"/>
    <w:rsid w:val="00C74689"/>
    <w:rsid w:val="00C8257C"/>
    <w:rsid w:val="00C9001A"/>
    <w:rsid w:val="00C930F0"/>
    <w:rsid w:val="00CA0EA0"/>
    <w:rsid w:val="00CB0912"/>
    <w:rsid w:val="00CC5D67"/>
    <w:rsid w:val="00CD0EC7"/>
    <w:rsid w:val="00CD1619"/>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70798"/>
    <w:rsid w:val="00D72383"/>
    <w:rsid w:val="00D75888"/>
    <w:rsid w:val="00D805AA"/>
    <w:rsid w:val="00DA0A63"/>
    <w:rsid w:val="00DA1458"/>
    <w:rsid w:val="00DA5983"/>
    <w:rsid w:val="00DC4669"/>
    <w:rsid w:val="00DC4C50"/>
    <w:rsid w:val="00DC50A1"/>
    <w:rsid w:val="00DC6304"/>
    <w:rsid w:val="00DC78EA"/>
    <w:rsid w:val="00DD6243"/>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5E0C"/>
    <w:rsid w:val="00E92225"/>
    <w:rsid w:val="00E9328D"/>
    <w:rsid w:val="00E952D0"/>
    <w:rsid w:val="00EA4702"/>
    <w:rsid w:val="00EA6CB2"/>
    <w:rsid w:val="00EB4A64"/>
    <w:rsid w:val="00EC008B"/>
    <w:rsid w:val="00EC024F"/>
    <w:rsid w:val="00EC696A"/>
    <w:rsid w:val="00ED2C6C"/>
    <w:rsid w:val="00EE292D"/>
    <w:rsid w:val="00EE6B18"/>
    <w:rsid w:val="00EF7705"/>
    <w:rsid w:val="00F0718B"/>
    <w:rsid w:val="00F142D8"/>
    <w:rsid w:val="00F16FF0"/>
    <w:rsid w:val="00F2161F"/>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907C8"/>
    <w:rsid w:val="00F920A3"/>
    <w:rsid w:val="00FA0D9B"/>
    <w:rsid w:val="00FB4AF6"/>
    <w:rsid w:val="00FC429E"/>
    <w:rsid w:val="00FC77D0"/>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character" w:styleId="af7">
    <w:name w:val="Hyperlink"/>
    <w:basedOn w:val="a0"/>
    <w:uiPriority w:val="99"/>
    <w:unhideWhenUsed/>
    <w:rsid w:val="001F73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character" w:styleId="af7">
    <w:name w:val="Hyperlink"/>
    <w:basedOn w:val="a0"/>
    <w:uiPriority w:val="99"/>
    <w:unhideWhenUsed/>
    <w:rsid w:val="001F7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833479">
      <w:bodyDiv w:val="1"/>
      <w:marLeft w:val="0"/>
      <w:marRight w:val="0"/>
      <w:marTop w:val="0"/>
      <w:marBottom w:val="0"/>
      <w:divBdr>
        <w:top w:val="none" w:sz="0" w:space="0" w:color="auto"/>
        <w:left w:val="none" w:sz="0" w:space="0" w:color="auto"/>
        <w:bottom w:val="none" w:sz="0" w:space="0" w:color="auto"/>
        <w:right w:val="none" w:sz="0" w:space="0" w:color="auto"/>
      </w:divBdr>
      <w:divsChild>
        <w:div w:id="1203713906">
          <w:marLeft w:val="0"/>
          <w:marRight w:val="0"/>
          <w:marTop w:val="0"/>
          <w:marBottom w:val="0"/>
          <w:divBdr>
            <w:top w:val="none" w:sz="0" w:space="0" w:color="auto"/>
            <w:left w:val="none" w:sz="0" w:space="0" w:color="auto"/>
            <w:bottom w:val="none" w:sz="0" w:space="0" w:color="auto"/>
            <w:right w:val="none" w:sz="0" w:space="0" w:color="auto"/>
          </w:divBdr>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C9E7374AA1332C6CF9FF0059DC9BC42D7E0C4094E90E8D4E87A0DE0B00JBsB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customXml" Target="../customXml/item3.xml"/><Relationship Id="rId21" Type="http://schemas.openxmlformats.org/officeDocument/2006/relationships/hyperlink" Target="http://www.cbr.ru/hd_base/?PrtId=metall_base_new" TargetMode="External"/><Relationship Id="rId7" Type="http://schemas.microsoft.com/office/2007/relationships/stylesWithEffects" Target="stylesWithEffects.xml"/><Relationship Id="rId12" Type="http://schemas.openxmlformats.org/officeDocument/2006/relationships/hyperlink" Target="http://www.rosmintrud.ru/"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customXml" Target="../customXml/item2.xml"/><Relationship Id="rId16" Type="http://schemas.openxmlformats.org/officeDocument/2006/relationships/hyperlink" Target="consultantplus://offline/ref=5641DFA6DFA37D81192D8E8914A3E181315036EAF8D6959583FB31B2B797E4C0B9ECFF511E44B645h0yAO" TargetMode="External"/><Relationship Id="rId20" Type="http://schemas.openxmlformats.org/officeDocument/2006/relationships/hyperlink" Target="https://www.gibdd.ru/r/66/contacts/div11650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br.ru/currency_base/daily.aspx" TargetMode="External"/><Relationship Id="rId5" Type="http://schemas.openxmlformats.org/officeDocument/2006/relationships/numbering" Target="numbering.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www.cbr.ru/currency_base/daily.asp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ibdd.ru/r/66/contacts/div116505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consultantplus://offline/ref=4BC6814DDC56B9B1ED04E47954C025460615ECC74F14F649C2C82A9D5718F7703D27FC49DDA3FC0Da9xC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CF62C811153A746A7846127A5B7E07D" ma:contentTypeVersion="0" ma:contentTypeDescription="Создание документа." ma:contentTypeScope="" ma:versionID="3db4f1f9d85d689f2675fbeec8d86260">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26F34C9-5723-4DFA-82F1-B632A6CD95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49F65F-F8F8-44EF-BA3B-492F18136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57C28F-0A6E-4927-BB12-CBEA04472432}">
  <ds:schemaRefs>
    <ds:schemaRef ds:uri="http://schemas.microsoft.com/sharepoint/v3/contenttype/forms"/>
  </ds:schemaRefs>
</ds:datastoreItem>
</file>

<file path=customXml/itemProps4.xml><?xml version="1.0" encoding="utf-8"?>
<ds:datastoreItem xmlns:ds="http://schemas.openxmlformats.org/officeDocument/2006/customXml" ds:itemID="{5BC66251-EA50-4D5D-AEA7-377E8105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10649</Words>
  <Characters>60705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Snedkova</cp:lastModifiedBy>
  <cp:revision>2</cp:revision>
  <cp:lastPrinted>2015-02-13T06:14:00Z</cp:lastPrinted>
  <dcterms:created xsi:type="dcterms:W3CDTF">2016-05-30T10:57:00Z</dcterms:created>
  <dcterms:modified xsi:type="dcterms:W3CDTF">2016-05-30T10:57:00Z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0x010100FCF62C811153A746A7846127A5B7E07D</vt:lpwstr>
  </property>
</Properties>
</file>