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737F9D" w:rsidTr="00737F9D">
        <w:trPr>
          <w:trHeight w:val="524"/>
        </w:trPr>
        <w:tc>
          <w:tcPr>
            <w:tcW w:w="9460" w:type="dxa"/>
            <w:gridSpan w:val="5"/>
            <w:hideMark/>
          </w:tcPr>
          <w:p w:rsidR="00737F9D" w:rsidRDefault="00737F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37F9D" w:rsidRDefault="00737F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37F9D" w:rsidRDefault="00737F9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37F9D" w:rsidRDefault="00737F9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66A603" wp14:editId="6ECB8C2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7A9DF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6f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37F9D" w:rsidTr="00737F9D">
        <w:trPr>
          <w:trHeight w:val="524"/>
        </w:trPr>
        <w:tc>
          <w:tcPr>
            <w:tcW w:w="284" w:type="dxa"/>
            <w:vAlign w:val="bottom"/>
            <w:hideMark/>
          </w:tcPr>
          <w:p w:rsidR="00737F9D" w:rsidRDefault="00737F9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7F9D" w:rsidRDefault="00737F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30.06.2023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737F9D" w:rsidRDefault="00737F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7F9D" w:rsidRDefault="00737F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790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37F9D" w:rsidRDefault="00737F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37F9D" w:rsidTr="00737F9D">
        <w:trPr>
          <w:trHeight w:val="130"/>
        </w:trPr>
        <w:tc>
          <w:tcPr>
            <w:tcW w:w="9460" w:type="dxa"/>
            <w:gridSpan w:val="5"/>
          </w:tcPr>
          <w:p w:rsidR="00737F9D" w:rsidRDefault="00737F9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37F9D" w:rsidTr="00737F9D">
        <w:tc>
          <w:tcPr>
            <w:tcW w:w="9460" w:type="dxa"/>
            <w:gridSpan w:val="5"/>
          </w:tcPr>
          <w:p w:rsidR="00737F9D" w:rsidRDefault="00737F9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37F9D" w:rsidRDefault="00737F9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37F9D" w:rsidRDefault="00737F9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37F9D" w:rsidTr="00737F9D">
        <w:tc>
          <w:tcPr>
            <w:tcW w:w="9460" w:type="dxa"/>
            <w:gridSpan w:val="5"/>
            <w:hideMark/>
          </w:tcPr>
          <w:p w:rsidR="00737F9D" w:rsidRDefault="00737F9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основной части документации по планировке территории «Проект планировки территории и проект межевания территории, расположенной в кадастровых кварталах 66:36:0102070, 66:36:0102071 в г. Верхняя Пышма Свердловской области»</w:t>
            </w:r>
          </w:p>
        </w:tc>
      </w:tr>
      <w:tr w:rsidR="00737F9D" w:rsidTr="00737F9D">
        <w:tc>
          <w:tcPr>
            <w:tcW w:w="9460" w:type="dxa"/>
            <w:gridSpan w:val="5"/>
          </w:tcPr>
          <w:p w:rsidR="00737F9D" w:rsidRDefault="00737F9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37F9D" w:rsidRDefault="00737F9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37F9D" w:rsidRDefault="00737F9D" w:rsidP="00737F9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представленную </w:t>
      </w:r>
      <w:r>
        <w:rPr>
          <w:rFonts w:ascii="Liberation Serif" w:hAnsi="Liberation Serif"/>
          <w:sz w:val="28"/>
          <w:szCs w:val="28"/>
        </w:rPr>
        <w:t>обществом с ограниченной ответственностью «ПроектАр</w:t>
      </w:r>
      <w:r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документацию по планировке </w:t>
      </w:r>
      <w:r>
        <w:rPr>
          <w:rFonts w:ascii="Liberation Serif" w:hAnsi="Liberation Serif"/>
          <w:sz w:val="28"/>
          <w:szCs w:val="28"/>
        </w:rPr>
        <w:br/>
        <w:t xml:space="preserve">территории «Проект планировки территории и проект межевания </w:t>
      </w:r>
      <w:r>
        <w:rPr>
          <w:rFonts w:ascii="Liberation Serif" w:hAnsi="Liberation Serif"/>
          <w:sz w:val="28"/>
          <w:szCs w:val="28"/>
        </w:rPr>
        <w:br/>
        <w:t>территории, расположенной в кадастровых кварталах 66:36:0102070, 66:36:0102071 в г. Верхняя Пышма Свердловской области»</w:t>
      </w:r>
      <w:r>
        <w:rPr>
          <w:rFonts w:ascii="Liberation Serif" w:hAnsi="Liberation Serif" w:cs="Courier New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br/>
        <w:t xml:space="preserve">учитывая </w:t>
      </w:r>
      <w:r>
        <w:rPr>
          <w:rFonts w:ascii="Liberation Serif" w:hAnsi="Liberation Serif"/>
          <w:color w:val="000000"/>
          <w:sz w:val="28"/>
          <w:szCs w:val="28"/>
        </w:rPr>
        <w:t xml:space="preserve">заключение комиссии по проведению публичных слушаний </w:t>
      </w:r>
      <w:r>
        <w:rPr>
          <w:rFonts w:ascii="Liberation Serif" w:hAnsi="Liberation Serif"/>
          <w:color w:val="000000"/>
          <w:sz w:val="28"/>
          <w:szCs w:val="28"/>
        </w:rPr>
        <w:br/>
        <w:t>от 30 мая 2023 года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2 статьи 42, частью 3 </w:t>
      </w:r>
      <w:r>
        <w:rPr>
          <w:rFonts w:ascii="Liberation Serif" w:hAnsi="Liberation Serif" w:cs="Courier New"/>
          <w:sz w:val="28"/>
          <w:szCs w:val="28"/>
        </w:rPr>
        <w:br/>
        <w:t xml:space="preserve">статьи 43, частью 13 статьи 46 Градостроительного кодекса </w:t>
      </w:r>
      <w:r>
        <w:rPr>
          <w:rFonts w:ascii="Liberation Serif" w:hAnsi="Liberation Serif" w:cs="Courier New"/>
          <w:sz w:val="28"/>
          <w:szCs w:val="28"/>
        </w:rPr>
        <w:br/>
        <w:t xml:space="preserve">Российской Федерации, пунктом 26 части 1 статьи 16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 xml:space="preserve">от 06 октября 2003 года № 131-ФЗ </w:t>
      </w:r>
      <w:r>
        <w:rPr>
          <w:rFonts w:ascii="Liberation Serif" w:hAnsi="Liberation Serif" w:cs="Courier New"/>
          <w:sz w:val="28"/>
          <w:szCs w:val="28"/>
        </w:rPr>
        <w:br/>
        <w:t xml:space="preserve">«Об общих принципах организации местного самоуправления </w:t>
      </w:r>
      <w:r>
        <w:rPr>
          <w:rFonts w:ascii="Liberation Serif" w:hAnsi="Liberation Serif" w:cs="Courier New"/>
          <w:sz w:val="28"/>
          <w:szCs w:val="28"/>
        </w:rPr>
        <w:br/>
        <w:t xml:space="preserve">в Российской Федерации», пунктом 19 части 7 статьи 25 Устава </w:t>
      </w:r>
      <w:r>
        <w:rPr>
          <w:rFonts w:ascii="Liberation Serif" w:hAnsi="Liberation Serif" w:cs="Courier New"/>
          <w:sz w:val="28"/>
          <w:szCs w:val="28"/>
        </w:rPr>
        <w:br/>
        <w:t xml:space="preserve">городского округа Верхняя Пышма, пунктом 61 Административного </w:t>
      </w:r>
      <w:r>
        <w:rPr>
          <w:rFonts w:ascii="Liberation Serif" w:hAnsi="Liberation Serif" w:cs="Courier New"/>
          <w:sz w:val="28"/>
          <w:szCs w:val="28"/>
        </w:rPr>
        <w:br/>
        <w:t xml:space="preserve">регламента предоставления муниципальной услуги «Подготовка </w:t>
      </w:r>
      <w:r>
        <w:rPr>
          <w:rFonts w:ascii="Liberation Serif" w:hAnsi="Liberation Serif" w:cs="Courier New"/>
          <w:sz w:val="28"/>
          <w:szCs w:val="28"/>
        </w:rPr>
        <w:br/>
        <w:t xml:space="preserve">и утверждение документации по планировке территории», </w:t>
      </w:r>
      <w:r>
        <w:rPr>
          <w:rFonts w:ascii="Liberation Serif" w:hAnsi="Liberation Serif" w:cs="Courier New"/>
          <w:sz w:val="28"/>
          <w:szCs w:val="28"/>
        </w:rPr>
        <w:br/>
        <w:t xml:space="preserve">утвержденного постановлением администрации городского округа </w:t>
      </w:r>
      <w:r>
        <w:rPr>
          <w:rFonts w:ascii="Liberation Serif" w:hAnsi="Liberation Serif" w:cs="Courier New"/>
          <w:sz w:val="28"/>
          <w:szCs w:val="28"/>
        </w:rPr>
        <w:br/>
        <w:t xml:space="preserve">Верхняя Пышма от 30.12.2022 № 1657,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устойчивого развития территорий, выделения элементов </w:t>
      </w:r>
      <w:r>
        <w:rPr>
          <w:rFonts w:ascii="Liberation Serif" w:hAnsi="Liberation Serif" w:cs="Liberation Serif"/>
          <w:sz w:val="28"/>
          <w:szCs w:val="28"/>
        </w:rPr>
        <w:br/>
        <w:t xml:space="preserve">планировочной структуры (кварталов, микрорайонов, иных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элементов), установления границ земельных участков, 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которых расположены объекты капитального строительства, границ </w:t>
      </w:r>
      <w:r>
        <w:rPr>
          <w:rFonts w:ascii="Liberation Serif" w:hAnsi="Liberation Serif" w:cs="Liberation Serif"/>
          <w:sz w:val="28"/>
          <w:szCs w:val="28"/>
        </w:rPr>
        <w:br/>
        <w:t xml:space="preserve">земельных участков, предназначенных для строительства </w:t>
      </w:r>
      <w:r>
        <w:rPr>
          <w:rFonts w:ascii="Liberation Serif" w:hAnsi="Liberation Serif" w:cs="Liberation Serif"/>
          <w:sz w:val="28"/>
          <w:szCs w:val="28"/>
        </w:rPr>
        <w:br/>
        <w:t>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737F9D" w:rsidRDefault="00737F9D" w:rsidP="00737F9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37F9D" w:rsidRDefault="00737F9D" w:rsidP="00737F9D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документацию по планировке территории </w:t>
      </w:r>
      <w:r>
        <w:rPr>
          <w:rFonts w:ascii="Liberation Serif" w:hAnsi="Liberation Serif"/>
          <w:sz w:val="28"/>
          <w:szCs w:val="28"/>
        </w:rPr>
        <w:br/>
        <w:t xml:space="preserve">«Проект планировки территории и проект межевания территории, расположенной в кадастровых кварталах 66:36:0102070, 66:36:0102071 </w:t>
      </w:r>
      <w:r>
        <w:rPr>
          <w:rFonts w:ascii="Liberation Serif" w:hAnsi="Liberation Serif"/>
          <w:sz w:val="28"/>
          <w:szCs w:val="28"/>
        </w:rPr>
        <w:br/>
        <w:t>в г. Верхняя Пышма Свердловской области»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737F9D" w:rsidRDefault="00737F9D" w:rsidP="00737F9D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Проект планировки территории. Основная (утверждаемая) </w:t>
      </w:r>
      <w:r>
        <w:rPr>
          <w:rFonts w:ascii="Liberation Serif" w:hAnsi="Liberation Serif"/>
          <w:sz w:val="28"/>
          <w:szCs w:val="28"/>
        </w:rPr>
        <w:br/>
        <w:t>часть. Шифр 42256736.71.11.2.039-2022.ППТ, на 21 л. 1 экз. (приложение 1);</w:t>
      </w:r>
    </w:p>
    <w:p w:rsidR="00737F9D" w:rsidRDefault="00737F9D" w:rsidP="00737F9D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межевания территории. Основная (утверждаемая) </w:t>
      </w:r>
      <w:r>
        <w:rPr>
          <w:rFonts w:ascii="Liberation Serif" w:hAnsi="Liberation Serif"/>
          <w:sz w:val="28"/>
          <w:szCs w:val="28"/>
        </w:rPr>
        <w:br/>
        <w:t>часть. Шифр 42256736.71.11.2.039-2022.ПМТ, на 30 л. 1 экз. (приложение 2).</w:t>
      </w:r>
    </w:p>
    <w:p w:rsidR="00737F9D" w:rsidRDefault="00737F9D" w:rsidP="00737F9D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737F9D" w:rsidRDefault="00737F9D" w:rsidP="00737F9D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737F9D" w:rsidRDefault="00737F9D" w:rsidP="00737F9D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737F9D" w:rsidRDefault="00737F9D" w:rsidP="00737F9D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Комитету по управлению имуществом администрации </w:t>
      </w:r>
      <w:r>
        <w:rPr>
          <w:rFonts w:ascii="Liberation Serif" w:hAnsi="Liberation Serif"/>
          <w:sz w:val="28"/>
          <w:szCs w:val="27"/>
        </w:rPr>
        <w:br/>
        <w:t>городского округа Верхняя Пышма подготовить решение о резервировании земель для муниципальных нужд городского округа Верхняя Пышма в соответствии с проектом межевания территории, указанным в подпункте 2 пункта 1 настоящего постановления.</w:t>
      </w:r>
    </w:p>
    <w:p w:rsidR="00737F9D" w:rsidRDefault="00737F9D" w:rsidP="00737F9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указанных в пункте 1 настоящего постановления:</w:t>
      </w:r>
    </w:p>
    <w:p w:rsidR="00737F9D" w:rsidRDefault="00737F9D" w:rsidP="00737F9D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</w:t>
      </w:r>
      <w:r>
        <w:rPr>
          <w:rFonts w:ascii="Liberation Serif" w:hAnsi="Liberation Serif"/>
          <w:sz w:val="28"/>
          <w:szCs w:val="28"/>
        </w:rPr>
        <w:br/>
        <w:t xml:space="preserve">служб по надзору, эксплуатации, ремонту и обслуживанию сетей </w:t>
      </w:r>
      <w:r>
        <w:rPr>
          <w:rFonts w:ascii="Liberation Serif" w:hAnsi="Liberation Serif"/>
          <w:sz w:val="28"/>
          <w:szCs w:val="28"/>
        </w:rPr>
        <w:br/>
        <w:t xml:space="preserve">инженерного обеспечения к подземным и воздушным </w:t>
      </w:r>
      <w:r>
        <w:rPr>
          <w:rFonts w:ascii="Liberation Serif" w:hAnsi="Liberation Serif"/>
          <w:sz w:val="28"/>
          <w:szCs w:val="28"/>
        </w:rPr>
        <w:br/>
        <w:t xml:space="preserve">инженерным коммуникациям, проходящим по земельным участкам </w:t>
      </w:r>
      <w:r>
        <w:rPr>
          <w:rFonts w:ascii="Liberation Serif" w:hAnsi="Liberation Serif"/>
          <w:sz w:val="28"/>
          <w:szCs w:val="28"/>
        </w:rPr>
        <w:br/>
        <w:t xml:space="preserve">или в непосредственной близости от их границ, а также </w:t>
      </w:r>
      <w:r>
        <w:rPr>
          <w:rFonts w:ascii="Liberation Serif" w:hAnsi="Liberation Serif"/>
          <w:sz w:val="28"/>
          <w:szCs w:val="28"/>
        </w:rPr>
        <w:br/>
        <w:t>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737F9D" w:rsidRDefault="00737F9D" w:rsidP="00737F9D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руководствоваться проектом межевания территории, утвержденным настоящим постановлением, при осуществлении </w:t>
      </w:r>
      <w:r>
        <w:rPr>
          <w:rFonts w:ascii="Liberation Serif" w:hAnsi="Liberation Serif"/>
          <w:sz w:val="28"/>
          <w:szCs w:val="28"/>
        </w:rPr>
        <w:br/>
        <w:t xml:space="preserve">работ по образованию и постановке на государственный кадастровый </w:t>
      </w:r>
      <w:r>
        <w:rPr>
          <w:rFonts w:ascii="Liberation Serif" w:hAnsi="Liberation Serif"/>
          <w:sz w:val="28"/>
          <w:szCs w:val="28"/>
        </w:rPr>
        <w:br/>
        <w:t>учет земельных участков, при внесении изменений в сведения государственного кадастра недвижимости.</w:t>
      </w:r>
    </w:p>
    <w:p w:rsidR="00737F9D" w:rsidRDefault="00737F9D" w:rsidP="00737F9D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Liberation Serif" w:hAnsi="Liberation Serif"/>
          <w:sz w:val="28"/>
          <w:szCs w:val="28"/>
        </w:rPr>
        <w:br/>
        <w:t>возложить 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:rsidR="00737F9D" w:rsidRDefault="00737F9D" w:rsidP="00737F9D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</w:t>
      </w:r>
      <w:r>
        <w:rPr>
          <w:rFonts w:ascii="Liberation Serif" w:hAnsi="Liberation Serif"/>
          <w:sz w:val="28"/>
          <w:szCs w:val="28"/>
        </w:rPr>
        <w:br/>
        <w:t xml:space="preserve">«Красное знамя», на официальном интернет-портале правовой информации городского округа Верхняя Пышма (www.верхняяпышма-право.рф),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сайте городского округа Верхняя Пышма (www.movp.ru) </w:t>
      </w:r>
      <w:r>
        <w:rPr>
          <w:rFonts w:ascii="Liberation Serif" w:hAnsi="Liberation Serif"/>
          <w:sz w:val="28"/>
          <w:szCs w:val="28"/>
        </w:rPr>
        <w:br/>
        <w:t>в разделе «Градостроительство и землепользование» − «Публичные слушания», в разделе «Градостроительство и землепользование» − «Проекты планировок и проекты межевания» – «Проекты планировок и проекты межевания ТЕРРИТОРИИ».</w:t>
      </w:r>
    </w:p>
    <w:p w:rsidR="00737F9D" w:rsidRDefault="00737F9D" w:rsidP="00737F9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37F9D" w:rsidRDefault="00737F9D" w:rsidP="00737F9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37F9D" w:rsidTr="00737F9D">
        <w:tc>
          <w:tcPr>
            <w:tcW w:w="6237" w:type="dxa"/>
            <w:vAlign w:val="bottom"/>
            <w:hideMark/>
          </w:tcPr>
          <w:p w:rsidR="00737F9D" w:rsidRDefault="00737F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37F9D" w:rsidRDefault="00737F9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737F9D" w:rsidRDefault="00737F9D" w:rsidP="00737F9D">
      <w:pPr>
        <w:pStyle w:val="ConsNormal"/>
        <w:widowControl/>
        <w:ind w:firstLine="0"/>
        <w:rPr>
          <w:rFonts w:ascii="Liberation Serif" w:hAnsi="Liberation Serif"/>
        </w:rPr>
      </w:pPr>
    </w:p>
    <w:p w:rsidR="00735E68" w:rsidRDefault="00735E68"/>
    <w:sectPr w:rsidR="0073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51"/>
    <w:rsid w:val="005E5F51"/>
    <w:rsid w:val="00735E68"/>
    <w:rsid w:val="0073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B25C6-71B9-47BF-8545-813144BF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7F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2023-06-30T11:42:00Z</dcterms:created>
  <dcterms:modified xsi:type="dcterms:W3CDTF">2023-06-30T11:42:00Z</dcterms:modified>
</cp:coreProperties>
</file>