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94296" w:rsidRPr="0013051B" w:rsidTr="006031F6">
        <w:trPr>
          <w:trHeight w:val="524"/>
        </w:trPr>
        <w:tc>
          <w:tcPr>
            <w:tcW w:w="9460" w:type="dxa"/>
            <w:gridSpan w:val="5"/>
          </w:tcPr>
          <w:p w:rsidR="00F94296" w:rsidRPr="0013051B" w:rsidRDefault="00F94296" w:rsidP="006031F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94296" w:rsidRPr="0013051B" w:rsidRDefault="00F94296" w:rsidP="006031F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94296" w:rsidRPr="0013051B" w:rsidRDefault="00F94296" w:rsidP="006031F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94296" w:rsidRPr="0013051B" w:rsidRDefault="00F94296" w:rsidP="006031F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7D1F05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4FC28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94296" w:rsidRPr="0013051B" w:rsidTr="006031F6">
        <w:trPr>
          <w:trHeight w:val="524"/>
        </w:trPr>
        <w:tc>
          <w:tcPr>
            <w:tcW w:w="284" w:type="dxa"/>
            <w:vAlign w:val="bottom"/>
          </w:tcPr>
          <w:p w:rsidR="00F94296" w:rsidRPr="0013051B" w:rsidRDefault="00F94296" w:rsidP="006031F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94296" w:rsidRPr="0013051B" w:rsidRDefault="00F94296" w:rsidP="006031F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F94296" w:rsidRPr="0013051B" w:rsidRDefault="00F94296" w:rsidP="006031F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94296" w:rsidRPr="0013051B" w:rsidRDefault="00F94296" w:rsidP="006031F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94296" w:rsidRPr="0013051B" w:rsidRDefault="00F94296" w:rsidP="006031F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94296" w:rsidRPr="0013051B" w:rsidTr="006031F6">
        <w:trPr>
          <w:trHeight w:val="130"/>
        </w:trPr>
        <w:tc>
          <w:tcPr>
            <w:tcW w:w="9460" w:type="dxa"/>
            <w:gridSpan w:val="5"/>
          </w:tcPr>
          <w:p w:rsidR="00F94296" w:rsidRPr="0013051B" w:rsidRDefault="00F94296" w:rsidP="006031F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94296" w:rsidRPr="0013051B" w:rsidTr="006031F6">
        <w:tc>
          <w:tcPr>
            <w:tcW w:w="9460" w:type="dxa"/>
            <w:gridSpan w:val="5"/>
          </w:tcPr>
          <w:p w:rsidR="00F94296" w:rsidRPr="0013051B" w:rsidRDefault="00F94296" w:rsidP="006031F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94296" w:rsidRPr="0013051B" w:rsidRDefault="00F94296" w:rsidP="006031F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94296" w:rsidRPr="0013051B" w:rsidRDefault="00F94296" w:rsidP="006031F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94296" w:rsidRPr="003E3AA8" w:rsidTr="006031F6">
        <w:tc>
          <w:tcPr>
            <w:tcW w:w="9460" w:type="dxa"/>
            <w:gridSpan w:val="5"/>
          </w:tcPr>
          <w:p w:rsidR="00F94296" w:rsidRPr="003E3AA8" w:rsidRDefault="00F94296" w:rsidP="006031F6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 w:rsidRPr="003E3AA8">
              <w:rPr>
                <w:rFonts w:ascii="Liberation Serif" w:hAnsi="Liberation Serif"/>
                <w:b/>
                <w:i/>
                <w:sz w:val="26"/>
                <w:szCs w:val="26"/>
              </w:rPr>
              <w:t>О внесении изменений в Порядок определения объема и условий предоставления субсидий из бюджета городского округа Верхняя Пышма муниципальным бюджетным и муниципальным автономным учреждениям городского округа Верхняя Пышма на иные цели, утвержденный постановлением администрации городского округа Верхняя Пышма от 30.12.2020 № 1110</w:t>
            </w:r>
          </w:p>
        </w:tc>
      </w:tr>
      <w:tr w:rsidR="00F94296" w:rsidRPr="003E3AA8" w:rsidTr="006031F6">
        <w:tc>
          <w:tcPr>
            <w:tcW w:w="9460" w:type="dxa"/>
            <w:gridSpan w:val="5"/>
          </w:tcPr>
          <w:p w:rsidR="00F94296" w:rsidRPr="003E3AA8" w:rsidRDefault="00F94296" w:rsidP="006031F6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F94296" w:rsidRPr="003E3AA8" w:rsidRDefault="00F94296" w:rsidP="006031F6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F94296" w:rsidRPr="003E3AA8" w:rsidRDefault="00F94296" w:rsidP="00F94296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3E3AA8">
        <w:rPr>
          <w:rFonts w:ascii="Liberation Serif" w:hAnsi="Liberation Serif"/>
          <w:sz w:val="26"/>
          <w:szCs w:val="26"/>
        </w:rPr>
        <w:t>В соответствии с абзацем четвертым пункта 1 статьи 78.1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автономным учреждениям субсидий на иные цели», руководствуясь Уставом городского округа Верхняя Пышма, администрация городского округа Верхняя Пышма</w:t>
      </w:r>
    </w:p>
    <w:p w:rsidR="00F94296" w:rsidRPr="003E3AA8" w:rsidRDefault="00F94296" w:rsidP="00F94296">
      <w:pPr>
        <w:widowControl w:val="0"/>
        <w:jc w:val="both"/>
        <w:rPr>
          <w:rFonts w:ascii="Liberation Serif" w:hAnsi="Liberation Serif"/>
          <w:sz w:val="26"/>
          <w:szCs w:val="26"/>
        </w:rPr>
      </w:pPr>
      <w:r w:rsidRPr="003E3AA8">
        <w:rPr>
          <w:rFonts w:ascii="Liberation Serif" w:hAnsi="Liberation Serif"/>
          <w:b/>
          <w:sz w:val="26"/>
          <w:szCs w:val="26"/>
        </w:rPr>
        <w:t>ПОСТАНОВЛЯЕТ:</w:t>
      </w:r>
    </w:p>
    <w:p w:rsidR="00F94296" w:rsidRPr="003E3AA8" w:rsidRDefault="00F94296" w:rsidP="00F9429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3E3AA8">
        <w:rPr>
          <w:rFonts w:ascii="Liberation Serif" w:hAnsi="Liberation Serif"/>
          <w:sz w:val="26"/>
          <w:szCs w:val="26"/>
        </w:rPr>
        <w:t>Внести изменения в порядок определения объема и условий предоставления субсидий из бюджета городского округа Верхняя Пышма муниципальным бюджетным и муниципальным автономным учреждениям городского округа Верхняя Пышма на иные цели, утвержденный постановлением администрации городского округа Верхняя Пышма от 30 декабря 2020 года № 1110, изложив абзац 1 пункта 2.8 в следующей редакции:</w:t>
      </w:r>
    </w:p>
    <w:p w:rsidR="00F94296" w:rsidRPr="003E3AA8" w:rsidRDefault="00F94296" w:rsidP="00F94296">
      <w:pPr>
        <w:widowControl w:val="0"/>
        <w:ind w:firstLine="708"/>
        <w:jc w:val="both"/>
        <w:rPr>
          <w:rFonts w:ascii="Liberation Serif" w:hAnsi="Liberation Serif"/>
          <w:sz w:val="26"/>
          <w:szCs w:val="26"/>
        </w:rPr>
      </w:pPr>
      <w:r w:rsidRPr="003E3AA8">
        <w:rPr>
          <w:rFonts w:ascii="Liberation Serif" w:hAnsi="Liberation Serif"/>
          <w:sz w:val="26"/>
          <w:szCs w:val="26"/>
        </w:rPr>
        <w:t>«2.8. Учреждение не ранее чем за 30 календарных дней до дня, когда планируется заключение Соглашения либо принятие решения о предоставлении целевой субсидии, должно соответствовать следующим требованиям:».</w:t>
      </w:r>
    </w:p>
    <w:p w:rsidR="00F94296" w:rsidRPr="003E3AA8" w:rsidRDefault="00F94296" w:rsidP="00F9429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3E3AA8">
        <w:rPr>
          <w:rFonts w:ascii="Liberation Serif" w:hAnsi="Liberation Serif"/>
          <w:sz w:val="26"/>
          <w:szCs w:val="26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94296" w:rsidRPr="003E3AA8" w:rsidTr="006031F6">
        <w:tc>
          <w:tcPr>
            <w:tcW w:w="6237" w:type="dxa"/>
            <w:vAlign w:val="bottom"/>
          </w:tcPr>
          <w:p w:rsidR="00F94296" w:rsidRPr="003E3AA8" w:rsidRDefault="00F94296" w:rsidP="006031F6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F94296" w:rsidRPr="003E3AA8" w:rsidRDefault="00F94296" w:rsidP="006031F6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F94296" w:rsidRPr="003E3AA8" w:rsidRDefault="00F94296" w:rsidP="006031F6">
            <w:pPr>
              <w:rPr>
                <w:rFonts w:ascii="Liberation Serif" w:hAnsi="Liberation Serif"/>
                <w:sz w:val="26"/>
                <w:szCs w:val="26"/>
              </w:rPr>
            </w:pPr>
            <w:r w:rsidRPr="003E3AA8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94296" w:rsidRPr="003E3AA8" w:rsidRDefault="00F94296" w:rsidP="006031F6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3E3AA8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F94296" w:rsidRPr="0013051B" w:rsidRDefault="00F94296" w:rsidP="00F94296">
      <w:pPr>
        <w:pStyle w:val="ConsNormal"/>
        <w:widowControl/>
        <w:ind w:firstLine="0"/>
        <w:rPr>
          <w:rFonts w:ascii="Liberation Serif" w:hAnsi="Liberation Serif"/>
        </w:rPr>
      </w:pPr>
    </w:p>
    <w:p w:rsidR="006B1661" w:rsidRDefault="006B1661"/>
    <w:sectPr w:rsidR="006B1661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F9429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Вр-504296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F9429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Вр-504296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65356779" w:edGrp="everyone"/>
  <w:p w:rsidR="00AF0248" w:rsidRDefault="00F9429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65356779"/>
  <w:p w:rsidR="00810AAA" w:rsidRPr="00810AAA" w:rsidRDefault="00F9429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F94296" w:rsidP="00810AAA">
    <w:pPr>
      <w:pStyle w:val="a3"/>
      <w:jc w:val="center"/>
    </w:pPr>
    <w:permStart w:id="1266961935" w:edGrp="everyone"/>
    <w:permEnd w:id="126696193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DC487E"/>
    <w:multiLevelType w:val="hybridMultilevel"/>
    <w:tmpl w:val="E0B87022"/>
    <w:lvl w:ilvl="0" w:tplc="2E56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65"/>
    <w:rsid w:val="003B3B65"/>
    <w:rsid w:val="006B1661"/>
    <w:rsid w:val="00F9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A0182-9447-4067-952D-8B1D489D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42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94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942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94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9429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2023-07-18T11:39:00Z</dcterms:created>
  <dcterms:modified xsi:type="dcterms:W3CDTF">2023-07-18T11:40:00Z</dcterms:modified>
</cp:coreProperties>
</file>