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06CA8" w:rsidTr="00C06CA8">
        <w:trPr>
          <w:trHeight w:val="524"/>
        </w:trPr>
        <w:tc>
          <w:tcPr>
            <w:tcW w:w="9460" w:type="dxa"/>
            <w:gridSpan w:val="5"/>
            <w:hideMark/>
          </w:tcPr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06CA8" w:rsidRDefault="00C06C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06CA8" w:rsidRDefault="00C06C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5C63E" wp14:editId="4451C3B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35B2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6CA8" w:rsidTr="00C06CA8">
        <w:trPr>
          <w:trHeight w:val="524"/>
        </w:trPr>
        <w:tc>
          <w:tcPr>
            <w:tcW w:w="284" w:type="dxa"/>
            <w:vAlign w:val="bottom"/>
            <w:hideMark/>
          </w:tcPr>
          <w:p w:rsidR="00C06CA8" w:rsidRDefault="00C06CA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06CA8">
              <w:rPr>
                <w:rFonts w:ascii="Liberation Serif" w:hAnsi="Liberation Serif"/>
              </w:rPr>
              <w:t>31</w:t>
            </w:r>
            <w:r>
              <w:rPr>
                <w:rFonts w:ascii="Liberation Serif" w:hAnsi="Liberation Serif"/>
              </w:rPr>
              <w:t>.07.2023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06CA8">
              <w:rPr>
                <w:rFonts w:ascii="Liberation Serif" w:hAnsi="Liberation Serif"/>
              </w:rPr>
              <w:t>932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6CA8" w:rsidRDefault="00C06C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06CA8" w:rsidTr="00C06CA8">
        <w:trPr>
          <w:trHeight w:val="130"/>
        </w:trPr>
        <w:tc>
          <w:tcPr>
            <w:tcW w:w="9460" w:type="dxa"/>
            <w:gridSpan w:val="5"/>
          </w:tcPr>
          <w:p w:rsidR="00C06CA8" w:rsidRDefault="00C06CA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6CA8" w:rsidTr="00C06CA8">
        <w:tc>
          <w:tcPr>
            <w:tcW w:w="9460" w:type="dxa"/>
            <w:gridSpan w:val="5"/>
          </w:tcPr>
          <w:p w:rsidR="00C06CA8" w:rsidRPr="00C06CA8" w:rsidRDefault="00C06CA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06CA8" w:rsidRPr="00C06CA8" w:rsidRDefault="00C06C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06CA8" w:rsidRPr="00C06CA8" w:rsidRDefault="00C06C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6CA8" w:rsidTr="00C06CA8">
        <w:tc>
          <w:tcPr>
            <w:tcW w:w="9460" w:type="dxa"/>
            <w:gridSpan w:val="5"/>
            <w:hideMark/>
          </w:tcPr>
          <w:p w:rsidR="00C06CA8" w:rsidRDefault="00C06CA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документации по планировке территории «Внесение изменений в проект планировки территории и проект межевания территории, ограниченной ул. Гражданская, ул. </w:t>
            </w:r>
            <w:proofErr w:type="spellStart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Загорная</w:t>
            </w:r>
            <w:proofErr w:type="spellEnd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, ул. Полевая,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br/>
              <w:t>п. Соколовка»</w:t>
            </w:r>
            <w:bookmarkStart w:id="0" w:name="_GoBack"/>
            <w:bookmarkEnd w:id="0"/>
          </w:p>
        </w:tc>
      </w:tr>
      <w:tr w:rsidR="00C06CA8" w:rsidTr="00C06CA8">
        <w:tc>
          <w:tcPr>
            <w:tcW w:w="9460" w:type="dxa"/>
            <w:gridSpan w:val="5"/>
          </w:tcPr>
          <w:p w:rsidR="00C06CA8" w:rsidRDefault="00C06CA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06CA8" w:rsidRDefault="00C06CA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06CA8" w:rsidRDefault="00C06CA8" w:rsidP="00C06CA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6"/>
          <w:szCs w:val="26"/>
        </w:rPr>
        <w:br/>
        <w:t xml:space="preserve">от 30.12.2022 № 1657, рассмотрев представленную </w:t>
      </w:r>
      <w:r>
        <w:rPr>
          <w:rFonts w:ascii="Liberation Serif" w:hAnsi="Liberation Serif"/>
          <w:sz w:val="26"/>
          <w:szCs w:val="26"/>
        </w:rPr>
        <w:t xml:space="preserve">муниципальным бюджетным учреждением «Центр пространственного развития городского округа Верхняя Пышма» документацию по планировке территории «Внесение изменений в проект планировки территории и проект межевания территории, ограниченной ул. Гражданская, ул. </w:t>
      </w:r>
      <w:proofErr w:type="spellStart"/>
      <w:r>
        <w:rPr>
          <w:rFonts w:ascii="Liberation Serif" w:hAnsi="Liberation Serif"/>
          <w:sz w:val="26"/>
          <w:szCs w:val="26"/>
        </w:rPr>
        <w:t>Загорная</w:t>
      </w:r>
      <w:proofErr w:type="spellEnd"/>
      <w:r>
        <w:rPr>
          <w:rFonts w:ascii="Liberation Serif" w:hAnsi="Liberation Serif"/>
          <w:sz w:val="26"/>
          <w:szCs w:val="26"/>
        </w:rPr>
        <w:t>, ул. Полевая, п. Соколовка»</w:t>
      </w:r>
      <w:r>
        <w:rPr>
          <w:rFonts w:ascii="Liberation Serif" w:hAnsi="Liberation Serif" w:cs="Courier New"/>
          <w:sz w:val="26"/>
          <w:szCs w:val="26"/>
        </w:rPr>
        <w:t xml:space="preserve">, учитывая </w:t>
      </w:r>
      <w:r>
        <w:rPr>
          <w:rFonts w:ascii="Liberation Serif" w:hAnsi="Liberation Serif"/>
          <w:color w:val="000000"/>
          <w:sz w:val="26"/>
          <w:szCs w:val="26"/>
        </w:rPr>
        <w:t>заключение комиссии по проведению публичных слушаний от 20 июля 2023 года</w:t>
      </w:r>
      <w:r>
        <w:rPr>
          <w:rFonts w:ascii="Liberation Serif" w:hAnsi="Liberation Serif" w:cs="Courier New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 w:cs="Courier New"/>
          <w:sz w:val="26"/>
          <w:szCs w:val="26"/>
        </w:rPr>
        <w:t>администрация городского округа Верхняя Пышма</w:t>
      </w:r>
    </w:p>
    <w:p w:rsidR="00C06CA8" w:rsidRDefault="00C06CA8" w:rsidP="00C06CA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06CA8" w:rsidRDefault="00C06CA8" w:rsidP="00C06CA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документацию по планировке территории «Внесение изменений в проект планировки территории и проект межевания территории, ограниченной ул. Гражданская, ул. </w:t>
      </w:r>
      <w:proofErr w:type="spellStart"/>
      <w:r>
        <w:rPr>
          <w:rFonts w:ascii="Liberation Serif" w:hAnsi="Liberation Serif"/>
          <w:sz w:val="26"/>
          <w:szCs w:val="26"/>
        </w:rPr>
        <w:t>Загорная</w:t>
      </w:r>
      <w:proofErr w:type="spellEnd"/>
      <w:r>
        <w:rPr>
          <w:rFonts w:ascii="Liberation Serif" w:hAnsi="Liberation Serif"/>
          <w:sz w:val="26"/>
          <w:szCs w:val="26"/>
        </w:rPr>
        <w:t>, ул. Полевая, п. Соколовка»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br/>
        <w:t>в следующем составе:</w:t>
      </w:r>
    </w:p>
    <w:p w:rsidR="00C06CA8" w:rsidRDefault="00C06CA8" w:rsidP="00C06CA8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Проект планировки территории. Основная (Утверждаемая) </w:t>
      </w:r>
      <w:r>
        <w:rPr>
          <w:rFonts w:ascii="Liberation Serif" w:hAnsi="Liberation Serif"/>
          <w:sz w:val="26"/>
          <w:szCs w:val="26"/>
        </w:rPr>
        <w:br/>
        <w:t>часть. Изм. 2. Шифр 12/07/2022-1717-ППТ, на 19 л. 1 экз. (приложение 1);</w:t>
      </w:r>
    </w:p>
    <w:p w:rsidR="00C06CA8" w:rsidRDefault="00C06CA8" w:rsidP="00C06CA8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Проект межевания территории. Основная (Утверждаемая) часть. проекта межевания территории. Изм. 2. Шифр 12/07/2022-1717-ПМТ, </w:t>
      </w:r>
      <w:r>
        <w:rPr>
          <w:rFonts w:ascii="Liberation Serif" w:hAnsi="Liberation Serif"/>
          <w:sz w:val="26"/>
          <w:szCs w:val="26"/>
        </w:rPr>
        <w:br/>
        <w:t>на 19 л. 1 экз. (приложение 2).</w:t>
      </w:r>
    </w:p>
    <w:p w:rsidR="00C06CA8" w:rsidRDefault="00C06CA8" w:rsidP="00C06CA8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C06CA8" w:rsidRDefault="00C06CA8" w:rsidP="00C06CA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C06CA8" w:rsidRDefault="00C06CA8" w:rsidP="00C06CA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C06CA8" w:rsidRDefault="00C06CA8" w:rsidP="00C06CA8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указанным в подпункте 2 пункта 1 настоящего постановления.</w:t>
      </w:r>
    </w:p>
    <w:p w:rsidR="00C06CA8" w:rsidRDefault="00C06CA8" w:rsidP="00C06CA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C06CA8" w:rsidRDefault="00C06CA8" w:rsidP="00C06CA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C06CA8" w:rsidRDefault="00C06CA8" w:rsidP="00C06CA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06CA8" w:rsidRDefault="00C06CA8" w:rsidP="00C06CA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:rsidR="00C06CA8" w:rsidRDefault="00C06CA8" w:rsidP="00C06CA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ТЕРРИТОРИИ».</w:t>
      </w:r>
    </w:p>
    <w:p w:rsidR="00C06CA8" w:rsidRDefault="00C06CA8" w:rsidP="00C06CA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C06CA8" w:rsidRDefault="00C06CA8" w:rsidP="00C06CA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06CA8" w:rsidTr="00C06CA8">
        <w:tc>
          <w:tcPr>
            <w:tcW w:w="6237" w:type="dxa"/>
            <w:vAlign w:val="bottom"/>
            <w:hideMark/>
          </w:tcPr>
          <w:p w:rsidR="00C06CA8" w:rsidRDefault="00C06CA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06CA8" w:rsidRDefault="00C06CA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06CA8" w:rsidRDefault="00C06CA8" w:rsidP="00C06CA8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F21CBA" w:rsidRDefault="00F21CBA"/>
    <w:sectPr w:rsidR="00F2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C06CA8"/>
    <w:rsid w:val="00DE5CA0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D3D9-B992-4CFD-A848-C4C1D94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6C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2023-07-31T11:58:00Z</dcterms:created>
  <dcterms:modified xsi:type="dcterms:W3CDTF">2023-07-31T11:59:00Z</dcterms:modified>
</cp:coreProperties>
</file>