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84"/>
        <w:gridCol w:w="1829"/>
        <w:gridCol w:w="425"/>
        <w:gridCol w:w="556"/>
        <w:gridCol w:w="6143"/>
      </w:tblGrid>
      <w:tr w:rsidR="00B23DE2" w:rsidTr="00B23DE2">
        <w:trPr>
          <w:trHeight w:val="524"/>
        </w:trPr>
        <w:tc>
          <w:tcPr>
            <w:tcW w:w="9460" w:type="dxa"/>
            <w:gridSpan w:val="5"/>
            <w:hideMark/>
          </w:tcPr>
          <w:p w:rsidR="00B23DE2" w:rsidRDefault="00B23DE2">
            <w:pPr>
              <w:tabs>
                <w:tab w:val="left" w:leader="underscore" w:pos="9639"/>
              </w:tabs>
              <w:jc w:val="center"/>
              <w:rPr>
                <w:rFonts w:ascii="Liberation Serif" w:hAnsi="Liberation Serif"/>
                <w:b/>
                <w:sz w:val="28"/>
                <w:szCs w:val="28"/>
              </w:rPr>
            </w:pPr>
            <w:r>
              <w:rPr>
                <w:rFonts w:ascii="Liberation Serif" w:hAnsi="Liberation Serif"/>
                <w:b/>
                <w:sz w:val="28"/>
                <w:szCs w:val="28"/>
              </w:rPr>
              <w:t xml:space="preserve">АДМИНИСТРАЦИЯ ГОРОДСКОГО ОКРУГА </w:t>
            </w:r>
          </w:p>
          <w:p w:rsidR="00B23DE2" w:rsidRDefault="00B23DE2">
            <w:pPr>
              <w:tabs>
                <w:tab w:val="left" w:leader="underscore" w:pos="9639"/>
              </w:tabs>
              <w:jc w:val="center"/>
              <w:rPr>
                <w:rFonts w:ascii="Liberation Serif" w:hAnsi="Liberation Serif"/>
                <w:b/>
              </w:rPr>
            </w:pPr>
            <w:r>
              <w:rPr>
                <w:rFonts w:ascii="Liberation Serif" w:hAnsi="Liberation Serif"/>
                <w:b/>
                <w:sz w:val="28"/>
                <w:szCs w:val="28"/>
              </w:rPr>
              <w:t>Верхняя Пышма</w:t>
            </w:r>
          </w:p>
          <w:p w:rsidR="00B23DE2" w:rsidRDefault="00B23DE2">
            <w:pPr>
              <w:jc w:val="center"/>
              <w:rPr>
                <w:rFonts w:ascii="Liberation Serif" w:hAnsi="Liberation Serif"/>
                <w:b/>
                <w:spacing w:val="40"/>
                <w:sz w:val="34"/>
                <w:szCs w:val="34"/>
              </w:rPr>
            </w:pPr>
            <w:r>
              <w:rPr>
                <w:rFonts w:ascii="Liberation Serif" w:hAnsi="Liberation Serif"/>
                <w:b/>
                <w:spacing w:val="40"/>
                <w:sz w:val="32"/>
                <w:szCs w:val="34"/>
              </w:rPr>
              <w:t>ПОСТАНОВЛЕНИЕ</w:t>
            </w:r>
          </w:p>
          <w:p w:rsidR="00B23DE2" w:rsidRDefault="00B23DE2">
            <w:pPr>
              <w:jc w:val="center"/>
              <w:rPr>
                <w:rFonts w:ascii="Liberation Serif" w:hAnsi="Liberation Serif"/>
                <w:b/>
                <w:spacing w:val="40"/>
                <w:sz w:val="34"/>
                <w:szCs w:val="34"/>
              </w:rPr>
            </w:pPr>
            <w:r>
              <w:rPr>
                <w:noProof/>
              </w:rPr>
              <mc:AlternateContent>
                <mc:Choice Requires="wps">
                  <w:drawing>
                    <wp:anchor distT="0" distB="0" distL="114300" distR="114300" simplePos="0" relativeHeight="251658240" behindDoc="0" locked="0" layoutInCell="1" allowOverlap="1">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7D5982"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BD7D99" w:rsidTr="00B23DE2">
        <w:trPr>
          <w:trHeight w:val="524"/>
        </w:trPr>
        <w:tc>
          <w:tcPr>
            <w:tcW w:w="284" w:type="dxa"/>
            <w:vAlign w:val="bottom"/>
            <w:hideMark/>
          </w:tcPr>
          <w:p w:rsidR="00B23DE2" w:rsidRDefault="00B23DE2">
            <w:pPr>
              <w:tabs>
                <w:tab w:val="left" w:leader="underscore" w:pos="9639"/>
              </w:tabs>
              <w:rPr>
                <w:rFonts w:ascii="Liberation Serif" w:hAnsi="Liberation Serif"/>
                <w:szCs w:val="28"/>
              </w:rPr>
            </w:pPr>
            <w:r>
              <w:rPr>
                <w:rFonts w:ascii="Liberation Serif" w:hAnsi="Liberation Serif"/>
                <w:szCs w:val="28"/>
              </w:rPr>
              <w:t>от</w:t>
            </w:r>
          </w:p>
        </w:tc>
        <w:tc>
          <w:tcPr>
            <w:tcW w:w="1843" w:type="dxa"/>
            <w:tcBorders>
              <w:top w:val="nil"/>
              <w:left w:val="nil"/>
              <w:bottom w:val="single" w:sz="4" w:space="0" w:color="auto"/>
              <w:right w:val="nil"/>
            </w:tcBorders>
            <w:vAlign w:val="bottom"/>
            <w:hideMark/>
          </w:tcPr>
          <w:p w:rsidR="00B23DE2" w:rsidRDefault="00BD7D99">
            <w:pPr>
              <w:tabs>
                <w:tab w:val="left" w:leader="underscore" w:pos="9639"/>
              </w:tabs>
              <w:jc w:val="center"/>
              <w:rPr>
                <w:rFonts w:ascii="Liberation Serif" w:hAnsi="Liberation Serif"/>
                <w:b/>
                <w:szCs w:val="28"/>
              </w:rPr>
            </w:pPr>
            <w:r>
              <w:rPr>
                <w:rFonts w:ascii="Liberation Serif" w:hAnsi="Liberation Serif"/>
              </w:rPr>
              <w:t xml:space="preserve">Проект </w:t>
            </w:r>
            <w:bookmarkStart w:id="0" w:name="_GoBack"/>
            <w:bookmarkEnd w:id="0"/>
            <w:r w:rsidR="00B23DE2">
              <w:rPr>
                <w:rFonts w:ascii="Liberation Serif" w:hAnsi="Liberation Serif"/>
              </w:rPr>
              <w:fldChar w:fldCharType="begin"/>
            </w:r>
            <w:r w:rsidR="00B23DE2">
              <w:rPr>
                <w:rFonts w:ascii="Liberation Serif" w:hAnsi="Liberation Serif"/>
              </w:rPr>
              <w:instrText xml:space="preserve"> DOCPROPERTY  Рег.дата  \* MERGEFORMAT </w:instrText>
            </w:r>
            <w:r w:rsidR="00B23DE2">
              <w:rPr>
                <w:rFonts w:ascii="Liberation Serif" w:hAnsi="Liberation Serif"/>
              </w:rPr>
              <w:fldChar w:fldCharType="separate"/>
            </w:r>
            <w:r w:rsidR="00B23DE2">
              <w:rPr>
                <w:rFonts w:ascii="Liberation Serif" w:hAnsi="Liberation Serif"/>
              </w:rPr>
              <w:t xml:space="preserve"> </w:t>
            </w:r>
            <w:r w:rsidR="00B23DE2">
              <w:rPr>
                <w:rFonts w:ascii="Liberation Serif" w:hAnsi="Liberation Serif"/>
              </w:rPr>
              <w:fldChar w:fldCharType="end"/>
            </w:r>
          </w:p>
        </w:tc>
        <w:tc>
          <w:tcPr>
            <w:tcW w:w="425" w:type="dxa"/>
            <w:vAlign w:val="bottom"/>
            <w:hideMark/>
          </w:tcPr>
          <w:p w:rsidR="00B23DE2" w:rsidRDefault="00B23DE2">
            <w:pPr>
              <w:tabs>
                <w:tab w:val="left" w:leader="underscore" w:pos="9639"/>
              </w:tabs>
              <w:jc w:val="center"/>
              <w:rPr>
                <w:rFonts w:ascii="Liberation Serif" w:hAnsi="Liberation Serif"/>
                <w:b/>
                <w:szCs w:val="28"/>
              </w:rPr>
            </w:pPr>
            <w:r>
              <w:rPr>
                <w:rFonts w:ascii="Liberation Serif" w:hAnsi="Liberation Serif"/>
                <w:szCs w:val="28"/>
              </w:rPr>
              <w:t>№</w:t>
            </w:r>
          </w:p>
        </w:tc>
        <w:tc>
          <w:tcPr>
            <w:tcW w:w="567" w:type="dxa"/>
            <w:tcBorders>
              <w:top w:val="nil"/>
              <w:left w:val="nil"/>
              <w:bottom w:val="single" w:sz="4" w:space="0" w:color="auto"/>
              <w:right w:val="nil"/>
            </w:tcBorders>
            <w:vAlign w:val="bottom"/>
            <w:hideMark/>
          </w:tcPr>
          <w:p w:rsidR="00B23DE2" w:rsidRDefault="00B23DE2">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6341" w:type="dxa"/>
            <w:vAlign w:val="bottom"/>
          </w:tcPr>
          <w:p w:rsidR="00B23DE2" w:rsidRDefault="00B23DE2">
            <w:pPr>
              <w:tabs>
                <w:tab w:val="left" w:leader="underscore" w:pos="9639"/>
              </w:tabs>
              <w:jc w:val="center"/>
              <w:rPr>
                <w:rFonts w:ascii="Liberation Serif" w:hAnsi="Liberation Serif"/>
                <w:b/>
                <w:szCs w:val="28"/>
              </w:rPr>
            </w:pPr>
          </w:p>
        </w:tc>
      </w:tr>
      <w:tr w:rsidR="00B23DE2" w:rsidTr="00B23DE2">
        <w:trPr>
          <w:trHeight w:val="130"/>
        </w:trPr>
        <w:tc>
          <w:tcPr>
            <w:tcW w:w="9460" w:type="dxa"/>
            <w:gridSpan w:val="5"/>
          </w:tcPr>
          <w:p w:rsidR="00B23DE2" w:rsidRDefault="00B23DE2">
            <w:pPr>
              <w:rPr>
                <w:rFonts w:ascii="Liberation Serif" w:hAnsi="Liberation Serif"/>
                <w:sz w:val="20"/>
                <w:szCs w:val="28"/>
              </w:rPr>
            </w:pPr>
          </w:p>
        </w:tc>
      </w:tr>
      <w:tr w:rsidR="00B23DE2" w:rsidTr="00B23DE2">
        <w:tc>
          <w:tcPr>
            <w:tcW w:w="9460" w:type="dxa"/>
            <w:gridSpan w:val="5"/>
          </w:tcPr>
          <w:p w:rsidR="00B23DE2" w:rsidRDefault="00B23DE2">
            <w:pPr>
              <w:rPr>
                <w:rFonts w:ascii="Liberation Serif" w:hAnsi="Liberation Serif"/>
                <w:sz w:val="20"/>
                <w:szCs w:val="28"/>
                <w:lang w:val="en-US"/>
              </w:rPr>
            </w:pPr>
            <w:r>
              <w:rPr>
                <w:rFonts w:ascii="Liberation Serif" w:hAnsi="Liberation Serif"/>
                <w:sz w:val="20"/>
                <w:szCs w:val="28"/>
              </w:rPr>
              <w:t>г. Верхняя Пышма</w:t>
            </w:r>
          </w:p>
          <w:p w:rsidR="00B23DE2" w:rsidRDefault="00B23DE2">
            <w:pPr>
              <w:rPr>
                <w:rFonts w:ascii="Liberation Serif" w:hAnsi="Liberation Serif"/>
                <w:sz w:val="28"/>
                <w:szCs w:val="28"/>
                <w:lang w:val="en-US"/>
              </w:rPr>
            </w:pPr>
          </w:p>
          <w:p w:rsidR="00B23DE2" w:rsidRDefault="00B23DE2">
            <w:pPr>
              <w:rPr>
                <w:rFonts w:ascii="Liberation Serif" w:hAnsi="Liberation Serif"/>
                <w:sz w:val="28"/>
                <w:szCs w:val="28"/>
                <w:lang w:val="en-US"/>
              </w:rPr>
            </w:pPr>
          </w:p>
        </w:tc>
      </w:tr>
      <w:tr w:rsidR="00B23DE2" w:rsidTr="00B23DE2">
        <w:tc>
          <w:tcPr>
            <w:tcW w:w="9460" w:type="dxa"/>
            <w:gridSpan w:val="5"/>
            <w:hideMark/>
          </w:tcPr>
          <w:p w:rsidR="00B23DE2" w:rsidRDefault="00B23DE2">
            <w:pPr>
              <w:jc w:val="center"/>
              <w:rPr>
                <w:rFonts w:ascii="Liberation Serif" w:hAnsi="Liberation Serif"/>
                <w:b/>
                <w:i/>
                <w:sz w:val="28"/>
                <w:szCs w:val="28"/>
              </w:rPr>
            </w:pPr>
            <w:r>
              <w:rPr>
                <w:rFonts w:ascii="Liberation Serif" w:hAnsi="Liberation Serif"/>
                <w:b/>
                <w:i/>
                <w:sz w:val="28"/>
                <w:szCs w:val="28"/>
              </w:rPr>
              <w:t xml:space="preserve">Об организации </w:t>
            </w:r>
            <w:proofErr w:type="gramStart"/>
            <w:r>
              <w:rPr>
                <w:rFonts w:ascii="Liberation Serif" w:hAnsi="Liberation Serif"/>
                <w:b/>
                <w:i/>
                <w:sz w:val="28"/>
                <w:szCs w:val="28"/>
              </w:rPr>
              <w:t>питания</w:t>
            </w:r>
            <w:proofErr w:type="gramEnd"/>
            <w:r>
              <w:rPr>
                <w:rFonts w:ascii="Liberation Serif" w:hAnsi="Liberation Serif"/>
                <w:b/>
                <w:i/>
                <w:sz w:val="28"/>
                <w:szCs w:val="28"/>
              </w:rPr>
              <w:t xml:space="preserve"> обучающихся муниципальных общеобразовательных учреждений городского округа Верхняя Пышма</w:t>
            </w:r>
          </w:p>
        </w:tc>
      </w:tr>
      <w:tr w:rsidR="00B23DE2" w:rsidTr="00B23DE2">
        <w:tc>
          <w:tcPr>
            <w:tcW w:w="9460" w:type="dxa"/>
            <w:gridSpan w:val="5"/>
          </w:tcPr>
          <w:p w:rsidR="00B23DE2" w:rsidRDefault="00B23DE2">
            <w:pPr>
              <w:jc w:val="center"/>
              <w:rPr>
                <w:rFonts w:ascii="Liberation Serif" w:hAnsi="Liberation Serif"/>
                <w:sz w:val="28"/>
                <w:szCs w:val="28"/>
              </w:rPr>
            </w:pPr>
          </w:p>
          <w:p w:rsidR="00B23DE2" w:rsidRDefault="00B23DE2">
            <w:pPr>
              <w:jc w:val="center"/>
              <w:rPr>
                <w:rFonts w:ascii="Liberation Serif" w:hAnsi="Liberation Serif"/>
                <w:sz w:val="28"/>
                <w:szCs w:val="28"/>
              </w:rPr>
            </w:pPr>
          </w:p>
        </w:tc>
      </w:tr>
    </w:tbl>
    <w:p w:rsidR="00B23DE2" w:rsidRDefault="00B23DE2" w:rsidP="00B23DE2">
      <w:pPr>
        <w:widowControl w:val="0"/>
        <w:ind w:firstLine="709"/>
        <w:jc w:val="both"/>
        <w:rPr>
          <w:rFonts w:ascii="Liberation Serif" w:hAnsi="Liberation Serif"/>
          <w:sz w:val="28"/>
          <w:szCs w:val="28"/>
        </w:rPr>
      </w:pPr>
      <w:r>
        <w:rPr>
          <w:rFonts w:ascii="Liberation Serif" w:hAnsi="Liberation Serif"/>
          <w:sz w:val="28"/>
          <w:szCs w:val="28"/>
        </w:rPr>
        <w:t xml:space="preserve">В </w:t>
      </w:r>
      <w:r>
        <w:rPr>
          <w:rFonts w:ascii="Liberation Serif" w:hAnsi="Liberation Serif"/>
          <w:sz w:val="28"/>
          <w:szCs w:val="28"/>
        </w:rPr>
        <w:t xml:space="preserve">соответствии </w:t>
      </w:r>
      <w:r>
        <w:rPr>
          <w:rFonts w:ascii="Liberation Serif" w:hAnsi="Liberation Serif"/>
          <w:sz w:val="28"/>
          <w:szCs w:val="28"/>
        </w:rPr>
        <w:t xml:space="preserve">со статьей 41 </w:t>
      </w:r>
      <w:r>
        <w:rPr>
          <w:rFonts w:ascii="Liberation Serif" w:hAnsi="Liberation Serif"/>
          <w:sz w:val="28"/>
          <w:szCs w:val="28"/>
        </w:rPr>
        <w:t xml:space="preserve">Федерального </w:t>
      </w:r>
      <w:r>
        <w:rPr>
          <w:rFonts w:ascii="Liberation Serif" w:hAnsi="Liberation Serif"/>
          <w:sz w:val="28"/>
          <w:szCs w:val="28"/>
        </w:rPr>
        <w:t xml:space="preserve">закона </w:t>
      </w:r>
      <w:r>
        <w:rPr>
          <w:rFonts w:ascii="Liberation Serif" w:hAnsi="Liberation Serif"/>
          <w:sz w:val="28"/>
          <w:szCs w:val="28"/>
        </w:rPr>
        <w:br/>
      </w:r>
      <w:r>
        <w:rPr>
          <w:rFonts w:ascii="Liberation Serif" w:hAnsi="Liberation Serif"/>
          <w:sz w:val="28"/>
          <w:szCs w:val="28"/>
        </w:rPr>
        <w:t>от 29.12.2012 № 273-ФЗ «Об образовании в Российской Федерации», статьями 22, 33-1 Закона Свердловской области от 15.07.2013 № 78-ОЗ «Об образовании в Свердловской области», постановлением Правительства Свердловской области от 05.03.2014 № 146-ПП «Об обеспечении питанием обучающихся по очной форме обучения в государственных общеобразовательных организациях Свердловской области, муниципальных общеобразовательных организациях, расположенных на территории Свердловской области, обособленных структурных подразделениях государственных общеобразовательных организаций Свердловской области и частных общеобразовательных организациях по имеющим государственную аккредитацию основным общеобразовательным программам, расположен</w:t>
      </w:r>
      <w:r>
        <w:rPr>
          <w:rFonts w:ascii="Liberation Serif" w:hAnsi="Liberation Serif"/>
          <w:sz w:val="28"/>
          <w:szCs w:val="28"/>
        </w:rPr>
        <w:t xml:space="preserve">ных на территории Свердловской </w:t>
      </w:r>
      <w:r>
        <w:rPr>
          <w:rFonts w:ascii="Liberation Serif" w:hAnsi="Liberation Serif"/>
          <w:sz w:val="28"/>
          <w:szCs w:val="28"/>
        </w:rPr>
        <w:t>области», Зак</w:t>
      </w:r>
      <w:r>
        <w:rPr>
          <w:rFonts w:ascii="Liberation Serif" w:hAnsi="Liberation Serif"/>
          <w:sz w:val="28"/>
          <w:szCs w:val="28"/>
        </w:rPr>
        <w:t xml:space="preserve">оном Свердловской </w:t>
      </w:r>
      <w:r>
        <w:rPr>
          <w:rFonts w:ascii="Liberation Serif" w:hAnsi="Liberation Serif"/>
          <w:sz w:val="28"/>
          <w:szCs w:val="28"/>
        </w:rPr>
        <w:t xml:space="preserve">области </w:t>
      </w:r>
    </w:p>
    <w:p w:rsidR="00B23DE2" w:rsidRDefault="00B23DE2" w:rsidP="00B23DE2">
      <w:pPr>
        <w:widowControl w:val="0"/>
        <w:jc w:val="both"/>
        <w:rPr>
          <w:rFonts w:ascii="Liberation Serif" w:hAnsi="Liberation Serif"/>
          <w:sz w:val="28"/>
          <w:szCs w:val="28"/>
        </w:rPr>
      </w:pPr>
      <w:r>
        <w:rPr>
          <w:rFonts w:ascii="Liberation Serif" w:hAnsi="Liberation Serif"/>
          <w:sz w:val="28"/>
          <w:szCs w:val="28"/>
        </w:rPr>
        <w:t>от 07.12.2022 № 137-ОЗ «Об областном бюджете на 2023 год и плановый период 2024 и 2025 годов», постановлением Правительства Свердловской области от 03.09.2020 № 621-ПП «Об организации бесплатного горячего питания обучающихся, получающих начальное общее образование в государственных образовательных организациях Свердловской области и муниципальных общеобразовательных организациях, расположенных на территории Свердловской области», руководствуясь Уставом городского округа Верхняя Пышма, администрация городского округа Верхняя Пышма</w:t>
      </w:r>
    </w:p>
    <w:p w:rsidR="00B23DE2" w:rsidRDefault="00B23DE2" w:rsidP="00B23DE2">
      <w:pPr>
        <w:widowControl w:val="0"/>
        <w:jc w:val="both"/>
        <w:rPr>
          <w:rFonts w:ascii="Liberation Serif" w:hAnsi="Liberation Serif"/>
          <w:sz w:val="28"/>
          <w:szCs w:val="28"/>
        </w:rPr>
      </w:pPr>
      <w:r>
        <w:rPr>
          <w:rFonts w:ascii="Liberation Serif" w:hAnsi="Liberation Serif"/>
          <w:b/>
          <w:sz w:val="28"/>
          <w:szCs w:val="28"/>
        </w:rPr>
        <w:t>ПОСТАНОВЛЯЕТ:</w:t>
      </w:r>
    </w:p>
    <w:p w:rsidR="00B23DE2" w:rsidRDefault="00B23DE2" w:rsidP="00B23DE2">
      <w:pPr>
        <w:widowControl w:val="0"/>
        <w:ind w:firstLine="709"/>
        <w:jc w:val="both"/>
        <w:rPr>
          <w:rFonts w:ascii="Liberation Serif" w:hAnsi="Liberation Serif"/>
          <w:sz w:val="28"/>
          <w:szCs w:val="28"/>
        </w:rPr>
      </w:pPr>
      <w:r>
        <w:rPr>
          <w:rFonts w:ascii="Liberation Serif" w:hAnsi="Liberation Serif"/>
          <w:sz w:val="28"/>
          <w:szCs w:val="28"/>
        </w:rPr>
        <w:t xml:space="preserve">1. Установить с 1 сентября 2023 года по 1 июля 2024 года стоимость услуги по организации </w:t>
      </w:r>
      <w:proofErr w:type="gramStart"/>
      <w:r>
        <w:rPr>
          <w:rFonts w:ascii="Liberation Serif" w:hAnsi="Liberation Serif"/>
          <w:sz w:val="28"/>
          <w:szCs w:val="28"/>
        </w:rPr>
        <w:t>питания</w:t>
      </w:r>
      <w:proofErr w:type="gramEnd"/>
      <w:r>
        <w:rPr>
          <w:rFonts w:ascii="Liberation Serif" w:hAnsi="Liberation Serif"/>
          <w:sz w:val="28"/>
          <w:szCs w:val="28"/>
        </w:rPr>
        <w:t xml:space="preserve"> обучающихся в муниципальных общеобразовательных учреждениях городского округа Верхняя Пышма (далее – общеобразовательные учреждения), осуществляемого за счет средств субсидии из областного бюджета на 2023 год:</w:t>
      </w:r>
    </w:p>
    <w:p w:rsidR="00B23DE2" w:rsidRDefault="00B23DE2" w:rsidP="00B23DE2">
      <w:pPr>
        <w:widowControl w:val="0"/>
        <w:ind w:firstLine="709"/>
        <w:jc w:val="both"/>
        <w:rPr>
          <w:rFonts w:ascii="Liberation Serif" w:hAnsi="Liberation Serif"/>
          <w:sz w:val="28"/>
          <w:szCs w:val="28"/>
        </w:rPr>
      </w:pPr>
      <w:r>
        <w:rPr>
          <w:rFonts w:ascii="Liberation Serif" w:hAnsi="Liberation Serif"/>
          <w:sz w:val="28"/>
          <w:szCs w:val="28"/>
        </w:rPr>
        <w:t>1) на обеспечение бесплатным одноразовым горячим питанием:</w:t>
      </w:r>
    </w:p>
    <w:p w:rsidR="00B23DE2" w:rsidRDefault="00B23DE2" w:rsidP="00B23DE2">
      <w:pPr>
        <w:widowControl w:val="0"/>
        <w:ind w:firstLine="709"/>
        <w:jc w:val="both"/>
        <w:rPr>
          <w:rFonts w:ascii="Liberation Serif" w:hAnsi="Liberation Serif"/>
          <w:sz w:val="28"/>
          <w:szCs w:val="28"/>
        </w:rPr>
      </w:pPr>
      <w:r>
        <w:rPr>
          <w:rFonts w:ascii="Liberation Serif" w:hAnsi="Liberation Serif"/>
          <w:sz w:val="28"/>
          <w:szCs w:val="28"/>
        </w:rPr>
        <w:t xml:space="preserve">- не более 95 рублей 94 копеек в день на одного обучающегося, получающего начальное общее образование, за исключением лиц с ограниченными возможностями здоровья, в том числе детей-инвалидов (в том </w:t>
      </w:r>
      <w:r>
        <w:rPr>
          <w:rFonts w:ascii="Liberation Serif" w:hAnsi="Liberation Serif"/>
          <w:sz w:val="28"/>
          <w:szCs w:val="28"/>
        </w:rPr>
        <w:lastRenderedPageBreak/>
        <w:t>числе: средняя стоимость набора пищевых продуктов на одного обучающегося, получающего начальное общее образование, составляет не более 59 рублей 96 копеек, стоимость других расходов составляет не более 35 рублей 98 копеек);</w:t>
      </w:r>
    </w:p>
    <w:p w:rsidR="00B23DE2" w:rsidRDefault="00B23DE2" w:rsidP="00B23DE2">
      <w:pPr>
        <w:widowControl w:val="0"/>
        <w:ind w:firstLine="709"/>
        <w:jc w:val="both"/>
        <w:rPr>
          <w:rFonts w:ascii="Liberation Serif" w:hAnsi="Liberation Serif"/>
          <w:sz w:val="28"/>
          <w:szCs w:val="28"/>
        </w:rPr>
      </w:pPr>
      <w:r>
        <w:rPr>
          <w:rFonts w:ascii="Liberation Serif" w:hAnsi="Liberation Serif"/>
          <w:sz w:val="28"/>
          <w:szCs w:val="28"/>
        </w:rPr>
        <w:t>- не более 104 рублей 58 копеек в день на одного человека из числа обучающихся в 5 – 11-х классах, за исключением лиц с ограниченными возможностями здоровья, в том числе детей-инвалидов, относящихся к категориям:</w:t>
      </w:r>
    </w:p>
    <w:p w:rsidR="00B23DE2" w:rsidRDefault="00B23DE2" w:rsidP="00B23DE2">
      <w:pPr>
        <w:widowControl w:val="0"/>
        <w:ind w:firstLine="709"/>
        <w:jc w:val="both"/>
        <w:rPr>
          <w:rFonts w:ascii="Liberation Serif" w:hAnsi="Liberation Serif"/>
          <w:sz w:val="28"/>
          <w:szCs w:val="28"/>
        </w:rPr>
      </w:pPr>
      <w:r>
        <w:rPr>
          <w:rFonts w:ascii="Liberation Serif" w:hAnsi="Liberation Serif"/>
          <w:sz w:val="28"/>
          <w:szCs w:val="28"/>
        </w:rPr>
        <w:t>детей из семей, имеющих среднедушевой доход ниже величины прожиточного минимума, установленного в Свердловской области (основание: заявление родителей, справка о праве на бесплатное питание, представленная управлением социальной политики, страховой номер индивидуального лицевого счета в системе обязательного пенсионного страхования (СНИЛС) обучающегося, приказ директора общеобразовательного учреждения);</w:t>
      </w:r>
    </w:p>
    <w:p w:rsidR="00B23DE2" w:rsidRDefault="00B23DE2" w:rsidP="00B23DE2">
      <w:pPr>
        <w:widowControl w:val="0"/>
        <w:ind w:firstLine="709"/>
        <w:jc w:val="both"/>
        <w:rPr>
          <w:rFonts w:ascii="Liberation Serif" w:hAnsi="Liberation Serif"/>
          <w:sz w:val="28"/>
          <w:szCs w:val="28"/>
        </w:rPr>
      </w:pPr>
      <w:r>
        <w:rPr>
          <w:rFonts w:ascii="Liberation Serif" w:hAnsi="Liberation Serif"/>
          <w:sz w:val="28"/>
          <w:szCs w:val="28"/>
        </w:rPr>
        <w:t>детей из многодетных семей (основание: заявление родителей, удостоверение многодетной семьи, страховой номер индивидуального лицевого счета в системе обязательного пенсионного страхования (СНИЛС) обучающегося, приказ директора общеобразовательного учреждения);</w:t>
      </w:r>
    </w:p>
    <w:p w:rsidR="00B23DE2" w:rsidRDefault="00B23DE2" w:rsidP="00B23DE2">
      <w:pPr>
        <w:widowControl w:val="0"/>
        <w:ind w:firstLine="709"/>
        <w:jc w:val="both"/>
        <w:rPr>
          <w:rFonts w:ascii="Liberation Serif" w:hAnsi="Liberation Serif"/>
          <w:sz w:val="28"/>
          <w:szCs w:val="28"/>
        </w:rPr>
      </w:pPr>
      <w:r>
        <w:rPr>
          <w:rFonts w:ascii="Liberation Serif" w:hAnsi="Liberation Serif"/>
          <w:sz w:val="28"/>
          <w:szCs w:val="28"/>
        </w:rPr>
        <w:t>детей-сирот, детей, оставшихся без попечения родителей, лиц, потерявших в период обучения обоих родителей или единственного родителя (основание: заявление законных представителей обучающегося, справка из управления социальной политики, страховой номер индивидуального лицевого счета в системе обязательного пенсионного страхования (СНИЛС) обучающегося, приказ директора общеобразовательного учреждения);</w:t>
      </w:r>
    </w:p>
    <w:p w:rsidR="00B23DE2" w:rsidRDefault="00B23DE2" w:rsidP="00B23DE2">
      <w:pPr>
        <w:widowControl w:val="0"/>
        <w:ind w:firstLine="709"/>
        <w:jc w:val="both"/>
        <w:rPr>
          <w:rFonts w:ascii="Liberation Serif" w:hAnsi="Liberation Serif"/>
          <w:sz w:val="28"/>
          <w:szCs w:val="28"/>
        </w:rPr>
      </w:pPr>
      <w:r>
        <w:rPr>
          <w:rFonts w:ascii="Liberation Serif" w:hAnsi="Liberation Serif"/>
          <w:sz w:val="28"/>
          <w:szCs w:val="28"/>
        </w:rPr>
        <w:t>детей лиц,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(основание: выписка из Единой государственной системы социального обеспечения (далее ЕГИССО), полученная гражданином через личный кабинет федеральной государственной информационной системы «Единый портал государственных и муниципальных услуг (функций) (далее - портал «</w:t>
      </w:r>
      <w:proofErr w:type="spellStart"/>
      <w:r>
        <w:rPr>
          <w:rFonts w:ascii="Liberation Serif" w:hAnsi="Liberation Serif"/>
          <w:sz w:val="28"/>
          <w:szCs w:val="28"/>
        </w:rPr>
        <w:t>Госуслуги</w:t>
      </w:r>
      <w:proofErr w:type="spellEnd"/>
      <w:r>
        <w:rPr>
          <w:rFonts w:ascii="Liberation Serif" w:hAnsi="Liberation Serif"/>
          <w:sz w:val="28"/>
          <w:szCs w:val="28"/>
        </w:rPr>
        <w:t xml:space="preserve">») - «Сведения о назначенных социальных выплатах и льготах», содержащая информацию об установлении семье гражданина, принимающего (принимавшего) участие в специальной военной операции или призванного на военную службу по мобилизации в Вооруженные Силы Российской Федерации, и (или) ребенку гражданина, принимающего (принимавшего) участие в специальной военной операции или призванного на военную службу по мобилизации в Вооруженные Силы Российской Федерации, меры социальной поддержки в виде предоставления единовременных денежных выплат в размере 20 000 рублей, установленных постановлением Правительства Свердловской области от 20.10.2022 № 693-ПП «О предоставлении единовременных денежных выплат семьям и детям отдельных категорий граждан в связи с проведением специальной военной операции на территориях Украины, Донецкой Народной Республики, </w:t>
      </w:r>
      <w:r>
        <w:rPr>
          <w:rFonts w:ascii="Liberation Serif" w:hAnsi="Liberation Serif"/>
          <w:sz w:val="28"/>
          <w:szCs w:val="28"/>
        </w:rPr>
        <w:lastRenderedPageBreak/>
        <w:t>Луганской Народной Республики, Запорожской области и Херсонской области»);</w:t>
      </w:r>
    </w:p>
    <w:p w:rsidR="00B23DE2" w:rsidRDefault="00B23DE2" w:rsidP="00B23DE2">
      <w:pPr>
        <w:widowControl w:val="0"/>
        <w:ind w:firstLine="709"/>
        <w:jc w:val="both"/>
        <w:rPr>
          <w:rFonts w:ascii="Liberation Serif" w:hAnsi="Liberation Serif"/>
          <w:sz w:val="28"/>
          <w:szCs w:val="28"/>
        </w:rPr>
      </w:pPr>
      <w:r>
        <w:rPr>
          <w:rFonts w:ascii="Liberation Serif" w:hAnsi="Liberation Serif"/>
          <w:sz w:val="28"/>
          <w:szCs w:val="28"/>
        </w:rPr>
        <w:t xml:space="preserve">детей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«Об объявлении частичной мобилизации в Российской Федерации» (основание: выписка из ЕГИССО, полученная гражданином через личный кабинет портала </w:t>
      </w:r>
      <w:proofErr w:type="spellStart"/>
      <w:r>
        <w:rPr>
          <w:rFonts w:ascii="Liberation Serif" w:hAnsi="Liberation Serif"/>
          <w:sz w:val="28"/>
          <w:szCs w:val="28"/>
        </w:rPr>
        <w:t>Госуслуги</w:t>
      </w:r>
      <w:proofErr w:type="spellEnd"/>
      <w:r>
        <w:rPr>
          <w:rFonts w:ascii="Liberation Serif" w:hAnsi="Liberation Serif"/>
          <w:sz w:val="28"/>
          <w:szCs w:val="28"/>
        </w:rPr>
        <w:t xml:space="preserve"> – «Сведения о назначенных социальных выплатах и льготах», содержащая информацию об установлении семье гражданина, принимающего (принимавшего) участие в специальной военной операции или призванного на военную службу по мобилизации в Вооруженные Силы Российской Федерации, и (или) ребенку гражданина, принимающего (принимавшего) участие в специальной военной операции или призванного на военную службу по мобилизации в Вооруженные Силы Российской Федерации, меры социальной поддержки в виде предоставления единовременных денежных выплат в размере 20 000 рублей, установленных постановлением Правительства Свердловской области от 20.10.2022 № 693-ПП «О предоставлении единовременных денежных выплат семьям и детям отдельных категорий граждан в связи с проведением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B23DE2" w:rsidRDefault="00B23DE2" w:rsidP="00B23DE2">
      <w:pPr>
        <w:widowControl w:val="0"/>
        <w:ind w:firstLine="709"/>
        <w:jc w:val="both"/>
        <w:rPr>
          <w:rFonts w:ascii="Liberation Serif" w:hAnsi="Liberation Serif"/>
          <w:sz w:val="28"/>
          <w:szCs w:val="28"/>
        </w:rPr>
      </w:pPr>
      <w:r>
        <w:rPr>
          <w:rFonts w:ascii="Liberation Serif" w:hAnsi="Liberation Serif"/>
          <w:sz w:val="28"/>
          <w:szCs w:val="28"/>
        </w:rPr>
        <w:t>граждан Российской Федерации, Украины, Донецкой Народной Республики, Луганской Народной Республики, лицам без гражданства, постоянно проживавших на территориях Украины, Донецкой Народной Республики, Луганской Народной Республики, вынужденно покинувших территории Украины, Донецкой Народной Республики и Луганской Народной Республики, прибывшим на территорию Российской Федерации в экстренном массовом порядке (основание: свидетельство о предоставлении временного убежища на территории Российской Федерации; удостоверение беженца; вид на жительство в Российской Федерации; миграционная карта; разрешение на временное проживание в Российской Федерации);</w:t>
      </w:r>
    </w:p>
    <w:p w:rsidR="00B23DE2" w:rsidRDefault="00B23DE2" w:rsidP="00B23DE2">
      <w:pPr>
        <w:widowControl w:val="0"/>
        <w:ind w:firstLine="709"/>
        <w:jc w:val="both"/>
        <w:rPr>
          <w:rFonts w:ascii="Liberation Serif" w:hAnsi="Liberation Serif"/>
          <w:sz w:val="28"/>
          <w:szCs w:val="28"/>
        </w:rPr>
      </w:pPr>
      <w:r>
        <w:rPr>
          <w:rFonts w:ascii="Liberation Serif" w:hAnsi="Liberation Serif"/>
          <w:sz w:val="28"/>
          <w:szCs w:val="28"/>
        </w:rPr>
        <w:t>2) на обеспечение бесплатным двухразовым горячим питанием (1 прием пищи и 2 прием пищи):</w:t>
      </w:r>
    </w:p>
    <w:p w:rsidR="00B23DE2" w:rsidRDefault="00B23DE2" w:rsidP="00B23DE2">
      <w:pPr>
        <w:widowControl w:val="0"/>
        <w:ind w:firstLine="709"/>
        <w:jc w:val="both"/>
        <w:rPr>
          <w:rFonts w:ascii="Liberation Serif" w:hAnsi="Liberation Serif"/>
          <w:sz w:val="28"/>
          <w:szCs w:val="28"/>
        </w:rPr>
      </w:pPr>
      <w:r>
        <w:rPr>
          <w:rFonts w:ascii="Liberation Serif" w:hAnsi="Liberation Serif"/>
          <w:sz w:val="28"/>
          <w:szCs w:val="28"/>
        </w:rPr>
        <w:t xml:space="preserve">- не более 159 рублей 89 копеек в день на одного человека из числа обучающихся, получающих начальное общее образование, являющихся лицами с ограниченными возможностями здоровья, в том числе детьми-инвалидами (в том числе: средняя стоимость набора пищевых продуктов  на одного обучающегося данной категории на 1 прием пищи составляет не более 59 рублей 96 копеек, на 2 прием пищи составляет не более 39 рублей 97 копеек, стоимость других расходов составляет не более 59 рублей 96 копеек); (основание: заявление родителей (законных представителей) обучающегося, справка медико-социальной экспертизы (для детей-инвалидов), заключение психолого-медико-педагогической комиссии (для детей с ограниченными возможностями здоровья), страховой номер индивидуального лицевого счета </w:t>
      </w:r>
      <w:r>
        <w:rPr>
          <w:rFonts w:ascii="Liberation Serif" w:hAnsi="Liberation Serif"/>
          <w:sz w:val="28"/>
          <w:szCs w:val="28"/>
        </w:rPr>
        <w:lastRenderedPageBreak/>
        <w:t>в системе обязательного пенсионного страхования (СНИЛС) обучающегося, приказ директора общеобразовательного учреждения);</w:t>
      </w:r>
    </w:p>
    <w:p w:rsidR="00B23DE2" w:rsidRDefault="00B23DE2" w:rsidP="00B23DE2">
      <w:pPr>
        <w:widowControl w:val="0"/>
        <w:ind w:firstLine="709"/>
        <w:jc w:val="both"/>
        <w:rPr>
          <w:rFonts w:ascii="Liberation Serif" w:hAnsi="Liberation Serif"/>
          <w:sz w:val="28"/>
          <w:szCs w:val="28"/>
        </w:rPr>
      </w:pPr>
      <w:r>
        <w:rPr>
          <w:rFonts w:ascii="Liberation Serif" w:hAnsi="Liberation Serif"/>
          <w:sz w:val="28"/>
          <w:szCs w:val="28"/>
        </w:rPr>
        <w:t>- не более 174 рублей 25 копеек в день на одного человека из числа обучающихся в 5 – 11-х классах, являющихся лицами с ограниченными возможностями здоровья, в том числе детьми-инвалидами (основание: заявление родителей (законных представителей) обучающегося, справка медико-социальной экспертизы (для детей-инвалидов), заключение психолого-медико-педагогической комиссии (для детей с ограниченными возможностями здоровья), страховой номер индивидуального лицевого счета в системе обязательного пенсионного страхования (СНИЛС) обучающегося, приказ директора общеобразовательного учреждения).</w:t>
      </w:r>
    </w:p>
    <w:p w:rsidR="00B23DE2" w:rsidRDefault="00B23DE2" w:rsidP="00B23DE2">
      <w:pPr>
        <w:widowControl w:val="0"/>
        <w:ind w:firstLine="709"/>
        <w:jc w:val="both"/>
        <w:rPr>
          <w:rFonts w:ascii="Liberation Serif" w:hAnsi="Liberation Serif"/>
          <w:sz w:val="28"/>
          <w:szCs w:val="28"/>
        </w:rPr>
      </w:pPr>
      <w:r>
        <w:rPr>
          <w:rFonts w:ascii="Liberation Serif" w:hAnsi="Liberation Serif"/>
          <w:sz w:val="28"/>
          <w:szCs w:val="28"/>
        </w:rPr>
        <w:t>2. Установить:</w:t>
      </w:r>
    </w:p>
    <w:p w:rsidR="00B23DE2" w:rsidRDefault="00B23DE2" w:rsidP="00B23DE2">
      <w:pPr>
        <w:widowControl w:val="0"/>
        <w:ind w:firstLine="709"/>
        <w:jc w:val="both"/>
        <w:rPr>
          <w:rFonts w:ascii="Liberation Serif" w:hAnsi="Liberation Serif"/>
          <w:sz w:val="28"/>
          <w:szCs w:val="28"/>
        </w:rPr>
      </w:pPr>
      <w:r>
        <w:rPr>
          <w:rFonts w:ascii="Liberation Serif" w:hAnsi="Liberation Serif"/>
          <w:sz w:val="28"/>
          <w:szCs w:val="28"/>
        </w:rPr>
        <w:t>- норматив компенсации (удешевления) фактических расходов на предоставление питания обучающихся 5-11 классов общеобразовательных учреждений (за исключением категорий обучающихся, перечисленных в пунктах 1, 2 настоящего постановления) за счет средств местного бюджета в размере 23 рублей 58 копеек на одного питающегося в день;</w:t>
      </w:r>
    </w:p>
    <w:p w:rsidR="00B23DE2" w:rsidRDefault="00B23DE2" w:rsidP="00B23DE2">
      <w:pPr>
        <w:widowControl w:val="0"/>
        <w:ind w:firstLine="709"/>
        <w:jc w:val="both"/>
        <w:rPr>
          <w:rFonts w:ascii="Liberation Serif" w:hAnsi="Liberation Serif"/>
          <w:sz w:val="28"/>
          <w:szCs w:val="28"/>
        </w:rPr>
      </w:pPr>
      <w:r>
        <w:rPr>
          <w:rFonts w:ascii="Liberation Serif" w:hAnsi="Liberation Serif"/>
          <w:sz w:val="28"/>
          <w:szCs w:val="28"/>
        </w:rPr>
        <w:t>- родительскую плату за питание обучающихся 5-11 классов общеобразовательных учреждений в размере 81 рублей 00 копеек в день (внесение денежных средств за питание обучающихся и оплату комиссии осуществляют родители (законные представители) обучающихся ежемесячно до 17 числа).</w:t>
      </w:r>
    </w:p>
    <w:p w:rsidR="00B23DE2" w:rsidRDefault="00B23DE2" w:rsidP="00B23DE2">
      <w:pPr>
        <w:widowControl w:val="0"/>
        <w:ind w:firstLine="709"/>
        <w:jc w:val="both"/>
        <w:rPr>
          <w:rFonts w:ascii="Liberation Serif" w:hAnsi="Liberation Serif"/>
          <w:sz w:val="28"/>
          <w:szCs w:val="28"/>
        </w:rPr>
      </w:pPr>
      <w:r>
        <w:rPr>
          <w:rFonts w:ascii="Liberation Serif" w:hAnsi="Liberation Serif"/>
          <w:sz w:val="28"/>
          <w:szCs w:val="28"/>
        </w:rPr>
        <w:t>3. Муниципальному казенному учреждению «Управление образования городского округа Верхняя Пышма» обеспечить размещение информации о персональных данных родителя (законного представителя) и ребенка, сведений о назначении меры социальной защиты (поддержки) в ЕГИССО.</w:t>
      </w:r>
    </w:p>
    <w:p w:rsidR="00B23DE2" w:rsidRDefault="00B23DE2" w:rsidP="00B23DE2">
      <w:pPr>
        <w:widowControl w:val="0"/>
        <w:ind w:firstLine="709"/>
        <w:jc w:val="both"/>
        <w:rPr>
          <w:rFonts w:ascii="Liberation Serif" w:hAnsi="Liberation Serif"/>
          <w:sz w:val="28"/>
          <w:szCs w:val="28"/>
        </w:rPr>
      </w:pPr>
      <w:r>
        <w:rPr>
          <w:rFonts w:ascii="Liberation Serif" w:hAnsi="Liberation Serif"/>
          <w:sz w:val="28"/>
          <w:szCs w:val="28"/>
        </w:rPr>
        <w:t xml:space="preserve">4. Признать утратившим силу постановление администрации городского округа Верхняя Пышма от 26.08.2022 № 1057 «Об организации </w:t>
      </w:r>
      <w:proofErr w:type="gramStart"/>
      <w:r>
        <w:rPr>
          <w:rFonts w:ascii="Liberation Serif" w:hAnsi="Liberation Serif"/>
          <w:sz w:val="28"/>
          <w:szCs w:val="28"/>
        </w:rPr>
        <w:t>питания</w:t>
      </w:r>
      <w:proofErr w:type="gramEnd"/>
      <w:r>
        <w:rPr>
          <w:rFonts w:ascii="Liberation Serif" w:hAnsi="Liberation Serif"/>
          <w:sz w:val="28"/>
          <w:szCs w:val="28"/>
        </w:rPr>
        <w:t xml:space="preserve"> обучающихся муниципальных общеобразовательных учреждений городского округа Верхняя Пышма».</w:t>
      </w:r>
    </w:p>
    <w:p w:rsidR="00B23DE2" w:rsidRDefault="00B23DE2" w:rsidP="00B23DE2">
      <w:pPr>
        <w:widowControl w:val="0"/>
        <w:ind w:firstLine="709"/>
        <w:jc w:val="both"/>
        <w:rPr>
          <w:rFonts w:ascii="Liberation Serif" w:hAnsi="Liberation Serif"/>
          <w:sz w:val="28"/>
          <w:szCs w:val="28"/>
        </w:rPr>
      </w:pPr>
      <w:r>
        <w:rPr>
          <w:rFonts w:ascii="Liberation Serif" w:hAnsi="Liberation Serif"/>
          <w:sz w:val="28"/>
          <w:szCs w:val="28"/>
        </w:rPr>
        <w:t xml:space="preserve">5. Опубликовать настоящее постановление в газете «Красное знамя» и на официальном интернет-портале правовой информации городского округа Верхняя Пышма (www.верхняяпышма-право.рф). </w:t>
      </w:r>
    </w:p>
    <w:p w:rsidR="00B23DE2" w:rsidRDefault="00B23DE2" w:rsidP="00B23DE2">
      <w:pPr>
        <w:widowControl w:val="0"/>
        <w:ind w:firstLine="709"/>
        <w:jc w:val="both"/>
        <w:rPr>
          <w:rFonts w:ascii="Liberation Serif" w:hAnsi="Liberation Serif"/>
          <w:sz w:val="28"/>
          <w:szCs w:val="28"/>
        </w:rPr>
      </w:pPr>
      <w:r>
        <w:rPr>
          <w:rFonts w:ascii="Liberation Serif" w:hAnsi="Liberation Serif"/>
          <w:sz w:val="28"/>
          <w:szCs w:val="28"/>
        </w:rPr>
        <w:t xml:space="preserve">6. Контроль за выполнением настоящего постановления возложить на заместителя главы администрации городского округа Верхняя Пышма по социальным вопросам </w:t>
      </w:r>
      <w:proofErr w:type="spellStart"/>
      <w:r>
        <w:rPr>
          <w:rFonts w:ascii="Liberation Serif" w:hAnsi="Liberation Serif"/>
          <w:sz w:val="28"/>
          <w:szCs w:val="28"/>
        </w:rPr>
        <w:t>Выгодского</w:t>
      </w:r>
      <w:proofErr w:type="spellEnd"/>
      <w:r>
        <w:rPr>
          <w:rFonts w:ascii="Liberation Serif" w:hAnsi="Liberation Serif"/>
          <w:sz w:val="28"/>
          <w:szCs w:val="28"/>
        </w:rPr>
        <w:t xml:space="preserve"> П.Я.</w:t>
      </w:r>
    </w:p>
    <w:p w:rsidR="00B23DE2" w:rsidRDefault="00B23DE2" w:rsidP="00B23DE2">
      <w:pPr>
        <w:widowControl w:val="0"/>
        <w:ind w:firstLine="709"/>
        <w:jc w:val="both"/>
        <w:rPr>
          <w:rFonts w:ascii="Liberation Serif" w:hAnsi="Liberation Serif"/>
          <w:sz w:val="28"/>
          <w:szCs w:val="28"/>
        </w:rPr>
      </w:pPr>
    </w:p>
    <w:p w:rsidR="00B23DE2" w:rsidRDefault="00B23DE2" w:rsidP="00B23DE2">
      <w:pPr>
        <w:widowControl w:val="0"/>
        <w:ind w:firstLine="709"/>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082"/>
        <w:gridCol w:w="3273"/>
      </w:tblGrid>
      <w:tr w:rsidR="00B23DE2" w:rsidTr="00B23DE2">
        <w:tc>
          <w:tcPr>
            <w:tcW w:w="6237" w:type="dxa"/>
            <w:vAlign w:val="bottom"/>
            <w:hideMark/>
          </w:tcPr>
          <w:p w:rsidR="00B23DE2" w:rsidRDefault="00B23DE2">
            <w:pPr>
              <w:rPr>
                <w:rFonts w:ascii="Liberation Serif" w:hAnsi="Liberation Serif"/>
                <w:sz w:val="28"/>
                <w:szCs w:val="28"/>
              </w:rPr>
            </w:pPr>
            <w:r>
              <w:rPr>
                <w:rFonts w:ascii="Liberation Serif" w:hAnsi="Liberation Serif"/>
                <w:sz w:val="28"/>
                <w:szCs w:val="28"/>
              </w:rPr>
              <w:t>Глава городского округа</w:t>
            </w:r>
          </w:p>
        </w:tc>
        <w:tc>
          <w:tcPr>
            <w:tcW w:w="3344" w:type="dxa"/>
            <w:vAlign w:val="bottom"/>
            <w:hideMark/>
          </w:tcPr>
          <w:p w:rsidR="00B23DE2" w:rsidRDefault="00B23DE2">
            <w:pPr>
              <w:jc w:val="right"/>
              <w:rPr>
                <w:rFonts w:ascii="Liberation Serif" w:hAnsi="Liberation Serif"/>
                <w:sz w:val="28"/>
                <w:szCs w:val="28"/>
              </w:rPr>
            </w:pPr>
            <w:r>
              <w:rPr>
                <w:rFonts w:ascii="Liberation Serif" w:hAnsi="Liberation Serif"/>
                <w:sz w:val="28"/>
                <w:szCs w:val="28"/>
              </w:rPr>
              <w:t>И.В. Соломин</w:t>
            </w:r>
          </w:p>
        </w:tc>
      </w:tr>
    </w:tbl>
    <w:p w:rsidR="001D4E4A" w:rsidRDefault="001D4E4A"/>
    <w:sectPr w:rsidR="001D4E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EC4"/>
    <w:rsid w:val="001D4E4A"/>
    <w:rsid w:val="003B3EC4"/>
    <w:rsid w:val="00B23DE2"/>
    <w:rsid w:val="00BD7D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454A9A-C29C-4750-9AA0-55693AA2E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3DE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675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1512</Words>
  <Characters>8625</Characters>
  <Application>Microsoft Office Word</Application>
  <DocSecurity>0</DocSecurity>
  <Lines>71</Lines>
  <Paragraphs>20</Paragraphs>
  <ScaleCrop>false</ScaleCrop>
  <Company/>
  <LinksUpToDate>false</LinksUpToDate>
  <CharactersWithSpaces>10117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4</cp:revision>
  <dcterms:created xsi:type="dcterms:W3CDTF">2023-08-21T11:35:00Z</dcterms:created>
  <dcterms:modified xsi:type="dcterms:W3CDTF">2023-08-21T11:36:00Z</dcterms:modified>
</cp:coreProperties>
</file>