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385A55" w:rsidTr="00385A55">
        <w:trPr>
          <w:trHeight w:val="524"/>
        </w:trPr>
        <w:tc>
          <w:tcPr>
            <w:tcW w:w="9460" w:type="dxa"/>
            <w:gridSpan w:val="5"/>
            <w:hideMark/>
          </w:tcPr>
          <w:p w:rsidR="00385A55" w:rsidRDefault="00385A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85A55" w:rsidRDefault="00385A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85A55" w:rsidRDefault="00385A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85A55" w:rsidRDefault="00385A5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0559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85A55" w:rsidTr="00385A55">
        <w:trPr>
          <w:trHeight w:val="524"/>
        </w:trPr>
        <w:tc>
          <w:tcPr>
            <w:tcW w:w="284" w:type="dxa"/>
            <w:vAlign w:val="bottom"/>
            <w:hideMark/>
          </w:tcPr>
          <w:p w:rsidR="00385A55" w:rsidRDefault="00385A5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5A55" w:rsidRDefault="00385A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21.08.2023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385A55" w:rsidRDefault="00385A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85A55" w:rsidRDefault="00385A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1027</w:t>
            </w:r>
          </w:p>
        </w:tc>
        <w:tc>
          <w:tcPr>
            <w:tcW w:w="6341" w:type="dxa"/>
            <w:vAlign w:val="bottom"/>
          </w:tcPr>
          <w:p w:rsidR="00385A55" w:rsidRDefault="00385A5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85A55" w:rsidTr="00385A55">
        <w:trPr>
          <w:trHeight w:val="130"/>
        </w:trPr>
        <w:tc>
          <w:tcPr>
            <w:tcW w:w="9460" w:type="dxa"/>
            <w:gridSpan w:val="5"/>
          </w:tcPr>
          <w:p w:rsidR="00385A55" w:rsidRDefault="00385A5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85A55" w:rsidTr="00385A55">
        <w:tc>
          <w:tcPr>
            <w:tcW w:w="9460" w:type="dxa"/>
            <w:gridSpan w:val="5"/>
          </w:tcPr>
          <w:p w:rsidR="00385A55" w:rsidRDefault="00385A5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85A55" w:rsidRDefault="00385A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85A55" w:rsidRDefault="00385A5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85A55" w:rsidTr="00385A55">
        <w:tc>
          <w:tcPr>
            <w:tcW w:w="9460" w:type="dxa"/>
            <w:gridSpan w:val="5"/>
            <w:hideMark/>
          </w:tcPr>
          <w:p w:rsidR="00385A55" w:rsidRDefault="00385A5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проекта внесения изменений в проект планировки территории и проект межевания территории, ограниченной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ул. Машиностроителей, ул. Новая 8, ул. Сапожникова, ул. Новая 7,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ул. Новая 6, ул. Балтымская, ул. Островского, ул. Мальцева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  <w:t xml:space="preserve">г. Верхняя Пышма городского округа Верхняя Пышма </w:t>
            </w:r>
          </w:p>
        </w:tc>
      </w:tr>
      <w:tr w:rsidR="00385A55" w:rsidTr="00385A55">
        <w:tc>
          <w:tcPr>
            <w:tcW w:w="9460" w:type="dxa"/>
            <w:gridSpan w:val="5"/>
          </w:tcPr>
          <w:p w:rsidR="00385A55" w:rsidRDefault="00385A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85A55" w:rsidRDefault="00385A5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Courier New"/>
          <w:sz w:val="28"/>
          <w:szCs w:val="28"/>
        </w:rPr>
        <w:t xml:space="preserve">Руководствуясь частью 10 статьи 45, частью 5.2 статьи 46 Градостроительного кодекса Российской Федерации, пунктом 26 части 1 статьи 16 Федерального закона от 06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пунктами 2, 5 части 3 постановления Правительства Свердловской области </w:t>
      </w:r>
      <w:r>
        <w:rPr>
          <w:rFonts w:ascii="Liberation Serif" w:hAnsi="Liberation Serif" w:cs="Courier New"/>
          <w:sz w:val="28"/>
          <w:szCs w:val="28"/>
        </w:rPr>
        <w:br/>
        <w:t xml:space="preserve">от 28 апреля 2022 № 302-ПП «Об установлении на территории Свердловской области отдельных случаев утверждения органами местного самоуправления муниципальных образований, расположенных на территории Свердловской области, генеральных планов поселений, генеральных планов городских округов, правил землепользования и застройки, документации по планировке территории и внесения в них изменений без проведения в 2022 и 2023 годах общественных обсуждений или публичных слушаний по проектам указанных документов», рассмотрев проект внесения изменений в проект планировки территории и проект межевания территории, ограниченной </w:t>
      </w:r>
      <w:r>
        <w:rPr>
          <w:rFonts w:ascii="Liberation Serif" w:hAnsi="Liberation Serif" w:cs="Courier New"/>
          <w:sz w:val="28"/>
          <w:szCs w:val="28"/>
        </w:rPr>
        <w:br/>
        <w:t xml:space="preserve">ул. Машиностроителей, ул. Новая 8, ул. Сапожникова, ул. Новая 7, ул. Новая 6, ул. Балтымская, ул. Островского, ул. Мальцева г. Верхняя Пышма городского округа Верхняя Пышма, подготовленный </w:t>
      </w:r>
      <w:r>
        <w:rPr>
          <w:rFonts w:ascii="Liberation Serif" w:hAnsi="Liberation Serif"/>
          <w:sz w:val="28"/>
          <w:szCs w:val="28"/>
        </w:rPr>
        <w:t>обществом с ограниченной ответственностью «Сибдорпроект инжиниринг» на основании муниципального контракта от 28 апреля 2023 года № 2023.0113</w:t>
      </w:r>
      <w:r>
        <w:rPr>
          <w:rFonts w:ascii="Liberation Serif" w:hAnsi="Liberation Serif" w:cs="Courier New"/>
          <w:sz w:val="28"/>
          <w:szCs w:val="28"/>
        </w:rPr>
        <w:t>, администрация городского округа Верхняя Пышма</w:t>
      </w:r>
    </w:p>
    <w:p w:rsidR="00385A55" w:rsidRDefault="00385A55" w:rsidP="00385A5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85A55" w:rsidRDefault="00385A55" w:rsidP="00385A55">
      <w:pPr>
        <w:widowControl w:val="0"/>
        <w:numPr>
          <w:ilvl w:val="0"/>
          <w:numId w:val="1"/>
        </w:numPr>
        <w:ind w:left="0" w:firstLine="713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постановление администрации городского округа Верхняя Пышма от 03 августа 2016 года № 978 «Об утверждении проекта планировки территории и проекта межевания территории» (с изменениями от 23 марта 2023 года № 251) (далее – Документация) следующие изменения: </w:t>
      </w:r>
    </w:p>
    <w:p w:rsidR="00385A55" w:rsidRDefault="00385A55" w:rsidP="00385A55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пункт 1 постановления изложив в следующей редакции: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«1. Утвердить проект внесения изменений в проект планировки </w:t>
      </w:r>
      <w:r>
        <w:rPr>
          <w:rFonts w:ascii="Liberation Serif" w:hAnsi="Liberation Serif"/>
          <w:sz w:val="28"/>
          <w:szCs w:val="28"/>
        </w:rPr>
        <w:lastRenderedPageBreak/>
        <w:t>территории и проект межевания территории, ограниченной ул. Машиностроителей, ул. Новая 8, ул. Сапожникова, ул. Новая 7, ул. Новая 6, ул. Балтымская, ул. Островского, ул. Мальцева г. Верхняя Пышма городского округа Верхняя Пышма, в следующем составе: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Пояснительная записка. Изм. 3, на 37 л. (приложение 1);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Положения о размещении объектов капитального строительства федерального, регионального или местного значения. Изм. 2, на 8 л. (приложение 2);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</w:t>
      </w:r>
      <w:r>
        <w:rPr>
          <w:rFonts w:ascii="Liberation Serif" w:hAnsi="Liberation Serif"/>
          <w:sz w:val="28"/>
          <w:szCs w:val="28"/>
        </w:rPr>
        <w:tab/>
        <w:t>Перечень образуемых земельных участков. Ведомость координат образуемых земельных участков. Изм. 3, на 15 л. (приложение 3);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</w:t>
      </w:r>
      <w:r>
        <w:rPr>
          <w:rFonts w:ascii="Liberation Serif" w:hAnsi="Liberation Serif"/>
          <w:sz w:val="28"/>
          <w:szCs w:val="28"/>
        </w:rPr>
        <w:tab/>
        <w:t>Чертеж планировки территории. Лист 1, на 1 л. (приложение 4);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</w:t>
      </w:r>
      <w:r>
        <w:rPr>
          <w:rFonts w:ascii="Liberation Serif" w:hAnsi="Liberation Serif"/>
          <w:sz w:val="28"/>
          <w:szCs w:val="28"/>
        </w:rPr>
        <w:tab/>
        <w:t>Чертеж планировки территории. Лист 2, на 1 л. (приложение 5);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</w:t>
      </w:r>
      <w:r>
        <w:rPr>
          <w:rFonts w:ascii="Liberation Serif" w:hAnsi="Liberation Serif"/>
          <w:sz w:val="28"/>
          <w:szCs w:val="28"/>
        </w:rPr>
        <w:tab/>
        <w:t>Схема архитектурно-планировочной организации территории. Изм. 3, на 1 л. (приложение 6);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</w:t>
      </w:r>
      <w:r>
        <w:rPr>
          <w:rFonts w:ascii="Liberation Serif" w:hAnsi="Liberation Serif"/>
          <w:sz w:val="28"/>
          <w:szCs w:val="28"/>
        </w:rPr>
        <w:tab/>
        <w:t>Разбивочный чертеж красных линий, на 1 л. (приложение 7);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Схема организации улично-дорожной сети и схема движения транспорта. Изм. 3, на 1 л. (приложение 8);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Схема размещения объектов инженерно-технического обеспечения территории. Изм. 3, на 1 л. (приложение 9);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Схема вертикальной планировки и инженерной подготовки территории. Изм. 3, на 1 л. (приложение 10);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11)</w:t>
      </w:r>
      <w:r>
        <w:rPr>
          <w:rFonts w:ascii="Liberation Serif" w:hAnsi="Liberation Serif"/>
          <w:sz w:val="28"/>
          <w:szCs w:val="28"/>
        </w:rPr>
        <w:tab/>
        <w:t>Чертеж межевания территории. Изм. 3, на 1 л. (приложение 11).»;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приложения к постановлению изложить в новой редакции (прилагаются). 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 xml:space="preserve">Управлению архитектуры и градостроительства администрации городского округа Верхняя Пышма: 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</w:t>
      </w:r>
      <w:r>
        <w:rPr>
          <w:rFonts w:ascii="Liberation Serif" w:hAnsi="Liberation Serif"/>
          <w:sz w:val="28"/>
          <w:szCs w:val="28"/>
        </w:rPr>
        <w:tab/>
        <w:t>обеспечить размещение документации, указанной в пункте 1 настоящего постановления, в государственной информационной системе обеспечения градостроительной деятельности;</w:t>
      </w: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</w:t>
      </w:r>
      <w:r>
        <w:rPr>
          <w:rFonts w:ascii="Liberation Serif" w:hAnsi="Liberation Serif"/>
          <w:sz w:val="28"/>
          <w:szCs w:val="28"/>
        </w:rPr>
        <w:tab/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385A55" w:rsidRDefault="00385A55" w:rsidP="00385A55">
      <w:pPr>
        <w:widowControl w:val="0"/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Организациям застройщиков в обязательном порядке провести работы работ по формированию и постановке на государственный кадастровый учет отдельных объектов коммунального назначения и электросетевого хозяйства, с последующей передачей вновь созданных объектов в собственность городского округа Верхняя Пышма.</w:t>
      </w:r>
    </w:p>
    <w:p w:rsidR="00385A55" w:rsidRDefault="00385A55" w:rsidP="00385A55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Контроль за исполнением настоящего постановления оставляю за собой.</w:t>
      </w:r>
    </w:p>
    <w:p w:rsidR="00385A55" w:rsidRDefault="00385A55" w:rsidP="00385A55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− «Проекты планировок и проекты межевания» – «Проекты планировок и проекты межевания ТЕРРИТОРИЙ».</w:t>
      </w:r>
    </w:p>
    <w:p w:rsidR="00385A55" w:rsidRDefault="00385A55" w:rsidP="00385A55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85A55" w:rsidRDefault="00385A55" w:rsidP="00385A55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85A55" w:rsidTr="00385A55">
        <w:tc>
          <w:tcPr>
            <w:tcW w:w="6237" w:type="dxa"/>
            <w:vAlign w:val="bottom"/>
            <w:hideMark/>
          </w:tcPr>
          <w:p w:rsidR="00385A55" w:rsidRDefault="00385A5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85A55" w:rsidRDefault="00385A5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85A55" w:rsidRDefault="00385A55" w:rsidP="00385A55">
      <w:pPr>
        <w:pStyle w:val="ConsNormal"/>
        <w:widowControl/>
        <w:ind w:firstLine="0"/>
        <w:rPr>
          <w:rFonts w:ascii="Liberation Serif" w:hAnsi="Liberation Serif"/>
        </w:rPr>
      </w:pPr>
    </w:p>
    <w:p w:rsidR="007E7B06" w:rsidRDefault="007E7B06"/>
    <w:sectPr w:rsidR="007E7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2117E"/>
    <w:multiLevelType w:val="hybridMultilevel"/>
    <w:tmpl w:val="B9DA8BA6"/>
    <w:lvl w:ilvl="0" w:tplc="15C4469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278561E"/>
    <w:multiLevelType w:val="hybridMultilevel"/>
    <w:tmpl w:val="CEE4BA8E"/>
    <w:lvl w:ilvl="0" w:tplc="BC06A9A0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E9"/>
    <w:rsid w:val="00385A55"/>
    <w:rsid w:val="007E7B06"/>
    <w:rsid w:val="00D9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BA561-8178-402F-8058-F41F5373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85A5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2023-08-22T10:12:00Z</dcterms:created>
  <dcterms:modified xsi:type="dcterms:W3CDTF">2023-08-22T10:12:00Z</dcterms:modified>
</cp:coreProperties>
</file>