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32189" w14:textId="77777777" w:rsidR="00FB2AF5" w:rsidRPr="00FB2AF5" w:rsidRDefault="00FB2AF5" w:rsidP="00FB2AF5">
      <w:pPr>
        <w:spacing w:after="0"/>
        <w:rPr>
          <w:rFonts w:ascii="Liberation Serif" w:eastAsia="Calibri" w:hAnsi="Liberation Serif" w:cs="Times New Roman"/>
        </w:rPr>
      </w:pPr>
    </w:p>
    <w:p w14:paraId="143A6428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Администрация городского округа Верхняя Пышма</w:t>
      </w:r>
    </w:p>
    <w:p w14:paraId="1F210EC7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Комитет экономики и муниципального заказа</w:t>
      </w:r>
    </w:p>
    <w:p w14:paraId="52409D44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Отдел прогнозирования и мониторинга социального-экономического развития</w:t>
      </w:r>
    </w:p>
    <w:p w14:paraId="13DE23A8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</w:p>
    <w:p w14:paraId="4C0A915D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</w:p>
    <w:p w14:paraId="4C777281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1D7090EA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02741084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39AA5193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56084208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15D9FE48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66FCCDAC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0B6B1E33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27722E6B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626B98EF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54D6EF66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54AB0F71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</w:p>
    <w:p w14:paraId="417C57C3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</w:p>
    <w:p w14:paraId="5A3FBB64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  <w:r w:rsidRPr="00FB2AF5">
        <w:rPr>
          <w:rFonts w:ascii="Liberation Serif" w:eastAsia="Calibri" w:hAnsi="Liberation Serif" w:cs="Times New Roman"/>
          <w:b/>
          <w:sz w:val="44"/>
          <w:szCs w:val="44"/>
        </w:rPr>
        <w:t>ИТОГИ</w:t>
      </w:r>
    </w:p>
    <w:p w14:paraId="5A04C637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  <w:r w:rsidRPr="00FB2AF5">
        <w:rPr>
          <w:rFonts w:ascii="Liberation Serif" w:eastAsia="Calibri" w:hAnsi="Liberation Serif" w:cs="Times New Roman"/>
          <w:b/>
          <w:sz w:val="44"/>
          <w:szCs w:val="44"/>
        </w:rPr>
        <w:t>СОЦИАЛЬНО-ЭКОНОМИЧЕСКОГО РАЗВИТИЯ</w:t>
      </w:r>
    </w:p>
    <w:p w14:paraId="0435127D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  <w:r w:rsidRPr="00FB2AF5">
        <w:rPr>
          <w:rFonts w:ascii="Liberation Serif" w:eastAsia="Calibri" w:hAnsi="Liberation Serif" w:cs="Times New Roman"/>
          <w:b/>
          <w:sz w:val="44"/>
          <w:szCs w:val="44"/>
        </w:rPr>
        <w:t>ГОРОДСКОГО ОКРУГА ВЕРХНЯЯ ПЫШМА</w:t>
      </w:r>
    </w:p>
    <w:p w14:paraId="0312E51C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44"/>
          <w:szCs w:val="44"/>
        </w:rPr>
      </w:pPr>
      <w:r w:rsidRPr="00FB2AF5">
        <w:rPr>
          <w:rFonts w:ascii="Liberation Serif" w:eastAsia="Calibri" w:hAnsi="Liberation Serif" w:cs="Times New Roman"/>
          <w:b/>
          <w:sz w:val="44"/>
          <w:szCs w:val="44"/>
        </w:rPr>
        <w:t>ЗА ЯНВАРЬ-ИЮНЬ 2023 ГОДА</w:t>
      </w:r>
    </w:p>
    <w:p w14:paraId="06EC1048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29395AF9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1863D180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4868D7EE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79309F09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59520F0F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3C1896C7" w14:textId="77777777" w:rsidR="00FB2AF5" w:rsidRPr="00FB2AF5" w:rsidRDefault="00FB2AF5" w:rsidP="00FB2AF5">
      <w:pPr>
        <w:spacing w:after="0"/>
        <w:rPr>
          <w:rFonts w:ascii="Liberation Serif" w:eastAsia="Calibri" w:hAnsi="Liberation Serif" w:cs="Times New Roman"/>
          <w:b/>
        </w:rPr>
      </w:pPr>
    </w:p>
    <w:p w14:paraId="165D3274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10653DAC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</w:rPr>
      </w:pPr>
    </w:p>
    <w:p w14:paraId="16FBA570" w14:textId="77777777" w:rsidR="00FB2AF5" w:rsidRPr="00FB2AF5" w:rsidRDefault="00FB2AF5" w:rsidP="00FB2AF5">
      <w:pPr>
        <w:spacing w:after="0"/>
        <w:rPr>
          <w:rFonts w:ascii="Liberation Serif" w:eastAsia="Calibri" w:hAnsi="Liberation Serif" w:cs="Times New Roman"/>
          <w:b/>
        </w:rPr>
      </w:pPr>
    </w:p>
    <w:p w14:paraId="4F0664C5" w14:textId="77777777" w:rsidR="00FB2AF5" w:rsidRPr="00FB2AF5" w:rsidRDefault="00FB2AF5" w:rsidP="00FB2AF5">
      <w:pPr>
        <w:spacing w:after="0"/>
        <w:rPr>
          <w:rFonts w:ascii="Liberation Serif" w:eastAsia="Calibri" w:hAnsi="Liberation Serif" w:cs="Times New Roman"/>
          <w:b/>
        </w:rPr>
      </w:pPr>
    </w:p>
    <w:p w14:paraId="4354C46A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bCs/>
        </w:rPr>
      </w:pPr>
    </w:p>
    <w:p w14:paraId="25FFF119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ВЕРХНЯЯ ПЫШМА</w:t>
      </w:r>
    </w:p>
    <w:p w14:paraId="66D116B5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2023 год</w:t>
      </w:r>
    </w:p>
    <w:p w14:paraId="7E611AA8" w14:textId="77777777" w:rsidR="00FB2AF5" w:rsidRPr="00FB2AF5" w:rsidRDefault="00FB2AF5" w:rsidP="00FB2AF5">
      <w:pPr>
        <w:rPr>
          <w:rFonts w:ascii="Liberation Serif" w:eastAsia="Calibri" w:hAnsi="Liberation Serif" w:cs="Times New Roman"/>
          <w:b/>
          <w:sz w:val="24"/>
          <w:szCs w:val="24"/>
        </w:rPr>
      </w:pPr>
      <w:r w:rsidRPr="00FB2AF5">
        <w:rPr>
          <w:rFonts w:ascii="Liberation Serif" w:eastAsia="Calibri" w:hAnsi="Liberation Serif" w:cs="Times New Roman"/>
          <w:b/>
          <w:sz w:val="24"/>
          <w:szCs w:val="24"/>
        </w:rPr>
        <w:br w:type="page"/>
      </w:r>
    </w:p>
    <w:p w14:paraId="6E48975D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FB2AF5">
        <w:rPr>
          <w:rFonts w:ascii="Liberation Serif" w:eastAsia="Calibri" w:hAnsi="Liberation Serif" w:cs="Times New Roman"/>
          <w:b/>
          <w:sz w:val="24"/>
          <w:szCs w:val="24"/>
        </w:rPr>
        <w:lastRenderedPageBreak/>
        <w:t>Основные показатели* социально-экономического положения</w:t>
      </w:r>
    </w:p>
    <w:p w14:paraId="71E3C032" w14:textId="77777777" w:rsidR="00FB2AF5" w:rsidRPr="00FB2AF5" w:rsidRDefault="00FB2AF5" w:rsidP="00FB2AF5">
      <w:pPr>
        <w:spacing w:after="0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FB2AF5">
        <w:rPr>
          <w:rFonts w:ascii="Liberation Serif" w:eastAsia="Calibri" w:hAnsi="Liberation Serif" w:cs="Times New Roman"/>
          <w:b/>
          <w:sz w:val="24"/>
          <w:szCs w:val="24"/>
        </w:rPr>
        <w:t>городского округа Верхняя Пышма за январь – июнь 2023 года</w:t>
      </w:r>
    </w:p>
    <w:tbl>
      <w:tblPr>
        <w:tblStyle w:val="1"/>
        <w:tblW w:w="107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819"/>
        <w:gridCol w:w="1912"/>
        <w:gridCol w:w="1912"/>
        <w:gridCol w:w="1439"/>
      </w:tblGrid>
      <w:tr w:rsidR="00FB2AF5" w:rsidRPr="00FB2AF5" w14:paraId="04CB6EFD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304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063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071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Январь – июнь 2023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673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Январь – июнь 2022 года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324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Темп роста (снижения), %</w:t>
            </w:r>
          </w:p>
        </w:tc>
      </w:tr>
      <w:tr w:rsidR="00FB2AF5" w:rsidRPr="00FB2AF5" w14:paraId="301541D4" w14:textId="77777777" w:rsidTr="00FB2AF5">
        <w:trPr>
          <w:trHeight w:val="35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A54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FB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Численность постоянного населения, человек, </w:t>
            </w:r>
          </w:p>
          <w:p w14:paraId="0E47387A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в том числе: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54F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88 206 **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88B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86 601***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924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101,9</w:t>
            </w:r>
          </w:p>
        </w:tc>
      </w:tr>
      <w:tr w:rsidR="00FB2AF5" w:rsidRPr="00FB2AF5" w14:paraId="5B9F26F7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4226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75F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городского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F9A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73 727 **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CFE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72 060***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F47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102,3</w:t>
            </w:r>
          </w:p>
        </w:tc>
      </w:tr>
      <w:tr w:rsidR="00FB2AF5" w:rsidRPr="00FB2AF5" w14:paraId="6B5C79F5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BD7B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D2CE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сельского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E86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14 479 **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85E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B2AF5">
              <w:rPr>
                <w:rFonts w:ascii="Liberation Serif" w:hAnsi="Liberation Serif"/>
                <w:color w:val="000000" w:themeColor="text1"/>
              </w:rPr>
              <w:t>14 541***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01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99,6</w:t>
            </w:r>
          </w:p>
        </w:tc>
      </w:tr>
      <w:tr w:rsidR="00FB2AF5" w:rsidRPr="00FB2AF5" w14:paraId="28610F33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E2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92F0" w14:textId="77777777" w:rsidR="00FB2AF5" w:rsidRPr="00FB2AF5" w:rsidRDefault="00FB2AF5" w:rsidP="00FB2AF5">
            <w:pPr>
              <w:jc w:val="both"/>
            </w:pPr>
            <w:r w:rsidRPr="00FB2AF5">
              <w:rPr>
                <w:rFonts w:ascii="Liberation Serif" w:hAnsi="Liberation Serif"/>
              </w:rPr>
              <w:t xml:space="preserve">Рождаемость,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C512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477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331B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495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7E7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96,4</w:t>
            </w:r>
          </w:p>
        </w:tc>
      </w:tr>
      <w:tr w:rsidR="00FB2AF5" w:rsidRPr="00FB2AF5" w14:paraId="207314B9" w14:textId="77777777" w:rsidTr="00FB2AF5">
        <w:trPr>
          <w:trHeight w:val="1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DB3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B1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Смертность,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60B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488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A66C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549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293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88,9</w:t>
            </w:r>
          </w:p>
        </w:tc>
      </w:tr>
      <w:tr w:rsidR="00FB2AF5" w:rsidRPr="00FB2AF5" w14:paraId="6BD8AFFC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CCD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CA9E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Естественный прирост населения,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05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-11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30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-54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1D3F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х</w:t>
            </w:r>
          </w:p>
        </w:tc>
      </w:tr>
      <w:tr w:rsidR="00FB2AF5" w:rsidRPr="00FB2AF5" w14:paraId="4BEBF34E" w14:textId="77777777" w:rsidTr="00FB2AF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35E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CE24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Коэффициент естественного движения населения на 1 000 человек населения: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F21D7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60FE4D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089FE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</w:p>
        </w:tc>
      </w:tr>
      <w:tr w:rsidR="00FB2AF5" w:rsidRPr="00FB2AF5" w14:paraId="00F821B3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79F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1E6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родившихся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94CD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10,9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6AEA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11,1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892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98,2</w:t>
            </w:r>
          </w:p>
        </w:tc>
      </w:tr>
      <w:tr w:rsidR="00FB2AF5" w:rsidRPr="00FB2AF5" w14:paraId="73FB1651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72CB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BA6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умерших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D802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11,2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41F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12,3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400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91,1</w:t>
            </w:r>
          </w:p>
        </w:tc>
      </w:tr>
      <w:tr w:rsidR="00FB2AF5" w:rsidRPr="00FB2AF5" w14:paraId="6383FD8E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04D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20E6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Число прибывших,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B2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2 147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DEC4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2 042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8F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105,1</w:t>
            </w:r>
          </w:p>
        </w:tc>
      </w:tr>
      <w:tr w:rsidR="00FB2AF5" w:rsidRPr="00FB2AF5" w14:paraId="61D560E4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28C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F4E4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Число выбывших, человек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BB2C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928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9D9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1 047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653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88,6</w:t>
            </w:r>
          </w:p>
        </w:tc>
      </w:tr>
      <w:tr w:rsidR="00FB2AF5" w:rsidRPr="00FB2AF5" w14:paraId="2ED1986A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055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D67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Миграционный прирост,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AE77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1 219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E36C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995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780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122,5</w:t>
            </w:r>
          </w:p>
        </w:tc>
      </w:tr>
      <w:tr w:rsidR="00FB2AF5" w:rsidRPr="00FB2AF5" w14:paraId="5B488819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E09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EE26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Браков, единиц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89E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330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D3CE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0F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110,7</w:t>
            </w:r>
          </w:p>
        </w:tc>
      </w:tr>
      <w:tr w:rsidR="00FB2AF5" w:rsidRPr="00FB2AF5" w14:paraId="64EF5374" w14:textId="77777777" w:rsidTr="00FB2A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0C2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5C03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Разводов, единиц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8DC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EA1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34B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112,7</w:t>
            </w:r>
          </w:p>
        </w:tc>
      </w:tr>
      <w:tr w:rsidR="00FB2AF5" w:rsidRPr="00FB2AF5" w14:paraId="21AADF0D" w14:textId="77777777" w:rsidTr="00FB2AF5">
        <w:trPr>
          <w:trHeight w:val="6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767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673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Среднесписочная численность работников (без внешних совместителей, без субъектов малого предпринимательства),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1E8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22 169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B739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22 313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D68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99,4</w:t>
            </w:r>
          </w:p>
        </w:tc>
      </w:tr>
      <w:tr w:rsidR="00FB2AF5" w:rsidRPr="00FB2AF5" w14:paraId="5344A91E" w14:textId="77777777" w:rsidTr="00FB2AF5">
        <w:trPr>
          <w:trHeight w:val="7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CAE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6101" w14:textId="77777777" w:rsidR="00FB2AF5" w:rsidRPr="00FB2AF5" w:rsidRDefault="00FB2AF5" w:rsidP="00FB2AF5">
            <w:pPr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FB2AF5">
              <w:rPr>
                <w:rFonts w:ascii="Liberation Serif" w:hAnsi="Liberation Serif" w:cs="Liberation Serif"/>
                <w:bCs/>
                <w:color w:val="000000"/>
              </w:rPr>
              <w:t>Численность занятых в экономике, (численность работников всех предприятий и организаций) на 01.07.2023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2FB7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36 552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CD8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34 825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8A6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105,0</w:t>
            </w:r>
          </w:p>
        </w:tc>
      </w:tr>
      <w:tr w:rsidR="00FB2AF5" w:rsidRPr="00FB2AF5" w14:paraId="4F05517E" w14:textId="77777777" w:rsidTr="00FB2AF5">
        <w:trPr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C3B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C2FD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68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88 141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A884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74 433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8E8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118,4</w:t>
            </w:r>
          </w:p>
        </w:tc>
      </w:tr>
      <w:tr w:rsidR="00FB2AF5" w:rsidRPr="00FB2AF5" w14:paraId="49EEE00C" w14:textId="77777777" w:rsidTr="00FB2AF5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2C1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1AC3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Уровень зарегистрированной безработицы, процентов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601D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0,8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7FF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B2AF5">
              <w:rPr>
                <w:rFonts w:ascii="Liberation Serif" w:hAnsi="Liberation Serif" w:cs="Liberation Serif"/>
              </w:rPr>
              <w:t>1,1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54D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72,7</w:t>
            </w:r>
          </w:p>
        </w:tc>
      </w:tr>
      <w:tr w:rsidR="00FB2AF5" w:rsidRPr="00FB2AF5" w14:paraId="0271461F" w14:textId="77777777" w:rsidTr="00FB2AF5">
        <w:trPr>
          <w:trHeight w:val="3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16A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07C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Численность безработных граждан, человек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203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347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DEF1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B2AF5">
              <w:rPr>
                <w:rFonts w:ascii="Liberation Serif" w:hAnsi="Liberation Serif" w:cs="Liberation Serif"/>
              </w:rPr>
              <w:t>460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C4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75,4</w:t>
            </w:r>
          </w:p>
        </w:tc>
      </w:tr>
      <w:tr w:rsidR="00FB2AF5" w:rsidRPr="00FB2AF5" w14:paraId="5051FDC8" w14:textId="77777777" w:rsidTr="00FB2AF5">
        <w:trPr>
          <w:trHeight w:val="3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C3E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D74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Количество вакансий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F6E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1 396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55E2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FB2AF5">
              <w:rPr>
                <w:rFonts w:ascii="Liberation Serif" w:hAnsi="Liberation Serif" w:cs="Liberation Serif"/>
              </w:rPr>
              <w:t>1035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9E6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134,9</w:t>
            </w:r>
          </w:p>
        </w:tc>
      </w:tr>
      <w:tr w:rsidR="00FB2AF5" w:rsidRPr="00FB2AF5" w14:paraId="67BBB7D6" w14:textId="77777777" w:rsidTr="00FB2AF5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C11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5F1C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8C7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2 306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7C2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2 229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FCF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103,5</w:t>
            </w:r>
          </w:p>
        </w:tc>
      </w:tr>
      <w:tr w:rsidR="00FB2AF5" w:rsidRPr="00FB2AF5" w14:paraId="27958922" w14:textId="77777777" w:rsidTr="00FB2AF5">
        <w:trPr>
          <w:trHeight w:val="7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8A7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15D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3A7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3 232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B5A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2 966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B1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109,0</w:t>
            </w:r>
          </w:p>
        </w:tc>
      </w:tr>
      <w:tr w:rsidR="00FB2AF5" w:rsidRPr="00FB2AF5" w14:paraId="43924CDC" w14:textId="77777777" w:rsidTr="00FB2AF5">
        <w:trPr>
          <w:trHeight w:val="7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6C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20C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Количество плательщиков на профессиональный доход (ед.)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F94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5 318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7B2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3 538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56E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150,3</w:t>
            </w:r>
          </w:p>
        </w:tc>
      </w:tr>
      <w:tr w:rsidR="00FB2AF5" w:rsidRPr="00FB2AF5" w14:paraId="205647FA" w14:textId="77777777" w:rsidTr="00FB2AF5">
        <w:trPr>
          <w:trHeight w:val="112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A3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6545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14:paraId="2399BC85" w14:textId="77777777" w:rsidR="00FB2AF5" w:rsidRPr="00FB2AF5" w:rsidRDefault="00FB2AF5" w:rsidP="00FB2AF5">
            <w:pPr>
              <w:jc w:val="both"/>
            </w:pPr>
            <w:r w:rsidRPr="00FB2AF5">
              <w:rPr>
                <w:rFonts w:ascii="Liberation Serif" w:hAnsi="Liberation Serif"/>
              </w:rPr>
              <w:t>в том числе:</w:t>
            </w:r>
            <w:r w:rsidRPr="00FB2AF5">
              <w:rPr>
                <w:rFonts w:ascii="Liberation Serif" w:hAnsi="Liberation Serif"/>
                <w:color w:val="FF000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F37C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241 734 404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C98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307 223 206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8FF3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78,7</w:t>
            </w:r>
          </w:p>
        </w:tc>
      </w:tr>
      <w:tr w:rsidR="00FB2AF5" w:rsidRPr="00FB2AF5" w14:paraId="1A92E91E" w14:textId="77777777" w:rsidTr="00FB2AF5">
        <w:trPr>
          <w:trHeight w:val="24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0E79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AD5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обрабатывающие производства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3CD0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198 387 112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AA37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 xml:space="preserve">260 271 224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DD3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76,2</w:t>
            </w:r>
          </w:p>
        </w:tc>
      </w:tr>
      <w:tr w:rsidR="00FB2AF5" w:rsidRPr="00FB2AF5" w14:paraId="645475B6" w14:textId="77777777" w:rsidTr="00FB2AF5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DEB8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02E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1089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892 766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245A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966 448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363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92,4</w:t>
            </w:r>
          </w:p>
        </w:tc>
      </w:tr>
      <w:tr w:rsidR="00FB2AF5" w:rsidRPr="00FB2AF5" w14:paraId="1B83D879" w14:textId="77777777" w:rsidTr="00FB2AF5">
        <w:trPr>
          <w:trHeight w:val="56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B6C1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C707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4B3C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11 146 933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01A8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9 760 780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11A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114,2</w:t>
            </w:r>
          </w:p>
        </w:tc>
      </w:tr>
      <w:tr w:rsidR="00FB2AF5" w:rsidRPr="00FB2AF5" w14:paraId="05E0318C" w14:textId="77777777" w:rsidTr="00FB2AF5">
        <w:trPr>
          <w:trHeight w:val="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4C03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F75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</w:t>
            </w:r>
            <w:r w:rsidRPr="00FB2AF5">
              <w:rPr>
                <w:rFonts w:ascii="Liberation Serif" w:hAnsi="Liberation Serif"/>
              </w:rPr>
              <w:lastRenderedPageBreak/>
              <w:t xml:space="preserve">организаций, средняя численность работников, которых не превышает 15 человек), тыс. рублей, в том числе: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701B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lastRenderedPageBreak/>
              <w:t>185 952 718,7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82EA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243 280 165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335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76,4</w:t>
            </w:r>
          </w:p>
        </w:tc>
      </w:tr>
      <w:tr w:rsidR="00FB2AF5" w:rsidRPr="00FB2AF5" w14:paraId="480E885E" w14:textId="77777777" w:rsidTr="00FB2AF5">
        <w:trPr>
          <w:trHeight w:val="2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852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lastRenderedPageBreak/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2F9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обрабатывающие производства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113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164 796 948,7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DED8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219 766 182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F4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75</w:t>
            </w:r>
          </w:p>
        </w:tc>
      </w:tr>
      <w:tr w:rsidR="00FB2AF5" w:rsidRPr="00FB2AF5" w14:paraId="4DD5559F" w14:textId="77777777" w:rsidTr="00FB2AF5">
        <w:trPr>
          <w:trHeight w:val="2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47E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263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Инвестиции в основной капитал </w:t>
            </w:r>
            <w:r w:rsidRPr="00FB2AF5">
              <w:rPr>
                <w:rFonts w:ascii="Liberation Serif" w:hAnsi="Liberation Serif"/>
              </w:rPr>
              <w:br/>
            </w:r>
            <w:r w:rsidRPr="00FB2AF5">
              <w:rPr>
                <w:rFonts w:ascii="Liberation Serif" w:hAnsi="Liberation Serif"/>
                <w:i/>
                <w:sz w:val="20"/>
                <w:szCs w:val="20"/>
              </w:rPr>
              <w:t>(без субъектов СМСП)</w:t>
            </w:r>
            <w:r w:rsidRPr="00FB2AF5">
              <w:rPr>
                <w:rFonts w:ascii="Liberation Serif" w:hAnsi="Liberation Serif"/>
              </w:rPr>
              <w:t xml:space="preserve">, тыс. рублей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D1A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3 357 855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1FD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2 624 081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78C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128,0</w:t>
            </w:r>
          </w:p>
        </w:tc>
      </w:tr>
      <w:tr w:rsidR="00FB2AF5" w:rsidRPr="00FB2AF5" w14:paraId="7440D3E0" w14:textId="77777777" w:rsidTr="00FB2AF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610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A5C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Ввод в действие жилых домов, м</w:t>
            </w:r>
            <w:r w:rsidRPr="00FB2AF5">
              <w:rPr>
                <w:rFonts w:ascii="Liberation Serif" w:hAnsi="Liberation Serif"/>
                <w:vertAlign w:val="superscript"/>
              </w:rPr>
              <w:t>2</w:t>
            </w:r>
            <w:r w:rsidRPr="00FB2AF5">
              <w:rPr>
                <w:rFonts w:ascii="Liberation Serif" w:hAnsi="Liberation Serif"/>
              </w:rPr>
              <w:t>,</w:t>
            </w:r>
          </w:p>
          <w:p w14:paraId="64E90E4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в том числе: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9D91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60 022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A83C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42 321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B02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141,8</w:t>
            </w:r>
          </w:p>
        </w:tc>
      </w:tr>
      <w:tr w:rsidR="00FB2AF5" w:rsidRPr="00FB2AF5" w14:paraId="711E22FD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3C2C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514D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за счет индивидуального жилищного строительства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7C7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32 789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4A10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28 994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073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113,1</w:t>
            </w:r>
          </w:p>
        </w:tc>
      </w:tr>
      <w:tr w:rsidR="00FB2AF5" w:rsidRPr="00FB2AF5" w14:paraId="2F79DB08" w14:textId="77777777" w:rsidTr="00FB2AF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098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C448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за счет многоквартирного жилищного строительства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FFC9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27 233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ECA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13 327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CAC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204,3</w:t>
            </w:r>
          </w:p>
        </w:tc>
      </w:tr>
      <w:tr w:rsidR="00FB2AF5" w:rsidRPr="00FB2AF5" w14:paraId="07E8706F" w14:textId="77777777" w:rsidTr="00FB2AF5">
        <w:trPr>
          <w:trHeight w:val="12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9839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A624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 </w:t>
            </w:r>
            <w:r w:rsidRPr="00FB2AF5">
              <w:rPr>
                <w:rFonts w:ascii="Liberation Serif" w:hAnsi="Liberation Serif"/>
              </w:rPr>
              <w:br/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680E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28 131 693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4AB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27 965 580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E2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100,6</w:t>
            </w:r>
          </w:p>
        </w:tc>
      </w:tr>
      <w:tr w:rsidR="00FB2AF5" w:rsidRPr="00FB2AF5" w14:paraId="4E9D51ED" w14:textId="77777777" w:rsidTr="00FB2AF5">
        <w:trPr>
          <w:trHeight w:val="11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E0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6899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6F5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bCs/>
              </w:rPr>
            </w:pPr>
            <w:r w:rsidRPr="00FB2AF5">
              <w:rPr>
                <w:rFonts w:ascii="Liberation Serif" w:hAnsi="Liberation Serif"/>
                <w:bCs/>
              </w:rPr>
              <w:t>178 934 506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AB4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  <w:bCs/>
              </w:rPr>
            </w:pPr>
            <w:r w:rsidRPr="00FB2AF5">
              <w:rPr>
                <w:rFonts w:ascii="Liberation Serif" w:hAnsi="Liberation Serif"/>
                <w:bCs/>
              </w:rPr>
              <w:t>126 622 582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DB7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141,3</w:t>
            </w:r>
          </w:p>
        </w:tc>
      </w:tr>
      <w:tr w:rsidR="00FB2AF5" w:rsidRPr="00FB2AF5" w14:paraId="09B80AD4" w14:textId="77777777" w:rsidTr="00FB2AF5">
        <w:trPr>
          <w:trHeight w:val="11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C7F2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3008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Кредиторская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87B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103 422 574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2A4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77 668  595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C5BF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133,2</w:t>
            </w:r>
          </w:p>
        </w:tc>
      </w:tr>
      <w:tr w:rsidR="00FB2AF5" w:rsidRPr="00FB2AF5" w14:paraId="0B2F795A" w14:textId="77777777" w:rsidTr="00FB2AF5">
        <w:trPr>
          <w:trHeight w:val="2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23B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58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Ввод объектов потребительского рынка, из них: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06F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98E0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85D7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68,8</w:t>
            </w:r>
          </w:p>
        </w:tc>
      </w:tr>
      <w:tr w:rsidR="00FB2AF5" w:rsidRPr="00FB2AF5" w14:paraId="331529F4" w14:textId="77777777" w:rsidTr="00FB2AF5">
        <w:trPr>
          <w:trHeight w:val="30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28EB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943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магазины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E6F4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FFAD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BF1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105,0</w:t>
            </w:r>
          </w:p>
        </w:tc>
      </w:tr>
      <w:tr w:rsidR="00FB2AF5" w:rsidRPr="00FB2AF5" w14:paraId="0795FE60" w14:textId="77777777" w:rsidTr="00FB2AF5">
        <w:trPr>
          <w:trHeight w:val="21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4178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6B8B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предприятия бытового обслуживания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69E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B1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1E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22,2</w:t>
            </w:r>
          </w:p>
        </w:tc>
      </w:tr>
      <w:tr w:rsidR="00FB2AF5" w:rsidRPr="00FB2AF5" w14:paraId="19D49ACD" w14:textId="77777777" w:rsidTr="00FB2AF5">
        <w:trPr>
          <w:trHeight w:val="25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5E60" w14:textId="77777777" w:rsidR="00FB2AF5" w:rsidRPr="00FB2AF5" w:rsidRDefault="00FB2AF5" w:rsidP="00FB2AF5">
            <w:pPr>
              <w:rPr>
                <w:rFonts w:ascii="Liberation Serif" w:hAnsi="Liberation Seri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6E0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объекты общественного питания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C96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CED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A124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50,0</w:t>
            </w:r>
          </w:p>
        </w:tc>
      </w:tr>
      <w:tr w:rsidR="00FB2AF5" w:rsidRPr="00FB2AF5" w14:paraId="6D8B8DEC" w14:textId="77777777" w:rsidTr="00FB2AF5">
        <w:trPr>
          <w:trHeight w:val="5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713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C3B7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Индексы потребительских цен (тарифов) на товары и услуги, %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0591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108,7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6D75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107,7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CE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100,9</w:t>
            </w:r>
          </w:p>
        </w:tc>
      </w:tr>
      <w:tr w:rsidR="00FB2AF5" w:rsidRPr="00FB2AF5" w14:paraId="7BF7D1BF" w14:textId="77777777" w:rsidTr="00FB2AF5">
        <w:trPr>
          <w:trHeight w:val="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DD08CA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4B178BA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Рейтинг (место) МО по показателям: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715409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1964B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DF777D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</w:p>
        </w:tc>
      </w:tr>
      <w:tr w:rsidR="00FB2AF5" w:rsidRPr="00FB2AF5" w14:paraId="7FA76086" w14:textId="77777777" w:rsidTr="00FB2AF5">
        <w:trPr>
          <w:trHeight w:val="3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367655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D669516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коэффициент рождаемости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7250B9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8F99FC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71304AF" w14:textId="77777777" w:rsidR="00FB2AF5" w:rsidRPr="00FB2AF5" w:rsidRDefault="00FB2AF5" w:rsidP="00FB2AF5">
            <w:pPr>
              <w:jc w:val="center"/>
              <w:rPr>
                <w:rFonts w:ascii="Liberation Serif" w:hAnsi="Liberation Serif" w:cs="Calibri"/>
              </w:rPr>
            </w:pPr>
            <w:r w:rsidRPr="00FB2AF5">
              <w:rPr>
                <w:rFonts w:ascii="Liberation Serif" w:hAnsi="Liberation Serif" w:cs="Calibri"/>
              </w:rPr>
              <w:t>Х</w:t>
            </w:r>
          </w:p>
        </w:tc>
      </w:tr>
      <w:tr w:rsidR="00FB2AF5" w:rsidRPr="00FB2AF5" w14:paraId="12D6A8CE" w14:textId="77777777" w:rsidTr="00FB2AF5">
        <w:trPr>
          <w:trHeight w:val="3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2EE24D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8AC73EC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коэффициент смертности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AE7F74F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0074B9E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6-7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2ECD5E6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Х</w:t>
            </w:r>
          </w:p>
        </w:tc>
      </w:tr>
      <w:tr w:rsidR="00FB2AF5" w:rsidRPr="00FB2AF5" w14:paraId="13D57057" w14:textId="77777777" w:rsidTr="00FB2AF5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016AEEB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1413D2C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коэффициент естественного прироста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D4859F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5-6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A16E6ED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BA5D47C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Х</w:t>
            </w:r>
          </w:p>
        </w:tc>
      </w:tr>
      <w:tr w:rsidR="00FB2AF5" w:rsidRPr="00FB2AF5" w14:paraId="35C3E542" w14:textId="77777777" w:rsidTr="00FB2AF5">
        <w:trPr>
          <w:trHeight w:val="2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E438488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F4047D1" w14:textId="77777777" w:rsidR="00FB2AF5" w:rsidRPr="00FB2AF5" w:rsidRDefault="00FB2AF5" w:rsidP="00FB2AF5">
            <w:pPr>
              <w:jc w:val="both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 xml:space="preserve">   - оборот организаций, всего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0102B37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756B46B" w14:textId="77777777" w:rsidR="00FB2AF5" w:rsidRPr="00FB2AF5" w:rsidRDefault="00FB2AF5" w:rsidP="00FB2AF5">
            <w:pPr>
              <w:jc w:val="center"/>
              <w:rPr>
                <w:rFonts w:ascii="Liberation Serif" w:hAnsi="Liberation Serif" w:cs="Liberation Serif"/>
              </w:rPr>
            </w:pPr>
            <w:r w:rsidRPr="00FB2AF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4546C1A" w14:textId="77777777" w:rsidR="00FB2AF5" w:rsidRPr="00FB2AF5" w:rsidRDefault="00FB2AF5" w:rsidP="00FB2AF5">
            <w:pPr>
              <w:jc w:val="center"/>
              <w:rPr>
                <w:rFonts w:ascii="Liberation Serif" w:hAnsi="Liberation Serif"/>
              </w:rPr>
            </w:pPr>
            <w:r w:rsidRPr="00FB2AF5">
              <w:rPr>
                <w:rFonts w:ascii="Liberation Serif" w:hAnsi="Liberation Serif"/>
              </w:rPr>
              <w:t>Х</w:t>
            </w:r>
          </w:p>
        </w:tc>
      </w:tr>
    </w:tbl>
    <w:p w14:paraId="373ED737" w14:textId="77777777" w:rsidR="00FB2AF5" w:rsidRPr="00FB2AF5" w:rsidRDefault="00FB2AF5" w:rsidP="00FB2AF5">
      <w:pPr>
        <w:spacing w:after="0"/>
        <w:jc w:val="both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00D32257" w14:textId="77777777" w:rsidR="00FB2AF5" w:rsidRPr="00FB2AF5" w:rsidRDefault="00FB2AF5" w:rsidP="00FB2AF5">
      <w:pPr>
        <w:spacing w:after="0"/>
        <w:jc w:val="both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** Данные с учетом итогов Всероссийской переписи населения 2021 года</w:t>
      </w:r>
    </w:p>
    <w:p w14:paraId="3ED9106A" w14:textId="77777777" w:rsidR="00FB2AF5" w:rsidRPr="00FB2AF5" w:rsidRDefault="00FB2AF5" w:rsidP="00FB2AF5">
      <w:pPr>
        <w:spacing w:after="0"/>
        <w:jc w:val="both"/>
        <w:rPr>
          <w:rFonts w:ascii="Liberation Serif" w:eastAsia="Calibri" w:hAnsi="Liberation Serif" w:cs="Times New Roman"/>
        </w:rPr>
      </w:pPr>
      <w:r w:rsidRPr="00FB2AF5">
        <w:rPr>
          <w:rFonts w:ascii="Liberation Serif" w:eastAsia="Calibri" w:hAnsi="Liberation Serif" w:cs="Times New Roman"/>
        </w:rPr>
        <w:t>*** Данные с учетом итогов Всероссийской переписи населения 2020 года</w:t>
      </w:r>
    </w:p>
    <w:p w14:paraId="3C086AA9" w14:textId="28577DD0" w:rsidR="0072322C" w:rsidRPr="00B1761A" w:rsidRDefault="0072322C">
      <w:pPr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</w:t>
      </w:r>
      <w:bookmarkStart w:id="0" w:name="_GoBack"/>
      <w:bookmarkEnd w:id="0"/>
    </w:p>
    <w:sectPr w:rsidR="0072322C" w:rsidRPr="00B1761A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2382"/>
    <w:rsid w:val="0002367E"/>
    <w:rsid w:val="0002778C"/>
    <w:rsid w:val="00027C73"/>
    <w:rsid w:val="00042B53"/>
    <w:rsid w:val="00044BF5"/>
    <w:rsid w:val="00046299"/>
    <w:rsid w:val="0004781F"/>
    <w:rsid w:val="0005136A"/>
    <w:rsid w:val="000519C4"/>
    <w:rsid w:val="00060B0E"/>
    <w:rsid w:val="00061617"/>
    <w:rsid w:val="000637B7"/>
    <w:rsid w:val="00065155"/>
    <w:rsid w:val="000655CE"/>
    <w:rsid w:val="00074787"/>
    <w:rsid w:val="00074B93"/>
    <w:rsid w:val="000771A9"/>
    <w:rsid w:val="00077703"/>
    <w:rsid w:val="000819A8"/>
    <w:rsid w:val="00090BE9"/>
    <w:rsid w:val="00095EA8"/>
    <w:rsid w:val="000A0D1F"/>
    <w:rsid w:val="000A1AF2"/>
    <w:rsid w:val="000A35F9"/>
    <w:rsid w:val="000A5056"/>
    <w:rsid w:val="000A705B"/>
    <w:rsid w:val="000A7721"/>
    <w:rsid w:val="000B07FF"/>
    <w:rsid w:val="000B1646"/>
    <w:rsid w:val="000B27C6"/>
    <w:rsid w:val="000B3E68"/>
    <w:rsid w:val="000B4703"/>
    <w:rsid w:val="000B5B06"/>
    <w:rsid w:val="000B605C"/>
    <w:rsid w:val="000B781C"/>
    <w:rsid w:val="000C4D8F"/>
    <w:rsid w:val="000C5949"/>
    <w:rsid w:val="000D35EA"/>
    <w:rsid w:val="000D4E66"/>
    <w:rsid w:val="000D637F"/>
    <w:rsid w:val="000E261A"/>
    <w:rsid w:val="000F1098"/>
    <w:rsid w:val="000F1099"/>
    <w:rsid w:val="000F2C57"/>
    <w:rsid w:val="000F4732"/>
    <w:rsid w:val="000F49B6"/>
    <w:rsid w:val="001001D1"/>
    <w:rsid w:val="00101F39"/>
    <w:rsid w:val="00110257"/>
    <w:rsid w:val="001132FD"/>
    <w:rsid w:val="00113CBA"/>
    <w:rsid w:val="0011671F"/>
    <w:rsid w:val="00125B25"/>
    <w:rsid w:val="00133977"/>
    <w:rsid w:val="00142420"/>
    <w:rsid w:val="00145E51"/>
    <w:rsid w:val="00146D9E"/>
    <w:rsid w:val="00155E69"/>
    <w:rsid w:val="00156893"/>
    <w:rsid w:val="00165460"/>
    <w:rsid w:val="0017609A"/>
    <w:rsid w:val="00185EB7"/>
    <w:rsid w:val="001918EA"/>
    <w:rsid w:val="0019624D"/>
    <w:rsid w:val="001A07B0"/>
    <w:rsid w:val="001A1291"/>
    <w:rsid w:val="001A6FC5"/>
    <w:rsid w:val="001B577A"/>
    <w:rsid w:val="001B7F44"/>
    <w:rsid w:val="001B7FF7"/>
    <w:rsid w:val="001C6F97"/>
    <w:rsid w:val="001C7451"/>
    <w:rsid w:val="001D530F"/>
    <w:rsid w:val="001D63A4"/>
    <w:rsid w:val="001D6599"/>
    <w:rsid w:val="001E0D24"/>
    <w:rsid w:val="001E556E"/>
    <w:rsid w:val="001F1A16"/>
    <w:rsid w:val="00203923"/>
    <w:rsid w:val="00205F46"/>
    <w:rsid w:val="002075DC"/>
    <w:rsid w:val="00221971"/>
    <w:rsid w:val="00224EA1"/>
    <w:rsid w:val="00234FEC"/>
    <w:rsid w:val="00237EA4"/>
    <w:rsid w:val="0024137F"/>
    <w:rsid w:val="00250EA7"/>
    <w:rsid w:val="00252D9E"/>
    <w:rsid w:val="0025344D"/>
    <w:rsid w:val="00257DD9"/>
    <w:rsid w:val="00260946"/>
    <w:rsid w:val="002757D8"/>
    <w:rsid w:val="0028661C"/>
    <w:rsid w:val="00286EB6"/>
    <w:rsid w:val="002873EB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2F4390"/>
    <w:rsid w:val="0030457A"/>
    <w:rsid w:val="003117E7"/>
    <w:rsid w:val="00312E78"/>
    <w:rsid w:val="00313D30"/>
    <w:rsid w:val="003157D2"/>
    <w:rsid w:val="00317001"/>
    <w:rsid w:val="00320006"/>
    <w:rsid w:val="0032352C"/>
    <w:rsid w:val="003259F2"/>
    <w:rsid w:val="00326BE3"/>
    <w:rsid w:val="00327F9E"/>
    <w:rsid w:val="003303C0"/>
    <w:rsid w:val="00332706"/>
    <w:rsid w:val="00336A05"/>
    <w:rsid w:val="00337323"/>
    <w:rsid w:val="00337706"/>
    <w:rsid w:val="003463FE"/>
    <w:rsid w:val="0034641D"/>
    <w:rsid w:val="003515D5"/>
    <w:rsid w:val="003518D7"/>
    <w:rsid w:val="00351C8B"/>
    <w:rsid w:val="00351D94"/>
    <w:rsid w:val="00352143"/>
    <w:rsid w:val="003600E7"/>
    <w:rsid w:val="0036231C"/>
    <w:rsid w:val="00364F93"/>
    <w:rsid w:val="00370269"/>
    <w:rsid w:val="003838B5"/>
    <w:rsid w:val="00386A3B"/>
    <w:rsid w:val="003B5592"/>
    <w:rsid w:val="003B5AC7"/>
    <w:rsid w:val="003D146C"/>
    <w:rsid w:val="003D3487"/>
    <w:rsid w:val="003D51D0"/>
    <w:rsid w:val="003D7E4E"/>
    <w:rsid w:val="003E0727"/>
    <w:rsid w:val="003E11E2"/>
    <w:rsid w:val="003E14F7"/>
    <w:rsid w:val="003E58F6"/>
    <w:rsid w:val="003F1FD8"/>
    <w:rsid w:val="003F2DC9"/>
    <w:rsid w:val="003F592B"/>
    <w:rsid w:val="00401D1F"/>
    <w:rsid w:val="00404D23"/>
    <w:rsid w:val="00413BF8"/>
    <w:rsid w:val="00415E2E"/>
    <w:rsid w:val="00420F0C"/>
    <w:rsid w:val="004255D5"/>
    <w:rsid w:val="00425EDA"/>
    <w:rsid w:val="004311B4"/>
    <w:rsid w:val="00433B0C"/>
    <w:rsid w:val="00436197"/>
    <w:rsid w:val="004430FE"/>
    <w:rsid w:val="004443DB"/>
    <w:rsid w:val="004444B0"/>
    <w:rsid w:val="00457CE0"/>
    <w:rsid w:val="0046157A"/>
    <w:rsid w:val="00462617"/>
    <w:rsid w:val="004632E4"/>
    <w:rsid w:val="00464575"/>
    <w:rsid w:val="00464D19"/>
    <w:rsid w:val="00466749"/>
    <w:rsid w:val="004679DE"/>
    <w:rsid w:val="00473445"/>
    <w:rsid w:val="004739A3"/>
    <w:rsid w:val="00473C36"/>
    <w:rsid w:val="00484808"/>
    <w:rsid w:val="00486501"/>
    <w:rsid w:val="004A01D7"/>
    <w:rsid w:val="004A7B9C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2F2"/>
    <w:rsid w:val="00554BDE"/>
    <w:rsid w:val="00561A34"/>
    <w:rsid w:val="00562937"/>
    <w:rsid w:val="00565496"/>
    <w:rsid w:val="005655AA"/>
    <w:rsid w:val="00566FFE"/>
    <w:rsid w:val="005707C6"/>
    <w:rsid w:val="0057157A"/>
    <w:rsid w:val="0057259C"/>
    <w:rsid w:val="00576CF7"/>
    <w:rsid w:val="00584B8A"/>
    <w:rsid w:val="005902E1"/>
    <w:rsid w:val="0059170F"/>
    <w:rsid w:val="00594879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D1EBF"/>
    <w:rsid w:val="005E1CF1"/>
    <w:rsid w:val="005E1F72"/>
    <w:rsid w:val="005E23CD"/>
    <w:rsid w:val="005E5158"/>
    <w:rsid w:val="005F32BA"/>
    <w:rsid w:val="005F34E6"/>
    <w:rsid w:val="00610CD6"/>
    <w:rsid w:val="00625F96"/>
    <w:rsid w:val="00627922"/>
    <w:rsid w:val="00634B7B"/>
    <w:rsid w:val="00643662"/>
    <w:rsid w:val="00647F08"/>
    <w:rsid w:val="006523CA"/>
    <w:rsid w:val="00654927"/>
    <w:rsid w:val="00656794"/>
    <w:rsid w:val="0065731E"/>
    <w:rsid w:val="00662536"/>
    <w:rsid w:val="0066499A"/>
    <w:rsid w:val="00665EB3"/>
    <w:rsid w:val="00672AB0"/>
    <w:rsid w:val="0067484A"/>
    <w:rsid w:val="0068089B"/>
    <w:rsid w:val="0068180C"/>
    <w:rsid w:val="006834BD"/>
    <w:rsid w:val="00691B70"/>
    <w:rsid w:val="00693358"/>
    <w:rsid w:val="00694EDE"/>
    <w:rsid w:val="00695AE1"/>
    <w:rsid w:val="006A39B6"/>
    <w:rsid w:val="006A5866"/>
    <w:rsid w:val="006B3C38"/>
    <w:rsid w:val="006B6AE5"/>
    <w:rsid w:val="006D07FF"/>
    <w:rsid w:val="006D3491"/>
    <w:rsid w:val="006D54D2"/>
    <w:rsid w:val="006E14F6"/>
    <w:rsid w:val="006F31E4"/>
    <w:rsid w:val="006F6412"/>
    <w:rsid w:val="00700AEB"/>
    <w:rsid w:val="0070501B"/>
    <w:rsid w:val="0072322C"/>
    <w:rsid w:val="0072472D"/>
    <w:rsid w:val="0072494B"/>
    <w:rsid w:val="007257DA"/>
    <w:rsid w:val="00726194"/>
    <w:rsid w:val="00731C84"/>
    <w:rsid w:val="00733396"/>
    <w:rsid w:val="00733FC4"/>
    <w:rsid w:val="007350CA"/>
    <w:rsid w:val="00735A50"/>
    <w:rsid w:val="00740D75"/>
    <w:rsid w:val="00740E07"/>
    <w:rsid w:val="00744188"/>
    <w:rsid w:val="00750C2F"/>
    <w:rsid w:val="00752F2E"/>
    <w:rsid w:val="007628E9"/>
    <w:rsid w:val="00764AD9"/>
    <w:rsid w:val="00764E39"/>
    <w:rsid w:val="00772156"/>
    <w:rsid w:val="007722A1"/>
    <w:rsid w:val="0077291E"/>
    <w:rsid w:val="00776300"/>
    <w:rsid w:val="00787C40"/>
    <w:rsid w:val="00793B85"/>
    <w:rsid w:val="0079698A"/>
    <w:rsid w:val="00797264"/>
    <w:rsid w:val="007A3233"/>
    <w:rsid w:val="007A4C17"/>
    <w:rsid w:val="007B013F"/>
    <w:rsid w:val="007B51A3"/>
    <w:rsid w:val="007C3C39"/>
    <w:rsid w:val="007C634C"/>
    <w:rsid w:val="007D3306"/>
    <w:rsid w:val="007D4046"/>
    <w:rsid w:val="007D6028"/>
    <w:rsid w:val="007E3EF7"/>
    <w:rsid w:val="007E56A9"/>
    <w:rsid w:val="007F3E25"/>
    <w:rsid w:val="007F4D95"/>
    <w:rsid w:val="007F6087"/>
    <w:rsid w:val="007F696E"/>
    <w:rsid w:val="007F7A23"/>
    <w:rsid w:val="0080161B"/>
    <w:rsid w:val="00804EB4"/>
    <w:rsid w:val="00805AA8"/>
    <w:rsid w:val="00811365"/>
    <w:rsid w:val="00815555"/>
    <w:rsid w:val="008226FD"/>
    <w:rsid w:val="008256BD"/>
    <w:rsid w:val="00826094"/>
    <w:rsid w:val="0082631D"/>
    <w:rsid w:val="00826907"/>
    <w:rsid w:val="008277C1"/>
    <w:rsid w:val="008300DF"/>
    <w:rsid w:val="00834684"/>
    <w:rsid w:val="008366B3"/>
    <w:rsid w:val="00837FAF"/>
    <w:rsid w:val="0084016E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1C89"/>
    <w:rsid w:val="008831B6"/>
    <w:rsid w:val="00887329"/>
    <w:rsid w:val="008A14CA"/>
    <w:rsid w:val="008A58B6"/>
    <w:rsid w:val="008A5CA6"/>
    <w:rsid w:val="008B2F70"/>
    <w:rsid w:val="008B68D8"/>
    <w:rsid w:val="008C45FD"/>
    <w:rsid w:val="008D1AF8"/>
    <w:rsid w:val="008D33AB"/>
    <w:rsid w:val="008D444C"/>
    <w:rsid w:val="008D6E2C"/>
    <w:rsid w:val="008E4BE1"/>
    <w:rsid w:val="008F5EF7"/>
    <w:rsid w:val="0090206A"/>
    <w:rsid w:val="00902695"/>
    <w:rsid w:val="00902C22"/>
    <w:rsid w:val="00904940"/>
    <w:rsid w:val="009065F6"/>
    <w:rsid w:val="00907735"/>
    <w:rsid w:val="0091220C"/>
    <w:rsid w:val="00912E2D"/>
    <w:rsid w:val="0092050A"/>
    <w:rsid w:val="00921899"/>
    <w:rsid w:val="00931311"/>
    <w:rsid w:val="009424E8"/>
    <w:rsid w:val="009435BF"/>
    <w:rsid w:val="00944033"/>
    <w:rsid w:val="00944570"/>
    <w:rsid w:val="0095178A"/>
    <w:rsid w:val="009555F6"/>
    <w:rsid w:val="00957F98"/>
    <w:rsid w:val="009628B5"/>
    <w:rsid w:val="00962F4A"/>
    <w:rsid w:val="0096327D"/>
    <w:rsid w:val="00973858"/>
    <w:rsid w:val="00976775"/>
    <w:rsid w:val="009804B9"/>
    <w:rsid w:val="00980E9F"/>
    <w:rsid w:val="0098183F"/>
    <w:rsid w:val="00985F74"/>
    <w:rsid w:val="00986E84"/>
    <w:rsid w:val="00993508"/>
    <w:rsid w:val="0099628A"/>
    <w:rsid w:val="009A0424"/>
    <w:rsid w:val="009A22FA"/>
    <w:rsid w:val="009A5DEA"/>
    <w:rsid w:val="009A5EE0"/>
    <w:rsid w:val="009B21EB"/>
    <w:rsid w:val="009B3F53"/>
    <w:rsid w:val="009C1132"/>
    <w:rsid w:val="009C3982"/>
    <w:rsid w:val="009C3F0A"/>
    <w:rsid w:val="009D16E6"/>
    <w:rsid w:val="009D25AB"/>
    <w:rsid w:val="009D2D91"/>
    <w:rsid w:val="009E3243"/>
    <w:rsid w:val="009E519E"/>
    <w:rsid w:val="009F0775"/>
    <w:rsid w:val="009F431C"/>
    <w:rsid w:val="009F6773"/>
    <w:rsid w:val="00A00874"/>
    <w:rsid w:val="00A017D4"/>
    <w:rsid w:val="00A02AB1"/>
    <w:rsid w:val="00A03B27"/>
    <w:rsid w:val="00A05607"/>
    <w:rsid w:val="00A07273"/>
    <w:rsid w:val="00A160D5"/>
    <w:rsid w:val="00A174BC"/>
    <w:rsid w:val="00A201C4"/>
    <w:rsid w:val="00A22C8D"/>
    <w:rsid w:val="00A24A2D"/>
    <w:rsid w:val="00A25971"/>
    <w:rsid w:val="00A25A7E"/>
    <w:rsid w:val="00A267EB"/>
    <w:rsid w:val="00A33690"/>
    <w:rsid w:val="00A453E7"/>
    <w:rsid w:val="00A475BA"/>
    <w:rsid w:val="00A50642"/>
    <w:rsid w:val="00A51753"/>
    <w:rsid w:val="00A53442"/>
    <w:rsid w:val="00A53DEB"/>
    <w:rsid w:val="00A62A40"/>
    <w:rsid w:val="00A65D9A"/>
    <w:rsid w:val="00A676F2"/>
    <w:rsid w:val="00A705F2"/>
    <w:rsid w:val="00A76472"/>
    <w:rsid w:val="00A7793F"/>
    <w:rsid w:val="00A82A98"/>
    <w:rsid w:val="00A84A92"/>
    <w:rsid w:val="00A876BF"/>
    <w:rsid w:val="00A877BD"/>
    <w:rsid w:val="00A93403"/>
    <w:rsid w:val="00A95570"/>
    <w:rsid w:val="00A97073"/>
    <w:rsid w:val="00AA1809"/>
    <w:rsid w:val="00AB2346"/>
    <w:rsid w:val="00AB2806"/>
    <w:rsid w:val="00AC4B78"/>
    <w:rsid w:val="00AD0403"/>
    <w:rsid w:val="00AF0520"/>
    <w:rsid w:val="00B03F8C"/>
    <w:rsid w:val="00B06537"/>
    <w:rsid w:val="00B069F8"/>
    <w:rsid w:val="00B06BAF"/>
    <w:rsid w:val="00B1023F"/>
    <w:rsid w:val="00B10E8B"/>
    <w:rsid w:val="00B13B32"/>
    <w:rsid w:val="00B1761A"/>
    <w:rsid w:val="00B22F22"/>
    <w:rsid w:val="00B26FA4"/>
    <w:rsid w:val="00B34B6C"/>
    <w:rsid w:val="00B35CF2"/>
    <w:rsid w:val="00B35F0B"/>
    <w:rsid w:val="00B3719C"/>
    <w:rsid w:val="00B44177"/>
    <w:rsid w:val="00B44CD1"/>
    <w:rsid w:val="00B45537"/>
    <w:rsid w:val="00B4600A"/>
    <w:rsid w:val="00B51D5F"/>
    <w:rsid w:val="00B5221F"/>
    <w:rsid w:val="00B55185"/>
    <w:rsid w:val="00B65819"/>
    <w:rsid w:val="00B70994"/>
    <w:rsid w:val="00B76315"/>
    <w:rsid w:val="00B83CCF"/>
    <w:rsid w:val="00B840B6"/>
    <w:rsid w:val="00B919EB"/>
    <w:rsid w:val="00B94636"/>
    <w:rsid w:val="00B94DF0"/>
    <w:rsid w:val="00B96F19"/>
    <w:rsid w:val="00BA36D4"/>
    <w:rsid w:val="00BB1B8B"/>
    <w:rsid w:val="00BB5EB0"/>
    <w:rsid w:val="00BB6F8D"/>
    <w:rsid w:val="00BC25B4"/>
    <w:rsid w:val="00BC5CC0"/>
    <w:rsid w:val="00BD374A"/>
    <w:rsid w:val="00BD39C3"/>
    <w:rsid w:val="00BD43F6"/>
    <w:rsid w:val="00BD49E2"/>
    <w:rsid w:val="00BD5DD9"/>
    <w:rsid w:val="00BD6450"/>
    <w:rsid w:val="00BD6B15"/>
    <w:rsid w:val="00BE1A91"/>
    <w:rsid w:val="00BE3B17"/>
    <w:rsid w:val="00BF35EE"/>
    <w:rsid w:val="00BF4781"/>
    <w:rsid w:val="00BF4BB6"/>
    <w:rsid w:val="00C02F1E"/>
    <w:rsid w:val="00C041F6"/>
    <w:rsid w:val="00C056F6"/>
    <w:rsid w:val="00C111C6"/>
    <w:rsid w:val="00C2370D"/>
    <w:rsid w:val="00C24570"/>
    <w:rsid w:val="00C3292C"/>
    <w:rsid w:val="00C32B0C"/>
    <w:rsid w:val="00C34C45"/>
    <w:rsid w:val="00C3621A"/>
    <w:rsid w:val="00C36561"/>
    <w:rsid w:val="00C37DC8"/>
    <w:rsid w:val="00C45A58"/>
    <w:rsid w:val="00C51334"/>
    <w:rsid w:val="00C52D78"/>
    <w:rsid w:val="00C577C5"/>
    <w:rsid w:val="00C60A98"/>
    <w:rsid w:val="00C61B72"/>
    <w:rsid w:val="00C61C78"/>
    <w:rsid w:val="00C63EBA"/>
    <w:rsid w:val="00C65966"/>
    <w:rsid w:val="00C74B61"/>
    <w:rsid w:val="00C76ACF"/>
    <w:rsid w:val="00C8039B"/>
    <w:rsid w:val="00C81A04"/>
    <w:rsid w:val="00C84876"/>
    <w:rsid w:val="00C904D5"/>
    <w:rsid w:val="00C911AE"/>
    <w:rsid w:val="00C95519"/>
    <w:rsid w:val="00C96804"/>
    <w:rsid w:val="00C97095"/>
    <w:rsid w:val="00CA4FFB"/>
    <w:rsid w:val="00CA6708"/>
    <w:rsid w:val="00CB2EE4"/>
    <w:rsid w:val="00CB30EC"/>
    <w:rsid w:val="00CB3500"/>
    <w:rsid w:val="00CB36D8"/>
    <w:rsid w:val="00CB46F1"/>
    <w:rsid w:val="00CC6D0D"/>
    <w:rsid w:val="00CC7C4C"/>
    <w:rsid w:val="00CD0053"/>
    <w:rsid w:val="00CD2B3C"/>
    <w:rsid w:val="00CD5A83"/>
    <w:rsid w:val="00CE0A4B"/>
    <w:rsid w:val="00CE43F2"/>
    <w:rsid w:val="00CE4E1D"/>
    <w:rsid w:val="00CE73AA"/>
    <w:rsid w:val="00CF0E4A"/>
    <w:rsid w:val="00D04EB3"/>
    <w:rsid w:val="00D0612D"/>
    <w:rsid w:val="00D129D8"/>
    <w:rsid w:val="00D2141B"/>
    <w:rsid w:val="00D21D79"/>
    <w:rsid w:val="00D22683"/>
    <w:rsid w:val="00D23BBF"/>
    <w:rsid w:val="00D32A2F"/>
    <w:rsid w:val="00D33139"/>
    <w:rsid w:val="00D339DE"/>
    <w:rsid w:val="00D345D3"/>
    <w:rsid w:val="00D350C1"/>
    <w:rsid w:val="00D40EFE"/>
    <w:rsid w:val="00D41B18"/>
    <w:rsid w:val="00D41BD2"/>
    <w:rsid w:val="00D45A60"/>
    <w:rsid w:val="00D5033A"/>
    <w:rsid w:val="00D50E91"/>
    <w:rsid w:val="00D53D28"/>
    <w:rsid w:val="00D543FF"/>
    <w:rsid w:val="00D60557"/>
    <w:rsid w:val="00D614D6"/>
    <w:rsid w:val="00D646FD"/>
    <w:rsid w:val="00D66375"/>
    <w:rsid w:val="00D713EA"/>
    <w:rsid w:val="00D752EC"/>
    <w:rsid w:val="00D771E1"/>
    <w:rsid w:val="00D77D0C"/>
    <w:rsid w:val="00D801A5"/>
    <w:rsid w:val="00D83C5F"/>
    <w:rsid w:val="00D84894"/>
    <w:rsid w:val="00D91FFA"/>
    <w:rsid w:val="00D92252"/>
    <w:rsid w:val="00D92B13"/>
    <w:rsid w:val="00D951AD"/>
    <w:rsid w:val="00DA5D32"/>
    <w:rsid w:val="00DA6603"/>
    <w:rsid w:val="00DA77EA"/>
    <w:rsid w:val="00DA7E13"/>
    <w:rsid w:val="00DB041E"/>
    <w:rsid w:val="00DB1827"/>
    <w:rsid w:val="00DB6A4F"/>
    <w:rsid w:val="00DC1C41"/>
    <w:rsid w:val="00DC6053"/>
    <w:rsid w:val="00DD06B0"/>
    <w:rsid w:val="00DF4773"/>
    <w:rsid w:val="00E03C03"/>
    <w:rsid w:val="00E06402"/>
    <w:rsid w:val="00E072CB"/>
    <w:rsid w:val="00E07C21"/>
    <w:rsid w:val="00E103CD"/>
    <w:rsid w:val="00E16505"/>
    <w:rsid w:val="00E20F7E"/>
    <w:rsid w:val="00E23EF4"/>
    <w:rsid w:val="00E27031"/>
    <w:rsid w:val="00E316A3"/>
    <w:rsid w:val="00E424D0"/>
    <w:rsid w:val="00E44B5F"/>
    <w:rsid w:val="00E510A8"/>
    <w:rsid w:val="00E660AE"/>
    <w:rsid w:val="00E67A42"/>
    <w:rsid w:val="00E74875"/>
    <w:rsid w:val="00E75208"/>
    <w:rsid w:val="00E77E1B"/>
    <w:rsid w:val="00E87AFE"/>
    <w:rsid w:val="00EA2B1D"/>
    <w:rsid w:val="00EA61C7"/>
    <w:rsid w:val="00EA65FB"/>
    <w:rsid w:val="00EB08DC"/>
    <w:rsid w:val="00EB27DE"/>
    <w:rsid w:val="00EC735B"/>
    <w:rsid w:val="00ED43EB"/>
    <w:rsid w:val="00ED4937"/>
    <w:rsid w:val="00EE005A"/>
    <w:rsid w:val="00EE2F3D"/>
    <w:rsid w:val="00EF1DCE"/>
    <w:rsid w:val="00EF222D"/>
    <w:rsid w:val="00EF286F"/>
    <w:rsid w:val="00EF30F2"/>
    <w:rsid w:val="00F07EC5"/>
    <w:rsid w:val="00F1365F"/>
    <w:rsid w:val="00F20A76"/>
    <w:rsid w:val="00F238C6"/>
    <w:rsid w:val="00F264C7"/>
    <w:rsid w:val="00F2654F"/>
    <w:rsid w:val="00F26D4A"/>
    <w:rsid w:val="00F27ABC"/>
    <w:rsid w:val="00F303EA"/>
    <w:rsid w:val="00F320A5"/>
    <w:rsid w:val="00F52BD1"/>
    <w:rsid w:val="00F541DB"/>
    <w:rsid w:val="00F5498E"/>
    <w:rsid w:val="00F609F5"/>
    <w:rsid w:val="00F61874"/>
    <w:rsid w:val="00F630B3"/>
    <w:rsid w:val="00F63DF6"/>
    <w:rsid w:val="00F64261"/>
    <w:rsid w:val="00F64FAE"/>
    <w:rsid w:val="00F72D92"/>
    <w:rsid w:val="00F76D82"/>
    <w:rsid w:val="00F915B9"/>
    <w:rsid w:val="00F93F98"/>
    <w:rsid w:val="00F94020"/>
    <w:rsid w:val="00F954DE"/>
    <w:rsid w:val="00F96485"/>
    <w:rsid w:val="00F9720C"/>
    <w:rsid w:val="00FA4464"/>
    <w:rsid w:val="00FB2AF5"/>
    <w:rsid w:val="00FB375F"/>
    <w:rsid w:val="00FB5051"/>
    <w:rsid w:val="00FB68E9"/>
    <w:rsid w:val="00FB6CB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0016F61C-FE5C-4370-BEA4-461B05D8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FB2A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5AB8-8CAD-4E37-A9D1-C9AFC15A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Хусаинова Маргарита Маратовна</cp:lastModifiedBy>
  <cp:revision>2</cp:revision>
  <cp:lastPrinted>2023-06-02T10:46:00Z</cp:lastPrinted>
  <dcterms:created xsi:type="dcterms:W3CDTF">2023-09-07T05:04:00Z</dcterms:created>
  <dcterms:modified xsi:type="dcterms:W3CDTF">2023-09-07T05:04:00Z</dcterms:modified>
</cp:coreProperties>
</file>