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E341D1" w:rsidTr="00E341D1">
        <w:trPr>
          <w:trHeight w:val="524"/>
        </w:trPr>
        <w:tc>
          <w:tcPr>
            <w:tcW w:w="9460" w:type="dxa"/>
            <w:gridSpan w:val="5"/>
            <w:hideMark/>
          </w:tcPr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341D1" w:rsidRDefault="00E341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341D1" w:rsidRDefault="00E341D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B61E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41D1" w:rsidTr="00E341D1">
        <w:trPr>
          <w:trHeight w:val="524"/>
        </w:trPr>
        <w:tc>
          <w:tcPr>
            <w:tcW w:w="284" w:type="dxa"/>
            <w:vAlign w:val="bottom"/>
            <w:hideMark/>
          </w:tcPr>
          <w:p w:rsidR="00E341D1" w:rsidRDefault="00E341D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341D1" w:rsidRDefault="00E341D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341D1" w:rsidTr="00E341D1">
        <w:trPr>
          <w:trHeight w:val="130"/>
        </w:trPr>
        <w:tc>
          <w:tcPr>
            <w:tcW w:w="9460" w:type="dxa"/>
            <w:gridSpan w:val="5"/>
          </w:tcPr>
          <w:p w:rsidR="00E341D1" w:rsidRDefault="00E341D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341D1" w:rsidTr="00E341D1">
        <w:tc>
          <w:tcPr>
            <w:tcW w:w="9460" w:type="dxa"/>
            <w:gridSpan w:val="5"/>
          </w:tcPr>
          <w:p w:rsidR="00E341D1" w:rsidRDefault="00E341D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341D1" w:rsidRDefault="00E341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341D1" w:rsidRDefault="00E341D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341D1" w:rsidTr="00E341D1">
        <w:tc>
          <w:tcPr>
            <w:tcW w:w="9460" w:type="dxa"/>
            <w:gridSpan w:val="5"/>
            <w:hideMark/>
          </w:tcPr>
          <w:p w:rsidR="00E341D1" w:rsidRDefault="00E341D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</w:p>
        </w:tc>
      </w:tr>
      <w:tr w:rsidR="00E341D1" w:rsidTr="00E341D1">
        <w:tc>
          <w:tcPr>
            <w:tcW w:w="9460" w:type="dxa"/>
            <w:gridSpan w:val="5"/>
          </w:tcPr>
          <w:p w:rsidR="00E341D1" w:rsidRDefault="00E341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341D1" w:rsidRDefault="00E341D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341D1" w:rsidRDefault="00E341D1" w:rsidP="00E341D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2 </w:t>
      </w:r>
      <w:r>
        <w:rPr>
          <w:rFonts w:ascii="Liberation Serif" w:hAnsi="Liberation Serif"/>
          <w:sz w:val="28"/>
          <w:szCs w:val="28"/>
        </w:rPr>
        <w:t xml:space="preserve">статьи 22 Федерального закона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сфере», частью 2 статьи 78.4 Бюджетного кодекса Российской Федерации, Порядком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утвержденным постановлением администрации городского округа Верхняя Пышма от 28.08.2023 № 1042, руководствуясь Уставом городского округа Верхняя Пышма, администрация городского округа Верхняя Пышма</w:t>
      </w:r>
    </w:p>
    <w:p w:rsidR="00E341D1" w:rsidRDefault="00E341D1" w:rsidP="00E341D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341D1" w:rsidRDefault="00E341D1" w:rsidP="00E341D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(прилагается).</w:t>
      </w:r>
    </w:p>
    <w:p w:rsidR="00E341D1" w:rsidRDefault="00E341D1" w:rsidP="00E341D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E341D1" w:rsidRDefault="00E341D1" w:rsidP="00E341D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E341D1" w:rsidRDefault="00E341D1" w:rsidP="00E341D1">
      <w:pPr>
        <w:widowControl w:val="0"/>
        <w:tabs>
          <w:tab w:val="left" w:pos="993"/>
        </w:tabs>
        <w:ind w:left="709"/>
        <w:jc w:val="both"/>
        <w:rPr>
          <w:rFonts w:ascii="Liberation Serif" w:hAnsi="Liberation Serif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341D1" w:rsidTr="00E341D1">
        <w:tc>
          <w:tcPr>
            <w:tcW w:w="6237" w:type="dxa"/>
            <w:vAlign w:val="bottom"/>
            <w:hideMark/>
          </w:tcPr>
          <w:p w:rsidR="00E341D1" w:rsidRDefault="00E341D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341D1" w:rsidRDefault="00E341D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341D1" w:rsidRDefault="00E341D1" w:rsidP="00E341D1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E341D1" w:rsidRDefault="00E341D1">
      <w:pPr>
        <w:spacing w:after="160" w:line="259" w:lineRule="auto"/>
      </w:pPr>
      <w:r>
        <w:br w:type="page"/>
      </w:r>
    </w:p>
    <w:p w:rsidR="00E341D1" w:rsidRPr="003C063F" w:rsidRDefault="00E341D1" w:rsidP="00E341D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1D1" w:rsidRDefault="00E341D1" w:rsidP="00E341D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95454508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341D1" w:rsidRPr="003C063F" w:rsidRDefault="00E341D1" w:rsidP="00E341D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341D1" w:rsidRPr="003C063F" w:rsidRDefault="00E341D1" w:rsidP="00E341D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E341D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95454508"/>
                                <w:p w:rsidR="00E341D1" w:rsidRPr="003C063F" w:rsidRDefault="00E341D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83942484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41D1" w:rsidRPr="003C063F" w:rsidRDefault="00E341D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83942484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341D1" w:rsidRPr="003C063F" w:rsidRDefault="00E341D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9251652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341D1" w:rsidRPr="003C063F" w:rsidRDefault="00E341D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92516528"/>
                                </w:p>
                              </w:tc>
                            </w:tr>
                          </w:tbl>
                          <w:p w:rsidR="00E341D1" w:rsidRPr="003C063F" w:rsidRDefault="00E341D1" w:rsidP="00E341D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41D1" w:rsidRPr="003C063F" w:rsidRDefault="00E341D1" w:rsidP="00E341D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341D1" w:rsidRPr="003C063F" w:rsidRDefault="00E341D1" w:rsidP="00E341D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341D1" w:rsidRDefault="00E341D1" w:rsidP="00E341D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95454508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341D1" w:rsidRPr="003C063F" w:rsidRDefault="00E341D1" w:rsidP="00E341D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341D1" w:rsidRPr="003C063F" w:rsidRDefault="00E341D1" w:rsidP="00E341D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E341D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95454508"/>
                          <w:p w:rsidR="00E341D1" w:rsidRPr="003C063F" w:rsidRDefault="00E341D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83942484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41D1" w:rsidRPr="003C063F" w:rsidRDefault="00E341D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83942484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341D1" w:rsidRPr="003C063F" w:rsidRDefault="00E341D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9251652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341D1" w:rsidRPr="003C063F" w:rsidRDefault="00E341D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92516528"/>
                          </w:p>
                        </w:tc>
                      </w:tr>
                    </w:tbl>
                    <w:p w:rsidR="00E341D1" w:rsidRPr="003C063F" w:rsidRDefault="00E341D1" w:rsidP="00E341D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41D1" w:rsidRPr="003C063F" w:rsidRDefault="00E341D1" w:rsidP="00E341D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341D1" w:rsidRPr="003C063F" w:rsidRDefault="00E341D1" w:rsidP="00E341D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41D1" w:rsidRDefault="00E341D1" w:rsidP="00E341D1">
      <w:pPr>
        <w:jc w:val="center"/>
        <w:rPr>
          <w:rFonts w:ascii="Liberation Serif" w:hAnsi="Liberation Serif"/>
          <w:sz w:val="28"/>
          <w:szCs w:val="28"/>
        </w:rPr>
      </w:pPr>
    </w:p>
    <w:p w:rsidR="00E341D1" w:rsidRPr="003C063F" w:rsidRDefault="00E341D1" w:rsidP="00E341D1">
      <w:pPr>
        <w:jc w:val="center"/>
        <w:rPr>
          <w:rFonts w:ascii="Liberation Serif" w:hAnsi="Liberation Serif"/>
          <w:sz w:val="28"/>
          <w:szCs w:val="28"/>
        </w:rPr>
      </w:pPr>
    </w:p>
    <w:p w:rsidR="00E341D1" w:rsidRPr="003C063F" w:rsidRDefault="00E341D1" w:rsidP="00E341D1">
      <w:pPr>
        <w:jc w:val="center"/>
        <w:rPr>
          <w:rFonts w:ascii="Liberation Serif" w:hAnsi="Liberation Serif"/>
          <w:sz w:val="28"/>
          <w:szCs w:val="28"/>
        </w:rPr>
      </w:pPr>
    </w:p>
    <w:p w:rsidR="00E341D1" w:rsidRPr="003C063F" w:rsidRDefault="00E341D1" w:rsidP="00E341D1">
      <w:pPr>
        <w:jc w:val="center"/>
        <w:rPr>
          <w:rFonts w:ascii="Liberation Serif" w:hAnsi="Liberation Serif"/>
          <w:sz w:val="28"/>
          <w:szCs w:val="28"/>
        </w:rPr>
      </w:pPr>
    </w:p>
    <w:p w:rsidR="00E341D1" w:rsidRPr="00236D7D" w:rsidRDefault="00E341D1" w:rsidP="00E341D1">
      <w:pPr>
        <w:jc w:val="center"/>
        <w:rPr>
          <w:rFonts w:ascii="Liberation Serif" w:hAnsi="Liberation Serif"/>
          <w:b/>
          <w:sz w:val="28"/>
          <w:szCs w:val="28"/>
        </w:rPr>
      </w:pPr>
      <w:r w:rsidRPr="00236D7D">
        <w:rPr>
          <w:rFonts w:ascii="Liberation Serif" w:hAnsi="Liberation Serif"/>
          <w:b/>
          <w:sz w:val="28"/>
          <w:szCs w:val="28"/>
        </w:rPr>
        <w:t>ПОРЯДОК</w:t>
      </w:r>
    </w:p>
    <w:p w:rsidR="00E341D1" w:rsidRPr="00236D7D" w:rsidRDefault="00E341D1" w:rsidP="00E341D1">
      <w:pPr>
        <w:jc w:val="center"/>
        <w:rPr>
          <w:rFonts w:ascii="Liberation Serif" w:hAnsi="Liberation Serif"/>
          <w:b/>
          <w:sz w:val="28"/>
          <w:szCs w:val="28"/>
        </w:rPr>
      </w:pPr>
      <w:r w:rsidRPr="00236D7D">
        <w:rPr>
          <w:rFonts w:ascii="Liberation Serif" w:hAnsi="Liberation Serif"/>
          <w:b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</w:t>
      </w:r>
    </w:p>
    <w:p w:rsidR="00E341D1" w:rsidRPr="00236D7D" w:rsidRDefault="00E341D1" w:rsidP="00E341D1">
      <w:pPr>
        <w:jc w:val="center"/>
        <w:rPr>
          <w:rFonts w:ascii="Liberation Serif" w:hAnsi="Liberation Serif"/>
          <w:b/>
          <w:sz w:val="28"/>
          <w:szCs w:val="28"/>
        </w:rPr>
      </w:pPr>
      <w:r w:rsidRPr="00236D7D">
        <w:rPr>
          <w:rFonts w:ascii="Liberation Serif" w:hAnsi="Liberation Serif"/>
          <w:b/>
          <w:sz w:val="28"/>
          <w:szCs w:val="28"/>
        </w:rPr>
        <w:t>с социальным сертификатом</w:t>
      </w:r>
    </w:p>
    <w:p w:rsidR="00E341D1" w:rsidRPr="00236D7D" w:rsidRDefault="00E341D1" w:rsidP="00E341D1">
      <w:pPr>
        <w:rPr>
          <w:rFonts w:ascii="Liberation Serif" w:hAnsi="Liberation Serif"/>
          <w:sz w:val="28"/>
          <w:szCs w:val="28"/>
        </w:rPr>
      </w:pP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1. 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разработан в соответствии со статьей 784 Бюджетного кодекса Российской Федерации, частью 2 статьи 22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</w:t>
      </w:r>
      <w:r>
        <w:rPr>
          <w:rFonts w:ascii="Liberation Serif" w:hAnsi="Liberation Serif"/>
          <w:sz w:val="28"/>
          <w:szCs w:val="28"/>
        </w:rPr>
        <w:br/>
      </w:r>
      <w:r w:rsidRPr="005A411C">
        <w:rPr>
          <w:rFonts w:ascii="Liberation Serif" w:hAnsi="Liberation Serif"/>
          <w:sz w:val="28"/>
          <w:szCs w:val="28"/>
        </w:rPr>
        <w:t>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2. 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– муниципальная услуга) в соответствии с социальным сертификатом. 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3. Предоставление субсидии осуществляется в пределах бюджетных ассигнований, предусмотренных решением </w:t>
      </w:r>
      <w:r w:rsidRPr="005A411C">
        <w:rPr>
          <w:rFonts w:ascii="Liberation Serif" w:hAnsi="Liberation Serif" w:cs="Liberation Serif"/>
          <w:sz w:val="28"/>
          <w:szCs w:val="28"/>
        </w:rPr>
        <w:t xml:space="preserve">Думы городского округа Верхняя Пышма о бюджете городского округа Верхняя Пышма </w:t>
      </w:r>
      <w:r w:rsidRPr="005A411C">
        <w:rPr>
          <w:rFonts w:ascii="Liberation Serif" w:hAnsi="Liberation Serif"/>
          <w:sz w:val="28"/>
          <w:szCs w:val="28"/>
        </w:rPr>
        <w:t>на очередной финансовый год и плановый период и доведенных на цели, указанные в пункте 2 настоящего Порядка</w:t>
      </w:r>
      <w:r>
        <w:rPr>
          <w:rFonts w:ascii="Liberation Serif" w:hAnsi="Liberation Serif"/>
          <w:sz w:val="28"/>
          <w:szCs w:val="28"/>
        </w:rPr>
        <w:t>, администрации городского округа Верхняя Пышма, являющей</w:t>
      </w:r>
      <w:r w:rsidRPr="005A411C">
        <w:rPr>
          <w:rFonts w:ascii="Liberation Serif" w:hAnsi="Liberation Serif"/>
          <w:sz w:val="28"/>
          <w:szCs w:val="28"/>
        </w:rPr>
        <w:t>ся уполномоченным органом (далее – уполномоченный орган) лимитов бюджетных обязательств.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4. Результатом предоставления субсидии является оказание в соответствии с Требованиями к условиям и порядку оказания муниципальной услуги «Реализация дополнительных общеразвивающих программ», утвержденными нормативными правовыми актами </w:t>
      </w:r>
      <w:r>
        <w:rPr>
          <w:rFonts w:ascii="Liberation Serif" w:hAnsi="Liberation Serif"/>
          <w:sz w:val="28"/>
          <w:szCs w:val="28"/>
        </w:rPr>
        <w:t>уполномоченного органа</w:t>
      </w:r>
      <w:r w:rsidRPr="005A411C">
        <w:rPr>
          <w:rFonts w:ascii="Liberation Serif" w:hAnsi="Liberation Serif"/>
          <w:sz w:val="28"/>
          <w:szCs w:val="28"/>
        </w:rPr>
        <w:t xml:space="preserve"> (далее – Требования к условиям и порядку), муниципальной услуги </w:t>
      </w:r>
      <w:r w:rsidRPr="005A411C">
        <w:rPr>
          <w:rFonts w:ascii="Liberation Serif" w:hAnsi="Liberation Serif"/>
          <w:sz w:val="28"/>
          <w:szCs w:val="28"/>
        </w:rPr>
        <w:lastRenderedPageBreak/>
        <w:t>потребителям услуг, предъявившим получателю субсидии социальный сертификат.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5. Размер Субсидии, предоставляемый i-му получателю субсидии (Vi)определяется в формируемом Уполномоченным органом расчете по форме, устанавливаемой Соглашением, и рассчитывается по следующей формуле: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V_i=∑_(j=1)^n</w:t>
      </w:r>
      <w:r w:rsidRPr="005A411C">
        <w:rPr>
          <w:rFonts w:ascii="Liberation Serif" w:hAnsi="Liberation Serif" w:cs="Arial"/>
          <w:sz w:val="28"/>
          <w:szCs w:val="28"/>
        </w:rPr>
        <w:t>▒</w:t>
      </w:r>
      <w:r w:rsidRPr="005A411C">
        <w:rPr>
          <w:rFonts w:ascii="Cambria Math" w:hAnsi="Cambria Math" w:cs="Cambria Math"/>
          <w:sz w:val="28"/>
          <w:szCs w:val="28"/>
        </w:rPr>
        <w:t>〖</w:t>
      </w:r>
      <w:r w:rsidRPr="005A411C">
        <w:rPr>
          <w:rFonts w:ascii="Liberation Serif" w:hAnsi="Liberation Serif"/>
          <w:sz w:val="28"/>
          <w:szCs w:val="28"/>
        </w:rPr>
        <w:t>Q_j*P_j  ,</w:t>
      </w:r>
      <w:r w:rsidRPr="005A411C">
        <w:rPr>
          <w:rFonts w:ascii="Cambria Math" w:hAnsi="Cambria Math" w:cs="Cambria Math"/>
          <w:sz w:val="28"/>
          <w:szCs w:val="28"/>
        </w:rPr>
        <w:t>〗</w:t>
      </w:r>
      <w:r w:rsidRPr="005A411C">
        <w:rPr>
          <w:rFonts w:ascii="Liberation Serif" w:hAnsi="Liberation Serif"/>
          <w:sz w:val="28"/>
          <w:szCs w:val="28"/>
        </w:rPr>
        <w:t xml:space="preserve">  где: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Qj – объем муниципальной услуги, оказанной в соответствии с социальным сертификатомj-му потребителю услуги;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 в соответствии с социальным сертификатом, утве</w:t>
      </w:r>
      <w:r w:rsidRPr="005A411C">
        <w:rPr>
          <w:rFonts w:ascii="Liberation Serif" w:hAnsi="Liberation Serif" w:hint="eastAsia"/>
          <w:sz w:val="28"/>
          <w:szCs w:val="28"/>
        </w:rPr>
        <w:t>ржденного</w:t>
      </w:r>
      <w:r w:rsidRPr="005A411C">
        <w:rPr>
          <w:rFonts w:ascii="Liberation Serif" w:hAnsi="Liberation Serif"/>
          <w:sz w:val="28"/>
          <w:szCs w:val="28"/>
        </w:rPr>
        <w:t xml:space="preserve"> Уполномоченным органом;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n – число потребителей, которым муниципальная услуга в соответствии с социальным сертификатом оказана i-м получателем субсидии.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Размер</w:t>
      </w:r>
      <w:r w:rsidRPr="005A411C">
        <w:rPr>
          <w:rFonts w:ascii="Liberation Serif" w:hAnsi="Liberation Serif"/>
          <w:sz w:val="28"/>
          <w:szCs w:val="28"/>
        </w:rPr>
        <w:t xml:space="preserve"> субсидий, предоставляемых в соответствии с соглашениями, </w:t>
      </w:r>
      <w:r w:rsidRPr="005A411C">
        <w:rPr>
          <w:rFonts w:ascii="Liberation Serif" w:hAnsi="Liberation Serif" w:hint="eastAsia"/>
          <w:sz w:val="28"/>
          <w:szCs w:val="28"/>
        </w:rPr>
        <w:t>не</w:t>
      </w:r>
      <w:r w:rsidRPr="005A411C">
        <w:rPr>
          <w:rFonts w:ascii="Liberation Serif" w:hAnsi="Liberation Serif"/>
          <w:sz w:val="28"/>
          <w:szCs w:val="28"/>
        </w:rPr>
        <w:t xml:space="preserve">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Перечисление</w:t>
      </w:r>
      <w:r w:rsidRPr="005A411C">
        <w:rPr>
          <w:rFonts w:ascii="Liberation Serif" w:hAnsi="Liberation Serif"/>
          <w:sz w:val="28"/>
          <w:szCs w:val="28"/>
        </w:rPr>
        <w:t xml:space="preserve"> субсидии получателю субсидии в соответствии </w:t>
      </w:r>
      <w:r w:rsidRPr="005A411C">
        <w:rPr>
          <w:rFonts w:ascii="Liberation Serif" w:hAnsi="Liberation Serif" w:hint="eastAsia"/>
          <w:sz w:val="28"/>
          <w:szCs w:val="28"/>
        </w:rPr>
        <w:t>с</w:t>
      </w:r>
      <w:r w:rsidRPr="005A411C">
        <w:rPr>
          <w:rFonts w:ascii="Liberation Serif" w:hAnsi="Liberation Serif"/>
          <w:sz w:val="28"/>
          <w:szCs w:val="28"/>
        </w:rPr>
        <w:t xml:space="preserve"> заключенным соглашением, осуществляется на счета, определенные </w:t>
      </w:r>
      <w:r w:rsidRPr="005A411C">
        <w:rPr>
          <w:rFonts w:ascii="Liberation Serif" w:hAnsi="Liberation Serif" w:hint="eastAsia"/>
          <w:sz w:val="28"/>
          <w:szCs w:val="28"/>
        </w:rPr>
        <w:t>с</w:t>
      </w:r>
      <w:r w:rsidRPr="005A411C">
        <w:rPr>
          <w:rFonts w:ascii="Liberation Serif" w:hAnsi="Liberation Serif"/>
          <w:sz w:val="28"/>
          <w:szCs w:val="28"/>
        </w:rPr>
        <w:t xml:space="preserve"> учетом положений, установленных бюджетным законодательством Российской Федерации.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Перечисление</w:t>
      </w:r>
      <w:r w:rsidRPr="005A411C">
        <w:rPr>
          <w:rFonts w:ascii="Liberation Serif" w:hAnsi="Liberation Serif"/>
          <w:sz w:val="28"/>
          <w:szCs w:val="28"/>
        </w:rPr>
        <w:t xml:space="preserve"> субсидии в течение IV квартала осуществляется за декабрь –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 уполномоченно</w:t>
      </w:r>
      <w:r w:rsidRPr="005A411C">
        <w:rPr>
          <w:rFonts w:ascii="Liberation Serif" w:hAnsi="Liberation Serif" w:hint="eastAsia"/>
          <w:sz w:val="28"/>
          <w:szCs w:val="28"/>
        </w:rPr>
        <w:t>му</w:t>
      </w:r>
      <w:r w:rsidRPr="005A411C">
        <w:rPr>
          <w:rFonts w:ascii="Liberation Serif" w:hAnsi="Liberation Serif"/>
          <w:sz w:val="28"/>
          <w:szCs w:val="28"/>
        </w:rPr>
        <w:t xml:space="preserve"> органу отчета </w:t>
      </w:r>
      <w:r w:rsidRPr="005A411C">
        <w:rPr>
          <w:rFonts w:ascii="Liberation Serif" w:hAnsi="Liberation Serif" w:hint="eastAsia"/>
          <w:sz w:val="28"/>
          <w:szCs w:val="28"/>
        </w:rPr>
        <w:t>за</w:t>
      </w:r>
      <w:r w:rsidRPr="005A411C">
        <w:rPr>
          <w:rFonts w:ascii="Liberation Serif" w:hAnsi="Liberation Serif"/>
          <w:sz w:val="28"/>
          <w:szCs w:val="28"/>
        </w:rPr>
        <w:t xml:space="preserve">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7. Получатель субсидии</w:t>
      </w:r>
      <w:r>
        <w:rPr>
          <w:rFonts w:ascii="Liberation Serif" w:hAnsi="Liberation Serif"/>
          <w:sz w:val="28"/>
          <w:szCs w:val="28"/>
        </w:rPr>
        <w:t xml:space="preserve"> ежемесячно</w:t>
      </w:r>
      <w:r w:rsidRPr="005A411C">
        <w:rPr>
          <w:rFonts w:ascii="Liberation Serif" w:hAnsi="Liberation Serif"/>
          <w:sz w:val="28"/>
          <w:szCs w:val="28"/>
        </w:rPr>
        <w:t xml:space="preserve">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</w:t>
      </w:r>
      <w:r w:rsidRPr="005A411C">
        <w:rPr>
          <w:rFonts w:ascii="Liberation Serif" w:hAnsi="Liberation Serif" w:hint="eastAsia"/>
          <w:sz w:val="28"/>
          <w:szCs w:val="28"/>
        </w:rPr>
        <w:t>к</w:t>
      </w:r>
      <w:r w:rsidRPr="005A411C">
        <w:rPr>
          <w:rFonts w:ascii="Liberation Serif" w:hAnsi="Liberation Serif"/>
          <w:sz w:val="28"/>
          <w:szCs w:val="28"/>
        </w:rPr>
        <w:t xml:space="preserve"> соглашению (далее – отчет), в порядке, установленном для заключения соглашения (могут быть определены иные документы, подтверждающие оказание муниципальной услуги).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lastRenderedPageBreak/>
        <w:t>8. Уполномоченный орган в течение 5 рабочих дней после представления получателем субсидии отчета осуществляет проверку отчета и наличия требуемых документов.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В</w:t>
      </w:r>
      <w:r w:rsidRPr="005A411C">
        <w:rPr>
          <w:rFonts w:ascii="Liberation Serif" w:hAnsi="Liberation Serif"/>
          <w:sz w:val="28"/>
          <w:szCs w:val="28"/>
        </w:rPr>
        <w:t xml:space="preserve">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Получатель</w:t>
      </w:r>
      <w:r w:rsidRPr="005A411C">
        <w:rPr>
          <w:rFonts w:ascii="Liberation Serif" w:hAnsi="Liberation Serif"/>
          <w:sz w:val="28"/>
          <w:szCs w:val="28"/>
        </w:rPr>
        <w:t xml:space="preserve">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6 настоящего Порядка.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9. 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 w:hint="eastAsia"/>
          <w:sz w:val="28"/>
          <w:szCs w:val="28"/>
        </w:rPr>
        <w:t>Органы</w:t>
      </w:r>
      <w:r w:rsidRPr="005A411C">
        <w:rPr>
          <w:rFonts w:ascii="Liberation Serif" w:hAnsi="Liberation Serif"/>
          <w:sz w:val="28"/>
          <w:szCs w:val="28"/>
        </w:rPr>
        <w:t xml:space="preserve"> муниципального финансового контроля осуществляют контроль в соответствии со статьей 26 Федерального закона № 189-ФЗ.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10. В случае установления факта недостижения получателем субсидии результата предоставлении субсидии и (или) нарушения Требований к условиям и порядку, выявленного по результатам проверок, проведенных уполномоченным органом и (или) органами муниципального </w:t>
      </w:r>
      <w:r w:rsidRPr="005A411C">
        <w:rPr>
          <w:rFonts w:ascii="Liberation Serif" w:hAnsi="Liberation Serif" w:hint="eastAsia"/>
          <w:sz w:val="28"/>
          <w:szCs w:val="28"/>
        </w:rPr>
        <w:t>финансового</w:t>
      </w:r>
      <w:r w:rsidRPr="005A411C">
        <w:rPr>
          <w:rFonts w:ascii="Liberation Serif" w:hAnsi="Liberation Serif"/>
          <w:sz w:val="28"/>
          <w:szCs w:val="28"/>
        </w:rPr>
        <w:t xml:space="preserve"> контроля, получатель субсидии обязан возвратить субсидию в бюджет городского округа Верхняя Пышма в течение 10 календарных дней со дня завершения проверки в размере (R), рассчитанным по следующей формуле: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R=∑_(j=1)^n</w:t>
      </w:r>
      <w:r w:rsidRPr="005A411C">
        <w:rPr>
          <w:rFonts w:ascii="Liberation Serif" w:hAnsi="Liberation Serif" w:cs="Arial"/>
          <w:sz w:val="28"/>
          <w:szCs w:val="28"/>
        </w:rPr>
        <w:t>▒</w:t>
      </w:r>
      <w:r w:rsidRPr="005A411C">
        <w:rPr>
          <w:rFonts w:ascii="Cambria Math" w:hAnsi="Cambria Math" w:cs="Cambria Math"/>
          <w:sz w:val="28"/>
          <w:szCs w:val="28"/>
        </w:rPr>
        <w:t>〖</w:t>
      </w:r>
      <w:r w:rsidRPr="005A411C">
        <w:rPr>
          <w:rFonts w:ascii="Liberation Serif" w:hAnsi="Liberation Serif"/>
          <w:sz w:val="28"/>
          <w:szCs w:val="28"/>
        </w:rPr>
        <w:t xml:space="preserve">Q </w:t>
      </w:r>
      <w:r w:rsidRPr="005A411C">
        <w:rPr>
          <w:sz w:val="28"/>
          <w:szCs w:val="28"/>
        </w:rPr>
        <w:t>̅</w:t>
      </w:r>
      <w:r w:rsidRPr="005A411C">
        <w:rPr>
          <w:rFonts w:ascii="Liberation Serif" w:hAnsi="Liberation Serif"/>
          <w:sz w:val="28"/>
          <w:szCs w:val="28"/>
        </w:rPr>
        <w:t>_j*P_j  ,</w:t>
      </w:r>
      <w:r w:rsidRPr="005A411C">
        <w:rPr>
          <w:rFonts w:ascii="Cambria Math" w:hAnsi="Cambria Math" w:cs="Cambria Math"/>
          <w:sz w:val="28"/>
          <w:szCs w:val="28"/>
        </w:rPr>
        <w:t>〗</w:t>
      </w:r>
      <w:r w:rsidRPr="005A411C">
        <w:rPr>
          <w:rFonts w:ascii="Liberation Serif" w:hAnsi="Liberation Serif"/>
          <w:sz w:val="28"/>
          <w:szCs w:val="28"/>
        </w:rPr>
        <w:t xml:space="preserve"> где: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Q </w:t>
      </w:r>
      <w:r w:rsidRPr="005A411C">
        <w:rPr>
          <w:sz w:val="28"/>
          <w:szCs w:val="28"/>
        </w:rPr>
        <w:t>̅</w:t>
      </w:r>
      <w:r w:rsidRPr="005A411C">
        <w:rPr>
          <w:rFonts w:ascii="Liberation Serif" w:hAnsi="Liberation Serif"/>
          <w:sz w:val="28"/>
          <w:szCs w:val="28"/>
        </w:rPr>
        <w:t xml:space="preserve">j </w:t>
      </w:r>
      <w:r w:rsidRPr="005A411C">
        <w:rPr>
          <w:rFonts w:ascii="Liberation Serif" w:hAnsi="Liberation Serif" w:cs="Liberation Serif"/>
          <w:sz w:val="28"/>
          <w:szCs w:val="28"/>
        </w:rPr>
        <w:t>–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объем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муниципальной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услуги</w:t>
      </w:r>
      <w:r w:rsidRPr="005A411C">
        <w:rPr>
          <w:rFonts w:ascii="Liberation Serif" w:hAnsi="Liberation Serif"/>
          <w:sz w:val="28"/>
          <w:szCs w:val="28"/>
        </w:rPr>
        <w:t xml:space="preserve">, </w:t>
      </w:r>
      <w:r w:rsidRPr="005A411C">
        <w:rPr>
          <w:rFonts w:ascii="Liberation Serif" w:hAnsi="Liberation Serif" w:cs="Liberation Serif"/>
          <w:sz w:val="28"/>
          <w:szCs w:val="28"/>
        </w:rPr>
        <w:t>который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получателем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субсидии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не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оказан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и</w:t>
      </w:r>
      <w:r w:rsidRPr="005A411C">
        <w:rPr>
          <w:rFonts w:ascii="Liberation Serif" w:hAnsi="Liberation Serif"/>
          <w:sz w:val="28"/>
          <w:szCs w:val="28"/>
        </w:rPr>
        <w:t xml:space="preserve"> (</w:t>
      </w:r>
      <w:r w:rsidRPr="005A411C">
        <w:rPr>
          <w:rFonts w:ascii="Liberation Serif" w:hAnsi="Liberation Serif" w:cs="Liberation Serif"/>
          <w:sz w:val="28"/>
          <w:szCs w:val="28"/>
        </w:rPr>
        <w:t>или</w:t>
      </w:r>
      <w:r w:rsidRPr="005A411C">
        <w:rPr>
          <w:rFonts w:ascii="Liberation Serif" w:hAnsi="Liberation Serif"/>
          <w:sz w:val="28"/>
          <w:szCs w:val="28"/>
        </w:rPr>
        <w:t xml:space="preserve">) </w:t>
      </w:r>
      <w:r w:rsidRPr="005A411C">
        <w:rPr>
          <w:rFonts w:ascii="Liberation Serif" w:hAnsi="Liberation Serif" w:cs="Liberation Serif"/>
          <w:sz w:val="28"/>
          <w:szCs w:val="28"/>
        </w:rPr>
        <w:t>оказан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потребителю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услуги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с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нарушением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Требований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к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условиям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и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порядку</w:t>
      </w:r>
      <w:r w:rsidRPr="005A411C">
        <w:rPr>
          <w:rFonts w:ascii="Liberation Serif" w:hAnsi="Liberation Serif"/>
          <w:sz w:val="28"/>
          <w:szCs w:val="28"/>
        </w:rPr>
        <w:t xml:space="preserve"> j-</w:t>
      </w:r>
      <w:r w:rsidRPr="005A411C">
        <w:rPr>
          <w:rFonts w:ascii="Liberation Serif" w:hAnsi="Liberation Serif" w:cs="Liberation Serif"/>
          <w:sz w:val="28"/>
          <w:szCs w:val="28"/>
        </w:rPr>
        <w:t>му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потребителю</w:t>
      </w:r>
      <w:r w:rsidRPr="005A411C">
        <w:rPr>
          <w:rFonts w:ascii="Liberation Serif" w:hAnsi="Liberation Serif"/>
          <w:sz w:val="28"/>
          <w:szCs w:val="28"/>
        </w:rPr>
        <w:t xml:space="preserve"> </w:t>
      </w:r>
      <w:r w:rsidRPr="005A411C">
        <w:rPr>
          <w:rFonts w:ascii="Liberation Serif" w:hAnsi="Liberation Serif" w:cs="Liberation Serif"/>
          <w:sz w:val="28"/>
          <w:szCs w:val="28"/>
        </w:rPr>
        <w:t>услуги</w:t>
      </w:r>
      <w:r w:rsidRPr="005A411C">
        <w:rPr>
          <w:rFonts w:ascii="Liberation Serif" w:hAnsi="Liberation Serif"/>
          <w:sz w:val="28"/>
          <w:szCs w:val="28"/>
        </w:rPr>
        <w:t>;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</w:t>
      </w:r>
      <w:r w:rsidRPr="005A411C">
        <w:rPr>
          <w:rFonts w:ascii="Liberation Serif" w:hAnsi="Liberation Serif" w:hint="eastAsia"/>
          <w:sz w:val="28"/>
          <w:szCs w:val="28"/>
        </w:rPr>
        <w:t>жденного</w:t>
      </w:r>
      <w:r w:rsidRPr="005A411C">
        <w:rPr>
          <w:rFonts w:ascii="Liberation Serif" w:hAnsi="Liberation Serif"/>
          <w:sz w:val="28"/>
          <w:szCs w:val="28"/>
        </w:rPr>
        <w:t xml:space="preserve"> Уполномоченным органом;</w:t>
      </w:r>
    </w:p>
    <w:p w:rsidR="00E341D1" w:rsidRPr="005A411C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>n – число потребителей, которым муниципальная услуга в соответствии с социальным сертификатом не оказана i-м получателем субсидии.</w:t>
      </w:r>
    </w:p>
    <w:p w:rsidR="00E341D1" w:rsidRPr="00236D7D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A411C">
        <w:rPr>
          <w:rFonts w:ascii="Liberation Serif" w:hAnsi="Liberation Serif"/>
          <w:sz w:val="28"/>
          <w:szCs w:val="28"/>
        </w:rPr>
        <w:t xml:space="preserve">11.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</w:t>
      </w:r>
      <w:r w:rsidRPr="005A411C">
        <w:rPr>
          <w:rFonts w:ascii="Liberation Serif" w:hAnsi="Liberation Serif" w:hint="eastAsia"/>
          <w:sz w:val="28"/>
          <w:szCs w:val="28"/>
        </w:rPr>
        <w:t>в</w:t>
      </w:r>
      <w:r w:rsidRPr="005A411C">
        <w:rPr>
          <w:rFonts w:ascii="Liberation Serif" w:hAnsi="Liberation Serif"/>
          <w:sz w:val="28"/>
          <w:szCs w:val="28"/>
        </w:rPr>
        <w:t xml:space="preserve"> надлежащем порядке до момента расторжения соглашения, в бюджет городского округа Верхняя Пышма,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</w:t>
      </w:r>
      <w:r w:rsidRPr="005A411C">
        <w:rPr>
          <w:rFonts w:ascii="Liberation Serif" w:hAnsi="Liberation Serif" w:hint="eastAsia"/>
          <w:sz w:val="28"/>
          <w:szCs w:val="28"/>
        </w:rPr>
        <w:t>ия</w:t>
      </w:r>
      <w:r w:rsidRPr="005A411C">
        <w:rPr>
          <w:rFonts w:ascii="Liberation Serif" w:hAnsi="Liberation Serif"/>
          <w:sz w:val="28"/>
          <w:szCs w:val="28"/>
        </w:rPr>
        <w:t>.</w:t>
      </w:r>
    </w:p>
    <w:p w:rsidR="00E341D1" w:rsidRPr="003C063F" w:rsidRDefault="00E341D1" w:rsidP="00E341D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30F2" w:rsidRDefault="005830F2"/>
    <w:sectPr w:rsidR="0058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A14"/>
    <w:multiLevelType w:val="hybridMultilevel"/>
    <w:tmpl w:val="6346D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D1"/>
    <w:rsid w:val="002164D1"/>
    <w:rsid w:val="005830F2"/>
    <w:rsid w:val="00E3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4C9D2-FC25-401B-9650-10865D2E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341D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2023-09-18T11:29:00Z</dcterms:created>
  <dcterms:modified xsi:type="dcterms:W3CDTF">2023-09-18T11:29:00Z</dcterms:modified>
</cp:coreProperties>
</file>